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13038" w14:textId="4FC9039D" w:rsidR="00851DB2" w:rsidRPr="00E02CEB" w:rsidRDefault="00851DB2" w:rsidP="007338F0">
      <w:pPr>
        <w:jc w:val="center"/>
        <w:rPr>
          <w:rFonts w:asciiTheme="majorBidi" w:hAnsiTheme="majorBidi" w:cstheme="majorBidi"/>
          <w:b/>
          <w:color w:val="1F497D"/>
          <w:sz w:val="24"/>
          <w:szCs w:val="24"/>
          <w:lang w:eastAsia="en-GB"/>
        </w:rPr>
      </w:pPr>
      <w:bookmarkStart w:id="0" w:name="_Toc476063476"/>
      <w:bookmarkStart w:id="1" w:name="_Toc476067958"/>
    </w:p>
    <w:bookmarkEnd w:id="0"/>
    <w:bookmarkEnd w:id="1"/>
    <w:p w14:paraId="20CB5C41" w14:textId="03FCC1C6" w:rsidR="00A92DE1" w:rsidRPr="00E02CEB" w:rsidRDefault="00955EE7" w:rsidP="007338F0">
      <w:pPr>
        <w:jc w:val="center"/>
        <w:rPr>
          <w:rFonts w:asciiTheme="majorBidi" w:hAnsiTheme="majorBidi" w:cstheme="majorBidi"/>
          <w:b/>
          <w:color w:val="1F497D"/>
          <w:sz w:val="24"/>
          <w:szCs w:val="24"/>
          <w:lang w:eastAsia="en-GB"/>
        </w:rPr>
      </w:pPr>
      <w:r w:rsidRPr="00E02CEB">
        <w:rPr>
          <w:rFonts w:asciiTheme="majorBidi" w:hAnsiTheme="majorBidi" w:cstheme="majorBidi"/>
          <w:noProof/>
          <w:sz w:val="24"/>
          <w:szCs w:val="24"/>
          <w:lang w:eastAsia="en-GB"/>
        </w:rPr>
        <w:drawing>
          <wp:inline distT="0" distB="0" distL="0" distR="0" wp14:anchorId="12A2815B" wp14:editId="7F492AEA">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p>
    <w:p w14:paraId="349EF49E" w14:textId="0DD03726" w:rsidR="00A92DE1" w:rsidRPr="00E02CEB" w:rsidRDefault="00A92DE1" w:rsidP="00A92DE1">
      <w:pPr>
        <w:spacing w:after="0" w:line="240" w:lineRule="auto"/>
        <w:rPr>
          <w:rFonts w:asciiTheme="majorBidi" w:eastAsia="Times New Roman" w:hAnsiTheme="majorBidi" w:cstheme="majorBidi"/>
          <w:b/>
          <w:bCs/>
          <w:color w:val="1F497D"/>
          <w:sz w:val="24"/>
          <w:szCs w:val="24"/>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E02CEB" w14:paraId="094EDA13" w14:textId="77777777" w:rsidTr="007338F0">
        <w:tc>
          <w:tcPr>
            <w:tcW w:w="9175" w:type="dxa"/>
            <w:shd w:val="clear" w:color="auto" w:fill="auto"/>
          </w:tcPr>
          <w:p w14:paraId="511B246B" w14:textId="77777777" w:rsidR="00A92DE1" w:rsidRPr="00E02CEB" w:rsidRDefault="00A92DE1" w:rsidP="00A92DE1">
            <w:pPr>
              <w:spacing w:after="0" w:line="240" w:lineRule="auto"/>
              <w:rPr>
                <w:rFonts w:asciiTheme="majorBidi" w:eastAsia="Times New Roman" w:hAnsiTheme="majorBidi" w:cstheme="majorBidi"/>
                <w:sz w:val="24"/>
                <w:szCs w:val="24"/>
                <w:lang w:eastAsia="en-GB"/>
              </w:rPr>
            </w:pPr>
          </w:p>
          <w:p w14:paraId="1951009A" w14:textId="77777777" w:rsidR="00A92DE1" w:rsidRPr="00E02CEB" w:rsidRDefault="00A92DE1" w:rsidP="00A92DE1">
            <w:pPr>
              <w:spacing w:after="0" w:line="240" w:lineRule="auto"/>
              <w:rPr>
                <w:rFonts w:asciiTheme="majorBidi" w:eastAsia="Times New Roman" w:hAnsiTheme="majorBidi" w:cstheme="majorBidi"/>
                <w:sz w:val="24"/>
                <w:szCs w:val="24"/>
                <w:lang w:eastAsia="en-GB"/>
              </w:rPr>
            </w:pPr>
          </w:p>
          <w:p w14:paraId="5390E4B8" w14:textId="77777777" w:rsidR="00A900AA" w:rsidRPr="00E02CEB" w:rsidRDefault="00A900AA" w:rsidP="00BD0D60">
            <w:pPr>
              <w:pStyle w:val="Heading1"/>
              <w:jc w:val="center"/>
              <w:rPr>
                <w:rFonts w:asciiTheme="majorBidi" w:hAnsiTheme="majorBidi" w:cstheme="majorBidi"/>
              </w:rPr>
            </w:pPr>
            <w:bookmarkStart w:id="2" w:name="_Toc517434473"/>
            <w:bookmarkStart w:id="3" w:name="_Toc33013340"/>
            <w:bookmarkStart w:id="4" w:name="_Toc476063477"/>
            <w:bookmarkStart w:id="5" w:name="_Toc476067959"/>
            <w:r w:rsidRPr="00E02CEB">
              <w:rPr>
                <w:rFonts w:asciiTheme="majorBidi" w:hAnsiTheme="majorBidi" w:cstheme="majorBidi"/>
              </w:rPr>
              <w:t>Twinning Fiche</w:t>
            </w:r>
            <w:bookmarkEnd w:id="2"/>
            <w:bookmarkEnd w:id="3"/>
          </w:p>
          <w:bookmarkEnd w:id="4"/>
          <w:bookmarkEnd w:id="5"/>
          <w:p w14:paraId="78A33956" w14:textId="77777777" w:rsidR="00A92DE1" w:rsidRPr="00E02CEB" w:rsidRDefault="00A92DE1" w:rsidP="00395899">
            <w:pPr>
              <w:tabs>
                <w:tab w:val="center" w:pos="4536"/>
                <w:tab w:val="right" w:pos="9072"/>
              </w:tabs>
              <w:spacing w:after="0" w:line="240" w:lineRule="auto"/>
              <w:outlineLvl w:val="0"/>
              <w:rPr>
                <w:rFonts w:asciiTheme="majorBidi" w:eastAsia="Times New Roman" w:hAnsiTheme="majorBidi" w:cstheme="majorBidi"/>
                <w:b/>
                <w:bCs/>
                <w:sz w:val="24"/>
                <w:szCs w:val="24"/>
              </w:rPr>
            </w:pPr>
          </w:p>
          <w:p w14:paraId="28DB97EC" w14:textId="2ECE4E4F" w:rsidR="00A92DE1" w:rsidRPr="00E02CEB" w:rsidRDefault="00A92DE1" w:rsidP="007338F0">
            <w:pPr>
              <w:rPr>
                <w:rFonts w:asciiTheme="majorBidi" w:hAnsiTheme="majorBidi" w:cstheme="majorBidi"/>
                <w:sz w:val="24"/>
                <w:szCs w:val="24"/>
                <w:lang w:eastAsia="en-GB"/>
              </w:rPr>
            </w:pPr>
            <w:bookmarkStart w:id="6" w:name="_Toc476063479"/>
            <w:bookmarkStart w:id="7" w:name="_Toc476067961"/>
            <w:r w:rsidRPr="00E02CEB">
              <w:rPr>
                <w:rFonts w:asciiTheme="majorBidi" w:hAnsiTheme="majorBidi" w:cstheme="majorBidi"/>
                <w:b/>
                <w:bCs/>
                <w:sz w:val="24"/>
                <w:szCs w:val="24"/>
              </w:rPr>
              <w:t>Project title:</w:t>
            </w:r>
            <w:r w:rsidRPr="00E02CEB">
              <w:rPr>
                <w:rFonts w:asciiTheme="majorBidi" w:hAnsiTheme="majorBidi" w:cstheme="majorBidi"/>
                <w:sz w:val="24"/>
                <w:szCs w:val="24"/>
                <w:lang w:eastAsia="en-GB"/>
              </w:rPr>
              <w:t xml:space="preserve"> </w:t>
            </w:r>
            <w:bookmarkEnd w:id="6"/>
            <w:bookmarkEnd w:id="7"/>
            <w:r w:rsidR="00FE6991" w:rsidRPr="00E02CEB">
              <w:rPr>
                <w:rFonts w:asciiTheme="majorBidi" w:hAnsiTheme="majorBidi" w:cstheme="majorBidi"/>
                <w:sz w:val="24"/>
                <w:szCs w:val="24"/>
                <w:lang w:eastAsia="en-GB"/>
              </w:rPr>
              <w:t>Support</w:t>
            </w:r>
            <w:r w:rsidR="006D30BC">
              <w:rPr>
                <w:rFonts w:asciiTheme="majorBidi" w:hAnsiTheme="majorBidi" w:cstheme="majorBidi"/>
                <w:sz w:val="24"/>
                <w:szCs w:val="24"/>
                <w:lang w:eastAsia="en-GB"/>
              </w:rPr>
              <w:t xml:space="preserve"> to</w:t>
            </w:r>
            <w:bookmarkStart w:id="8" w:name="_GoBack"/>
            <w:bookmarkEnd w:id="8"/>
            <w:r w:rsidR="0010288C" w:rsidRPr="00E02CEB">
              <w:rPr>
                <w:rFonts w:asciiTheme="majorBidi" w:hAnsiTheme="majorBidi" w:cstheme="majorBidi"/>
                <w:sz w:val="24"/>
                <w:szCs w:val="24"/>
                <w:lang w:eastAsia="en-GB"/>
              </w:rPr>
              <w:t xml:space="preserve"> </w:t>
            </w:r>
            <w:r w:rsidR="000B71B7" w:rsidRPr="00E02CEB">
              <w:rPr>
                <w:rFonts w:asciiTheme="majorBidi" w:hAnsiTheme="majorBidi" w:cstheme="majorBidi"/>
                <w:sz w:val="24"/>
                <w:szCs w:val="24"/>
                <w:lang w:eastAsia="en-GB"/>
              </w:rPr>
              <w:t>the Community Peace Centre</w:t>
            </w:r>
            <w:r w:rsidR="00AE745A" w:rsidRPr="00E02CEB">
              <w:rPr>
                <w:rFonts w:asciiTheme="majorBidi" w:hAnsiTheme="majorBidi" w:cstheme="majorBidi"/>
                <w:sz w:val="24"/>
                <w:szCs w:val="24"/>
                <w:lang w:eastAsia="en-GB"/>
              </w:rPr>
              <w:t>’s</w:t>
            </w:r>
            <w:r w:rsidR="000B71B7" w:rsidRPr="00E02CEB">
              <w:rPr>
                <w:rFonts w:asciiTheme="majorBidi" w:hAnsiTheme="majorBidi" w:cstheme="majorBidi"/>
                <w:sz w:val="24"/>
                <w:szCs w:val="24"/>
                <w:lang w:eastAsia="en-GB"/>
              </w:rPr>
              <w:t xml:space="preserve"> </w:t>
            </w:r>
            <w:r w:rsidR="00FE6991" w:rsidRPr="00E02CEB">
              <w:rPr>
                <w:rFonts w:asciiTheme="majorBidi" w:hAnsiTheme="majorBidi" w:cstheme="majorBidi"/>
                <w:sz w:val="24"/>
                <w:szCs w:val="24"/>
                <w:lang w:eastAsia="en-GB"/>
              </w:rPr>
              <w:t>efforts</w:t>
            </w:r>
            <w:r w:rsidR="00AE745A" w:rsidRPr="00E02CEB">
              <w:rPr>
                <w:rFonts w:asciiTheme="majorBidi" w:hAnsiTheme="majorBidi" w:cstheme="majorBidi"/>
                <w:sz w:val="24"/>
                <w:szCs w:val="24"/>
                <w:lang w:eastAsia="en-GB"/>
              </w:rPr>
              <w:t xml:space="preserve"> </w:t>
            </w:r>
            <w:r w:rsidR="000B71B7" w:rsidRPr="00E02CEB">
              <w:rPr>
                <w:rFonts w:asciiTheme="majorBidi" w:hAnsiTheme="majorBidi" w:cstheme="majorBidi"/>
                <w:sz w:val="24"/>
                <w:szCs w:val="24"/>
                <w:lang w:eastAsia="en-GB"/>
              </w:rPr>
              <w:t xml:space="preserve">to prevent </w:t>
            </w:r>
            <w:r w:rsidR="007C57DB">
              <w:rPr>
                <w:rFonts w:asciiTheme="majorBidi" w:hAnsiTheme="majorBidi" w:cstheme="majorBidi"/>
                <w:sz w:val="24"/>
                <w:szCs w:val="24"/>
                <w:lang w:eastAsia="en-GB"/>
              </w:rPr>
              <w:t xml:space="preserve">radicalisation leading to </w:t>
            </w:r>
            <w:r w:rsidR="000B71B7" w:rsidRPr="00E02CEB">
              <w:rPr>
                <w:rFonts w:asciiTheme="majorBidi" w:hAnsiTheme="majorBidi" w:cstheme="majorBidi"/>
                <w:sz w:val="24"/>
                <w:szCs w:val="24"/>
                <w:lang w:eastAsia="en-GB"/>
              </w:rPr>
              <w:t>violent extremis</w:t>
            </w:r>
            <w:r w:rsidR="00FE6991" w:rsidRPr="00E02CEB">
              <w:rPr>
                <w:rFonts w:asciiTheme="majorBidi" w:hAnsiTheme="majorBidi" w:cstheme="majorBidi"/>
                <w:sz w:val="24"/>
                <w:szCs w:val="24"/>
                <w:lang w:eastAsia="en-GB"/>
              </w:rPr>
              <w:t xml:space="preserve">m </w:t>
            </w:r>
            <w:r w:rsidR="00F239BE" w:rsidRPr="00E02CEB">
              <w:rPr>
                <w:rFonts w:asciiTheme="majorBidi" w:hAnsiTheme="majorBidi" w:cstheme="majorBidi"/>
                <w:sz w:val="24"/>
                <w:szCs w:val="24"/>
                <w:lang w:eastAsia="en-GB"/>
              </w:rPr>
              <w:t xml:space="preserve">in Jordan. </w:t>
            </w:r>
          </w:p>
          <w:p w14:paraId="0B5FFFFF" w14:textId="3EEA3963" w:rsidR="00A92DE1" w:rsidRPr="00E02CEB" w:rsidRDefault="00A92DE1" w:rsidP="00093CBC">
            <w:pPr>
              <w:rPr>
                <w:rFonts w:asciiTheme="majorBidi" w:hAnsiTheme="majorBidi" w:cstheme="majorBidi"/>
                <w:b/>
                <w:bCs/>
                <w:sz w:val="24"/>
                <w:szCs w:val="24"/>
              </w:rPr>
            </w:pPr>
            <w:bookmarkStart w:id="9" w:name="_Toc476063480"/>
            <w:bookmarkStart w:id="10" w:name="_Toc476067962"/>
            <w:r w:rsidRPr="00E02CEB">
              <w:rPr>
                <w:rFonts w:asciiTheme="majorBidi" w:hAnsiTheme="majorBidi" w:cstheme="majorBidi"/>
                <w:b/>
                <w:bCs/>
                <w:sz w:val="24"/>
                <w:szCs w:val="24"/>
              </w:rPr>
              <w:t xml:space="preserve">Beneficiary administration: </w:t>
            </w:r>
            <w:r w:rsidR="00640AC7" w:rsidRPr="00E02CEB">
              <w:rPr>
                <w:rFonts w:asciiTheme="majorBidi" w:hAnsiTheme="majorBidi" w:cstheme="majorBidi"/>
                <w:sz w:val="24"/>
                <w:szCs w:val="24"/>
                <w:lang w:eastAsia="en-GB"/>
              </w:rPr>
              <w:t>Community Peace Centre</w:t>
            </w:r>
            <w:r w:rsidR="00FD7F67" w:rsidRPr="00E02CEB">
              <w:rPr>
                <w:rFonts w:asciiTheme="majorBidi" w:hAnsiTheme="majorBidi" w:cstheme="majorBidi"/>
                <w:sz w:val="24"/>
                <w:szCs w:val="24"/>
                <w:lang w:eastAsia="en-GB"/>
              </w:rPr>
              <w:t xml:space="preserve"> (</w:t>
            </w:r>
            <w:r w:rsidR="00A504B3">
              <w:rPr>
                <w:rFonts w:asciiTheme="majorBidi" w:hAnsiTheme="majorBidi" w:cstheme="majorBidi"/>
                <w:sz w:val="24"/>
                <w:szCs w:val="24"/>
                <w:lang w:eastAsia="en-GB"/>
              </w:rPr>
              <w:t xml:space="preserve">Special Branch - </w:t>
            </w:r>
            <w:r w:rsidR="00640AC7" w:rsidRPr="00E02CEB">
              <w:rPr>
                <w:rFonts w:asciiTheme="majorBidi" w:hAnsiTheme="majorBidi" w:cstheme="majorBidi"/>
                <w:sz w:val="24"/>
                <w:szCs w:val="24"/>
                <w:lang w:eastAsia="en-GB"/>
              </w:rPr>
              <w:t>Public Security Directorate</w:t>
            </w:r>
            <w:r w:rsidR="00FD7F67" w:rsidRPr="00E02CEB">
              <w:rPr>
                <w:rFonts w:asciiTheme="majorBidi" w:hAnsiTheme="majorBidi" w:cstheme="majorBidi"/>
                <w:sz w:val="24"/>
                <w:szCs w:val="24"/>
                <w:lang w:eastAsia="en-GB"/>
              </w:rPr>
              <w:t>)</w:t>
            </w:r>
            <w:r w:rsidR="007C730C" w:rsidRPr="00E02CEB">
              <w:rPr>
                <w:rFonts w:asciiTheme="majorBidi" w:hAnsiTheme="majorBidi" w:cstheme="majorBidi"/>
                <w:sz w:val="24"/>
                <w:szCs w:val="24"/>
                <w:lang w:eastAsia="en-GB"/>
              </w:rPr>
              <w:t xml:space="preserve">, </w:t>
            </w:r>
            <w:bookmarkEnd w:id="9"/>
            <w:bookmarkEnd w:id="10"/>
            <w:r w:rsidR="007C730C" w:rsidRPr="00E02CEB">
              <w:rPr>
                <w:rFonts w:asciiTheme="majorBidi" w:hAnsiTheme="majorBidi" w:cstheme="majorBidi"/>
                <w:sz w:val="24"/>
                <w:szCs w:val="24"/>
                <w:lang w:eastAsia="en-GB"/>
              </w:rPr>
              <w:t xml:space="preserve">The Hashemite Kingdom of Jordan </w:t>
            </w:r>
          </w:p>
          <w:p w14:paraId="7CEC8325" w14:textId="154501D2" w:rsidR="00A92DE1" w:rsidRPr="00E02CEB" w:rsidRDefault="00A92DE1" w:rsidP="00741ED2">
            <w:pPr>
              <w:rPr>
                <w:rFonts w:asciiTheme="majorBidi" w:hAnsiTheme="majorBidi" w:cstheme="majorBidi"/>
                <w:b/>
                <w:bCs/>
                <w:sz w:val="24"/>
                <w:szCs w:val="24"/>
              </w:rPr>
            </w:pPr>
            <w:bookmarkStart w:id="11" w:name="_Toc476063481"/>
            <w:bookmarkStart w:id="12" w:name="_Toc476067963"/>
            <w:r w:rsidRPr="00E02CEB">
              <w:rPr>
                <w:rFonts w:asciiTheme="majorBidi" w:hAnsiTheme="majorBidi" w:cstheme="majorBidi"/>
                <w:b/>
                <w:bCs/>
                <w:sz w:val="24"/>
                <w:szCs w:val="24"/>
              </w:rPr>
              <w:t>Twinning Reference:</w:t>
            </w:r>
            <w:r w:rsidRPr="00E02CEB">
              <w:rPr>
                <w:rFonts w:asciiTheme="majorBidi" w:hAnsiTheme="majorBidi" w:cstheme="majorBidi"/>
                <w:sz w:val="24"/>
                <w:szCs w:val="24"/>
                <w:lang w:eastAsia="en-GB"/>
              </w:rPr>
              <w:t xml:space="preserve"> </w:t>
            </w:r>
            <w:bookmarkEnd w:id="11"/>
            <w:bookmarkEnd w:id="12"/>
            <w:r w:rsidR="009548A6" w:rsidRPr="001B3FC7">
              <w:rPr>
                <w:rFonts w:asciiTheme="majorBidi" w:hAnsiTheme="majorBidi" w:cstheme="majorBidi"/>
                <w:sz w:val="24"/>
                <w:szCs w:val="24"/>
                <w:lang w:eastAsia="en-GB"/>
              </w:rPr>
              <w:t>JO 17 ENI JH 02 20</w:t>
            </w:r>
          </w:p>
          <w:p w14:paraId="319A46AE" w14:textId="64591366" w:rsidR="004E01EE" w:rsidRPr="005107DF" w:rsidRDefault="00A92DE1" w:rsidP="004E01EE">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bookmarkStart w:id="13" w:name="_Toc476063482"/>
            <w:bookmarkStart w:id="14" w:name="_Toc476067964"/>
            <w:r w:rsidRPr="00E02CEB">
              <w:rPr>
                <w:rFonts w:asciiTheme="majorBidi" w:hAnsiTheme="majorBidi" w:cstheme="majorBidi"/>
                <w:b/>
                <w:bCs/>
                <w:sz w:val="24"/>
                <w:szCs w:val="24"/>
              </w:rPr>
              <w:t xml:space="preserve">Publication notice reference: </w:t>
            </w:r>
            <w:bookmarkEnd w:id="13"/>
            <w:bookmarkEnd w:id="14"/>
            <w:r w:rsidR="004E01EE" w:rsidRPr="0021244D">
              <w:rPr>
                <w:rFonts w:ascii="Times New Roman" w:eastAsia="Times New Roman" w:hAnsi="Times New Roman" w:cs="Times New Roman"/>
                <w:snapToGrid w:val="0"/>
                <w:color w:val="000000"/>
                <w:sz w:val="24"/>
                <w:szCs w:val="24"/>
              </w:rPr>
              <w:t>EuropeAid/</w:t>
            </w:r>
            <w:r w:rsidR="004E01EE">
              <w:t xml:space="preserve"> </w:t>
            </w:r>
            <w:r w:rsidR="004E01EE" w:rsidRPr="004E01EE">
              <w:rPr>
                <w:rFonts w:ascii="Times New Roman" w:eastAsia="Times New Roman" w:hAnsi="Times New Roman" w:cs="Times New Roman"/>
                <w:snapToGrid w:val="0"/>
                <w:color w:val="000000"/>
                <w:sz w:val="24"/>
                <w:szCs w:val="24"/>
              </w:rPr>
              <w:t xml:space="preserve">169758 </w:t>
            </w:r>
            <w:r w:rsidR="004E01EE" w:rsidRPr="00357D7D">
              <w:rPr>
                <w:rFonts w:ascii="Times New Roman" w:eastAsia="Times New Roman" w:hAnsi="Times New Roman" w:cs="Times New Roman"/>
                <w:snapToGrid w:val="0"/>
                <w:color w:val="000000"/>
                <w:sz w:val="24"/>
                <w:szCs w:val="24"/>
              </w:rPr>
              <w:t>/ID/ACT/JO</w:t>
            </w:r>
          </w:p>
          <w:p w14:paraId="18701469" w14:textId="62DC1EE6" w:rsidR="00A92DE1" w:rsidRPr="00E02CEB" w:rsidRDefault="00A92DE1" w:rsidP="00F408AF">
            <w:pPr>
              <w:rPr>
                <w:rFonts w:asciiTheme="majorBidi" w:hAnsiTheme="majorBidi" w:cstheme="majorBidi"/>
                <w:sz w:val="24"/>
                <w:szCs w:val="24"/>
              </w:rPr>
            </w:pPr>
          </w:p>
          <w:p w14:paraId="1ECBBE43" w14:textId="77777777" w:rsidR="00A92DE1" w:rsidRPr="00E02CEB" w:rsidRDefault="00A92DE1" w:rsidP="00A92DE1">
            <w:pPr>
              <w:spacing w:after="0" w:line="240" w:lineRule="auto"/>
              <w:rPr>
                <w:rFonts w:asciiTheme="majorBidi" w:eastAsia="Times New Roman" w:hAnsiTheme="majorBidi" w:cstheme="majorBidi"/>
                <w:sz w:val="24"/>
                <w:szCs w:val="24"/>
                <w:lang w:eastAsia="en-GB"/>
              </w:rPr>
            </w:pPr>
          </w:p>
        </w:tc>
      </w:tr>
    </w:tbl>
    <w:p w14:paraId="3110B430" w14:textId="77777777" w:rsidR="00A92DE1" w:rsidRPr="00E02CEB" w:rsidRDefault="00A92DE1" w:rsidP="00A92DE1">
      <w:pPr>
        <w:spacing w:after="0" w:line="240" w:lineRule="auto"/>
        <w:rPr>
          <w:rFonts w:asciiTheme="majorBidi" w:eastAsia="Times New Roman" w:hAnsiTheme="majorBidi" w:cstheme="majorBidi"/>
          <w:sz w:val="24"/>
          <w:szCs w:val="24"/>
          <w:lang w:eastAsia="en-GB"/>
        </w:rPr>
      </w:pPr>
    </w:p>
    <w:p w14:paraId="68DD727F" w14:textId="77777777" w:rsidR="00A92DE1" w:rsidRPr="00E02CEB" w:rsidRDefault="00A92DE1" w:rsidP="00A92DE1">
      <w:pPr>
        <w:spacing w:after="0" w:line="240" w:lineRule="auto"/>
        <w:rPr>
          <w:rFonts w:asciiTheme="majorBidi" w:eastAsia="Times New Roman" w:hAnsiTheme="majorBidi" w:cstheme="majorBidi"/>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E02CEB" w14:paraId="7AC658B4" w14:textId="77777777" w:rsidTr="007338F0">
        <w:tc>
          <w:tcPr>
            <w:tcW w:w="9214" w:type="dxa"/>
            <w:shd w:val="clear" w:color="auto" w:fill="auto"/>
          </w:tcPr>
          <w:p w14:paraId="127E62E8" w14:textId="77777777" w:rsidR="00A92DE1" w:rsidRPr="00E02CEB" w:rsidRDefault="00A92DE1" w:rsidP="007338F0">
            <w:pPr>
              <w:jc w:val="center"/>
              <w:rPr>
                <w:rFonts w:asciiTheme="majorBidi" w:hAnsiTheme="majorBidi" w:cstheme="majorBidi"/>
                <w:b/>
                <w:sz w:val="24"/>
                <w:szCs w:val="24"/>
              </w:rPr>
            </w:pPr>
            <w:r w:rsidRPr="00E02CEB">
              <w:rPr>
                <w:rFonts w:asciiTheme="majorBidi" w:hAnsiTheme="majorBidi" w:cstheme="majorBidi"/>
                <w:b/>
                <w:sz w:val="24"/>
                <w:szCs w:val="24"/>
              </w:rPr>
              <w:t>EU funded project</w:t>
            </w:r>
          </w:p>
          <w:p w14:paraId="15A51FEC" w14:textId="77777777" w:rsidR="00A92DE1" w:rsidRPr="00E02CEB" w:rsidRDefault="00A92DE1" w:rsidP="00B82475">
            <w:pPr>
              <w:jc w:val="center"/>
              <w:rPr>
                <w:rFonts w:asciiTheme="majorBidi" w:hAnsiTheme="majorBidi" w:cstheme="majorBidi"/>
                <w:sz w:val="24"/>
                <w:szCs w:val="24"/>
              </w:rPr>
            </w:pPr>
            <w:r w:rsidRPr="00E02CEB">
              <w:rPr>
                <w:rFonts w:asciiTheme="majorBidi" w:hAnsiTheme="majorBidi" w:cstheme="majorBidi"/>
                <w:b/>
                <w:i/>
                <w:sz w:val="24"/>
                <w:szCs w:val="24"/>
              </w:rPr>
              <w:t xml:space="preserve">TWINNING </w:t>
            </w:r>
            <w:r w:rsidR="00B82475" w:rsidRPr="00E02CEB">
              <w:rPr>
                <w:rFonts w:asciiTheme="majorBidi" w:hAnsiTheme="majorBidi" w:cstheme="majorBidi"/>
                <w:b/>
                <w:i/>
                <w:sz w:val="24"/>
                <w:szCs w:val="24"/>
              </w:rPr>
              <w:t>TOOL</w:t>
            </w:r>
          </w:p>
        </w:tc>
      </w:tr>
    </w:tbl>
    <w:p w14:paraId="2645E588" w14:textId="77777777" w:rsidR="00A92DE1" w:rsidRPr="00E02CEB" w:rsidRDefault="00A92DE1" w:rsidP="00A92DE1">
      <w:pPr>
        <w:spacing w:after="0" w:line="240" w:lineRule="auto"/>
        <w:jc w:val="center"/>
        <w:rPr>
          <w:rFonts w:asciiTheme="majorBidi" w:eastAsia="Times New Roman" w:hAnsiTheme="majorBidi" w:cstheme="majorBidi"/>
          <w:sz w:val="24"/>
          <w:szCs w:val="24"/>
          <w:lang w:eastAsia="en-GB"/>
        </w:rPr>
      </w:pPr>
    </w:p>
    <w:p w14:paraId="62835ADC" w14:textId="77777777" w:rsidR="007114D5" w:rsidRPr="00E02CEB" w:rsidRDefault="007114D5" w:rsidP="00A92DE1">
      <w:pPr>
        <w:rPr>
          <w:rFonts w:asciiTheme="majorBidi" w:eastAsia="Times New Roman" w:hAnsiTheme="majorBidi" w:cstheme="majorBidi"/>
          <w:i/>
          <w:sz w:val="24"/>
          <w:szCs w:val="24"/>
          <w:lang w:eastAsia="en-GB"/>
        </w:rPr>
      </w:pPr>
    </w:p>
    <w:p w14:paraId="64419C8F" w14:textId="77777777" w:rsidR="007114D5" w:rsidRPr="00E02CEB" w:rsidRDefault="007114D5" w:rsidP="00A92DE1">
      <w:pPr>
        <w:rPr>
          <w:rFonts w:asciiTheme="majorBidi" w:eastAsia="Times New Roman" w:hAnsiTheme="majorBidi" w:cstheme="majorBidi"/>
          <w:i/>
          <w:sz w:val="24"/>
          <w:szCs w:val="24"/>
          <w:lang w:eastAsia="en-GB"/>
        </w:rPr>
      </w:pPr>
    </w:p>
    <w:p w14:paraId="442016B4" w14:textId="77777777" w:rsidR="007114D5" w:rsidRPr="00E02CEB" w:rsidRDefault="007114D5" w:rsidP="00A92DE1">
      <w:pPr>
        <w:rPr>
          <w:rFonts w:asciiTheme="majorBidi" w:eastAsia="Times New Roman" w:hAnsiTheme="majorBidi" w:cstheme="majorBidi"/>
          <w:i/>
          <w:sz w:val="24"/>
          <w:szCs w:val="24"/>
          <w:lang w:eastAsia="en-GB"/>
        </w:rPr>
      </w:pPr>
    </w:p>
    <w:p w14:paraId="1E13E1CB" w14:textId="77777777" w:rsidR="007114D5" w:rsidRPr="00E02CEB" w:rsidRDefault="007114D5" w:rsidP="00A92DE1">
      <w:pPr>
        <w:rPr>
          <w:rFonts w:asciiTheme="majorBidi" w:eastAsia="Times New Roman" w:hAnsiTheme="majorBidi" w:cstheme="majorBidi"/>
          <w:i/>
          <w:sz w:val="24"/>
          <w:szCs w:val="24"/>
          <w:lang w:eastAsia="en-GB"/>
        </w:rPr>
      </w:pPr>
    </w:p>
    <w:p w14:paraId="7BC9D985" w14:textId="2F4E86C2" w:rsidR="005D5F0B" w:rsidRPr="00E02CEB" w:rsidRDefault="005D5F0B">
      <w:pPr>
        <w:rPr>
          <w:rFonts w:asciiTheme="majorBidi" w:eastAsia="Times New Roman" w:hAnsiTheme="majorBidi" w:cstheme="majorBidi"/>
          <w:i/>
          <w:sz w:val="24"/>
          <w:szCs w:val="24"/>
          <w:lang w:eastAsia="en-GB"/>
        </w:rPr>
      </w:pPr>
      <w:r w:rsidRPr="00E02CEB">
        <w:rPr>
          <w:rFonts w:asciiTheme="majorBidi" w:eastAsia="Times New Roman" w:hAnsiTheme="majorBidi" w:cstheme="majorBidi"/>
          <w:i/>
          <w:sz w:val="24"/>
          <w:szCs w:val="24"/>
          <w:lang w:eastAsia="en-GB"/>
        </w:rPr>
        <w:br w:type="page"/>
      </w:r>
    </w:p>
    <w:p w14:paraId="35F856C6" w14:textId="5C38423A" w:rsidR="007114D5" w:rsidRPr="00E02CEB" w:rsidRDefault="007114D5" w:rsidP="006463A4">
      <w:pPr>
        <w:pStyle w:val="Heading1"/>
        <w:rPr>
          <w:rFonts w:asciiTheme="majorBidi" w:hAnsiTheme="majorBidi" w:cstheme="majorBidi"/>
        </w:rPr>
      </w:pPr>
      <w:bookmarkStart w:id="15" w:name="_Toc33013341"/>
      <w:r w:rsidRPr="00E02CEB">
        <w:rPr>
          <w:rFonts w:asciiTheme="majorBidi" w:hAnsiTheme="majorBidi" w:cstheme="majorBidi"/>
        </w:rPr>
        <w:lastRenderedPageBreak/>
        <w:t>List of Abbreviations</w:t>
      </w:r>
      <w:bookmarkEnd w:id="15"/>
      <w:r w:rsidRPr="00E02CEB">
        <w:rPr>
          <w:rFonts w:asciiTheme="majorBidi" w:hAnsiTheme="majorBidi" w:cstheme="majorBidi"/>
        </w:rPr>
        <w:t xml:space="preserve"> </w:t>
      </w:r>
    </w:p>
    <w:p w14:paraId="755181C2" w14:textId="77777777" w:rsidR="006463A4" w:rsidRPr="00E02CEB" w:rsidRDefault="006463A4" w:rsidP="006463A4">
      <w:pPr>
        <w:spacing w:after="0"/>
        <w:rPr>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7811"/>
      </w:tblGrid>
      <w:tr w:rsidR="00AC200A" w:rsidRPr="00E02CEB" w14:paraId="68A6D30D" w14:textId="77777777" w:rsidTr="00C66C11">
        <w:tc>
          <w:tcPr>
            <w:tcW w:w="1260" w:type="dxa"/>
          </w:tcPr>
          <w:p w14:paraId="1325AA12" w14:textId="0BFC14FE" w:rsidR="00AC200A" w:rsidRPr="00E02CEB" w:rsidRDefault="00640AC7" w:rsidP="005D5F0B">
            <w:pPr>
              <w:spacing w:line="276" w:lineRule="auto"/>
              <w:rPr>
                <w:rFonts w:asciiTheme="majorBidi" w:hAnsiTheme="majorBidi" w:cstheme="majorBidi"/>
                <w:color w:val="000000"/>
                <w:sz w:val="24"/>
                <w:szCs w:val="24"/>
                <w:lang w:val="en-GB" w:eastAsia="de-DE"/>
              </w:rPr>
            </w:pPr>
            <w:r w:rsidRPr="00E02CEB">
              <w:rPr>
                <w:rFonts w:asciiTheme="majorBidi" w:hAnsiTheme="majorBidi" w:cstheme="majorBidi"/>
                <w:color w:val="000000"/>
                <w:sz w:val="24"/>
                <w:szCs w:val="24"/>
                <w:lang w:val="en-GB" w:eastAsia="de-DE"/>
              </w:rPr>
              <w:t>CPC</w:t>
            </w:r>
          </w:p>
        </w:tc>
        <w:tc>
          <w:tcPr>
            <w:tcW w:w="7812" w:type="dxa"/>
          </w:tcPr>
          <w:p w14:paraId="26FA3A99" w14:textId="3E574687" w:rsidR="00AC200A" w:rsidRPr="00E02CEB" w:rsidRDefault="00640AC7" w:rsidP="005D5F0B">
            <w:pPr>
              <w:spacing w:line="276" w:lineRule="auto"/>
              <w:rPr>
                <w:rFonts w:asciiTheme="majorBidi" w:hAnsiTheme="majorBidi" w:cstheme="majorBidi"/>
                <w:color w:val="000000"/>
                <w:sz w:val="24"/>
                <w:szCs w:val="24"/>
                <w:lang w:val="en-GB" w:eastAsia="de-DE"/>
              </w:rPr>
            </w:pPr>
            <w:r w:rsidRPr="00E02CEB">
              <w:rPr>
                <w:rFonts w:asciiTheme="majorBidi" w:hAnsiTheme="majorBidi" w:cstheme="majorBidi"/>
                <w:color w:val="000000"/>
                <w:sz w:val="24"/>
                <w:szCs w:val="24"/>
                <w:lang w:val="en-GB" w:eastAsia="de-DE"/>
              </w:rPr>
              <w:t>Community Peace Centre</w:t>
            </w:r>
          </w:p>
        </w:tc>
      </w:tr>
      <w:tr w:rsidR="00DA77AD" w:rsidRPr="00E02CEB" w14:paraId="323B7F94" w14:textId="77777777" w:rsidTr="00C66C11">
        <w:tc>
          <w:tcPr>
            <w:tcW w:w="1260" w:type="dxa"/>
          </w:tcPr>
          <w:p w14:paraId="467546D3" w14:textId="34E8FA74" w:rsidR="00DA77AD" w:rsidRPr="00E02CEB" w:rsidRDefault="00DA77AD" w:rsidP="005D5F0B">
            <w:pPr>
              <w:rPr>
                <w:rFonts w:asciiTheme="majorBidi" w:hAnsiTheme="majorBidi" w:cstheme="majorBidi"/>
                <w:color w:val="000000"/>
                <w:sz w:val="24"/>
                <w:szCs w:val="24"/>
                <w:lang w:val="en-GB" w:eastAsia="de-DE"/>
              </w:rPr>
            </w:pPr>
            <w:r w:rsidRPr="00E02CEB">
              <w:rPr>
                <w:rFonts w:asciiTheme="majorBidi" w:hAnsiTheme="majorBidi" w:cstheme="majorBidi"/>
                <w:color w:val="000000"/>
                <w:sz w:val="24"/>
                <w:szCs w:val="24"/>
                <w:lang w:val="en-GB" w:eastAsia="de-DE"/>
              </w:rPr>
              <w:t>CRCs</w:t>
            </w:r>
          </w:p>
        </w:tc>
        <w:tc>
          <w:tcPr>
            <w:tcW w:w="7812" w:type="dxa"/>
          </w:tcPr>
          <w:p w14:paraId="1C2AD509" w14:textId="6AD06246" w:rsidR="00DA77AD" w:rsidRPr="00E02CEB" w:rsidRDefault="00DA77AD" w:rsidP="005D5F0B">
            <w:pPr>
              <w:rPr>
                <w:rFonts w:asciiTheme="majorBidi" w:hAnsiTheme="majorBidi" w:cstheme="majorBidi"/>
                <w:color w:val="000000"/>
                <w:sz w:val="24"/>
                <w:szCs w:val="24"/>
                <w:lang w:val="en-GB" w:eastAsia="de-DE"/>
              </w:rPr>
            </w:pPr>
            <w:r w:rsidRPr="00E02CEB">
              <w:rPr>
                <w:rFonts w:asciiTheme="majorBidi" w:hAnsiTheme="majorBidi" w:cstheme="majorBidi"/>
                <w:color w:val="000000"/>
                <w:sz w:val="24"/>
                <w:szCs w:val="24"/>
                <w:lang w:val="en-GB" w:eastAsia="de-DE"/>
              </w:rPr>
              <w:t>Correction and Rehabilitation Centres</w:t>
            </w:r>
          </w:p>
        </w:tc>
      </w:tr>
      <w:tr w:rsidR="00CB09AC" w:rsidRPr="00E02CEB" w14:paraId="6BFD2478" w14:textId="77777777" w:rsidTr="00C66C11">
        <w:tc>
          <w:tcPr>
            <w:tcW w:w="1260" w:type="dxa"/>
          </w:tcPr>
          <w:p w14:paraId="211725DB" w14:textId="16436B09" w:rsidR="00CB09AC" w:rsidRPr="00E02CEB" w:rsidRDefault="00CB09AC" w:rsidP="005D5F0B">
            <w:pPr>
              <w:rPr>
                <w:rFonts w:asciiTheme="majorBidi" w:hAnsiTheme="majorBidi" w:cstheme="majorBidi"/>
                <w:color w:val="000000"/>
                <w:sz w:val="24"/>
                <w:szCs w:val="24"/>
                <w:lang w:val="en-GB" w:eastAsia="de-DE"/>
              </w:rPr>
            </w:pPr>
            <w:r w:rsidRPr="00E02CEB">
              <w:rPr>
                <w:rFonts w:asciiTheme="majorBidi" w:hAnsiTheme="majorBidi" w:cstheme="majorBidi"/>
                <w:color w:val="000000"/>
                <w:sz w:val="24"/>
                <w:szCs w:val="24"/>
                <w:lang w:val="en-GB" w:eastAsia="de-DE"/>
              </w:rPr>
              <w:t>CT</w:t>
            </w:r>
          </w:p>
        </w:tc>
        <w:tc>
          <w:tcPr>
            <w:tcW w:w="7812" w:type="dxa"/>
          </w:tcPr>
          <w:p w14:paraId="10140B2B" w14:textId="454D93AD" w:rsidR="00CB09AC" w:rsidRPr="00E02CEB" w:rsidRDefault="00CB09AC" w:rsidP="005D5F0B">
            <w:pPr>
              <w:rPr>
                <w:rFonts w:asciiTheme="majorBidi" w:hAnsiTheme="majorBidi" w:cstheme="majorBidi"/>
                <w:color w:val="000000"/>
                <w:sz w:val="24"/>
                <w:szCs w:val="24"/>
                <w:lang w:val="en-GB" w:eastAsia="de-DE"/>
              </w:rPr>
            </w:pPr>
            <w:r w:rsidRPr="00E02CEB">
              <w:rPr>
                <w:rFonts w:asciiTheme="majorBidi" w:hAnsiTheme="majorBidi" w:cstheme="majorBidi"/>
                <w:color w:val="000000"/>
                <w:sz w:val="24"/>
                <w:szCs w:val="24"/>
                <w:lang w:val="en-GB" w:eastAsia="de-DE"/>
              </w:rPr>
              <w:t>Countering Terrorism</w:t>
            </w:r>
          </w:p>
        </w:tc>
      </w:tr>
      <w:tr w:rsidR="00CB09AC" w:rsidRPr="00E02CEB" w14:paraId="0F81943F" w14:textId="77777777" w:rsidTr="00C66C11">
        <w:tc>
          <w:tcPr>
            <w:tcW w:w="1260" w:type="dxa"/>
          </w:tcPr>
          <w:p w14:paraId="3F1DDAF4" w14:textId="2B11A480" w:rsidR="00CB09AC" w:rsidRPr="00E02CEB" w:rsidRDefault="00CB09AC" w:rsidP="005D5F0B">
            <w:pPr>
              <w:rPr>
                <w:rFonts w:asciiTheme="majorBidi" w:hAnsiTheme="majorBidi" w:cstheme="majorBidi"/>
                <w:color w:val="000000"/>
                <w:sz w:val="24"/>
                <w:szCs w:val="24"/>
                <w:lang w:val="en-GB" w:eastAsia="de-DE"/>
              </w:rPr>
            </w:pPr>
            <w:r w:rsidRPr="00E02CEB">
              <w:rPr>
                <w:rFonts w:asciiTheme="majorBidi" w:hAnsiTheme="majorBidi" w:cstheme="majorBidi"/>
                <w:color w:val="000000"/>
                <w:sz w:val="24"/>
                <w:szCs w:val="24"/>
                <w:lang w:val="en-GB" w:eastAsia="de-DE"/>
              </w:rPr>
              <w:t>CVE</w:t>
            </w:r>
          </w:p>
        </w:tc>
        <w:tc>
          <w:tcPr>
            <w:tcW w:w="7812" w:type="dxa"/>
          </w:tcPr>
          <w:p w14:paraId="776597E8" w14:textId="02B7501E" w:rsidR="00CB09AC" w:rsidRPr="00E02CEB" w:rsidRDefault="00CB09AC" w:rsidP="005D5F0B">
            <w:pPr>
              <w:rPr>
                <w:rFonts w:asciiTheme="majorBidi" w:hAnsiTheme="majorBidi" w:cstheme="majorBidi"/>
                <w:color w:val="000000"/>
                <w:sz w:val="24"/>
                <w:szCs w:val="24"/>
                <w:lang w:val="en-GB" w:eastAsia="de-DE"/>
              </w:rPr>
            </w:pPr>
            <w:r w:rsidRPr="00E02CEB">
              <w:rPr>
                <w:rFonts w:asciiTheme="majorBidi" w:hAnsiTheme="majorBidi" w:cstheme="majorBidi"/>
                <w:color w:val="000000"/>
                <w:sz w:val="24"/>
                <w:szCs w:val="24"/>
                <w:lang w:val="en-GB" w:eastAsia="de-DE"/>
              </w:rPr>
              <w:t>Countering Violent Extremism</w:t>
            </w:r>
          </w:p>
        </w:tc>
      </w:tr>
      <w:tr w:rsidR="00640AC7" w:rsidRPr="00E02CEB" w14:paraId="66F93979" w14:textId="77777777" w:rsidTr="00C66C11">
        <w:tc>
          <w:tcPr>
            <w:tcW w:w="1260" w:type="dxa"/>
          </w:tcPr>
          <w:p w14:paraId="62FB80E6" w14:textId="43D3EA1D" w:rsidR="00640AC7" w:rsidRPr="00E02CEB" w:rsidRDefault="00640AC7" w:rsidP="005D5F0B">
            <w:pPr>
              <w:spacing w:line="276" w:lineRule="auto"/>
              <w:rPr>
                <w:rFonts w:asciiTheme="majorBidi" w:hAnsiTheme="majorBidi" w:cstheme="majorBidi"/>
                <w:sz w:val="24"/>
                <w:szCs w:val="24"/>
                <w:lang w:val="en-GB" w:eastAsia="de-DE"/>
              </w:rPr>
            </w:pPr>
            <w:r w:rsidRPr="00E02CEB">
              <w:rPr>
                <w:rFonts w:asciiTheme="majorBidi" w:hAnsiTheme="majorBidi" w:cstheme="majorBidi"/>
                <w:color w:val="000000"/>
                <w:sz w:val="24"/>
                <w:szCs w:val="24"/>
                <w:lang w:val="en-GB" w:eastAsia="de-DE"/>
              </w:rPr>
              <w:t>EU:</w:t>
            </w:r>
          </w:p>
        </w:tc>
        <w:tc>
          <w:tcPr>
            <w:tcW w:w="7812" w:type="dxa"/>
          </w:tcPr>
          <w:p w14:paraId="658CD5F6" w14:textId="41321C8F" w:rsidR="00640AC7" w:rsidRPr="00E02CEB" w:rsidRDefault="00640AC7" w:rsidP="005D5F0B">
            <w:pPr>
              <w:spacing w:line="276" w:lineRule="auto"/>
              <w:rPr>
                <w:rFonts w:asciiTheme="majorBidi" w:hAnsiTheme="majorBidi" w:cstheme="majorBidi"/>
                <w:sz w:val="24"/>
                <w:szCs w:val="24"/>
                <w:lang w:val="en-GB" w:eastAsia="de-DE"/>
              </w:rPr>
            </w:pPr>
            <w:r w:rsidRPr="00E02CEB">
              <w:rPr>
                <w:rFonts w:asciiTheme="majorBidi" w:hAnsiTheme="majorBidi" w:cstheme="majorBidi"/>
                <w:color w:val="000000"/>
                <w:sz w:val="24"/>
                <w:szCs w:val="24"/>
                <w:lang w:val="en-GB" w:eastAsia="de-DE"/>
              </w:rPr>
              <w:t>European Union</w:t>
            </w:r>
          </w:p>
        </w:tc>
      </w:tr>
      <w:tr w:rsidR="00206399" w:rsidRPr="00E02CEB" w14:paraId="308ABCEC" w14:textId="77777777" w:rsidTr="00C66C11">
        <w:tc>
          <w:tcPr>
            <w:tcW w:w="1260" w:type="dxa"/>
          </w:tcPr>
          <w:p w14:paraId="2ECA3750" w14:textId="70F94B09" w:rsidR="00206399" w:rsidRPr="00E02CEB" w:rsidRDefault="00206399" w:rsidP="005D5F0B">
            <w:pPr>
              <w:rPr>
                <w:rFonts w:asciiTheme="majorBidi" w:hAnsiTheme="majorBidi" w:cstheme="majorBidi"/>
                <w:color w:val="000000"/>
                <w:sz w:val="24"/>
                <w:szCs w:val="24"/>
                <w:lang w:eastAsia="de-DE"/>
              </w:rPr>
            </w:pPr>
            <w:r>
              <w:rPr>
                <w:rFonts w:asciiTheme="majorBidi" w:hAnsiTheme="majorBidi" w:cstheme="majorBidi"/>
                <w:color w:val="000000"/>
                <w:sz w:val="24"/>
                <w:szCs w:val="24"/>
                <w:lang w:eastAsia="de-DE"/>
              </w:rPr>
              <w:t>FTF</w:t>
            </w:r>
          </w:p>
        </w:tc>
        <w:tc>
          <w:tcPr>
            <w:tcW w:w="7812" w:type="dxa"/>
          </w:tcPr>
          <w:p w14:paraId="1EB8BF2C" w14:textId="18A66260" w:rsidR="00206399" w:rsidRPr="00E02CEB" w:rsidRDefault="00206399" w:rsidP="005D5F0B">
            <w:pPr>
              <w:rPr>
                <w:rFonts w:asciiTheme="majorBidi" w:hAnsiTheme="majorBidi" w:cstheme="majorBidi"/>
                <w:color w:val="000000"/>
                <w:sz w:val="24"/>
                <w:szCs w:val="24"/>
                <w:lang w:eastAsia="de-DE"/>
              </w:rPr>
            </w:pPr>
            <w:r>
              <w:rPr>
                <w:rFonts w:asciiTheme="majorBidi" w:hAnsiTheme="majorBidi" w:cstheme="majorBidi"/>
                <w:sz w:val="24"/>
                <w:szCs w:val="24"/>
                <w:lang w:eastAsia="en-GB"/>
              </w:rPr>
              <w:t>F</w:t>
            </w:r>
            <w:r w:rsidRPr="00E02CEB">
              <w:rPr>
                <w:rFonts w:asciiTheme="majorBidi" w:hAnsiTheme="majorBidi" w:cstheme="majorBidi"/>
                <w:sz w:val="24"/>
                <w:szCs w:val="24"/>
                <w:lang w:eastAsia="en-GB"/>
              </w:rPr>
              <w:t>oreign</w:t>
            </w:r>
            <w:r>
              <w:rPr>
                <w:rFonts w:asciiTheme="majorBidi" w:hAnsiTheme="majorBidi" w:cstheme="majorBidi"/>
                <w:sz w:val="24"/>
                <w:szCs w:val="24"/>
                <w:lang w:eastAsia="en-GB"/>
              </w:rPr>
              <w:t xml:space="preserve"> Terrorist</w:t>
            </w:r>
            <w:r w:rsidRPr="00E02CEB">
              <w:rPr>
                <w:rFonts w:asciiTheme="majorBidi" w:hAnsiTheme="majorBidi" w:cstheme="majorBidi"/>
                <w:sz w:val="24"/>
                <w:szCs w:val="24"/>
                <w:lang w:eastAsia="en-GB"/>
              </w:rPr>
              <w:t xml:space="preserve"> </w:t>
            </w:r>
            <w:r>
              <w:rPr>
                <w:rFonts w:asciiTheme="majorBidi" w:hAnsiTheme="majorBidi" w:cstheme="majorBidi"/>
                <w:sz w:val="24"/>
                <w:szCs w:val="24"/>
                <w:lang w:eastAsia="en-GB"/>
              </w:rPr>
              <w:t>F</w:t>
            </w:r>
            <w:r w:rsidRPr="00E02CEB">
              <w:rPr>
                <w:rFonts w:asciiTheme="majorBidi" w:hAnsiTheme="majorBidi" w:cstheme="majorBidi"/>
                <w:sz w:val="24"/>
                <w:szCs w:val="24"/>
                <w:lang w:eastAsia="en-GB"/>
              </w:rPr>
              <w:t>ighters</w:t>
            </w:r>
          </w:p>
        </w:tc>
      </w:tr>
      <w:tr w:rsidR="00F10BD5" w:rsidRPr="00E02CEB" w14:paraId="7E48F2AB" w14:textId="77777777" w:rsidTr="00C66C11">
        <w:tc>
          <w:tcPr>
            <w:tcW w:w="1260" w:type="dxa"/>
          </w:tcPr>
          <w:p w14:paraId="7DBF7F92" w14:textId="64E73F5D" w:rsidR="00F10BD5" w:rsidRPr="00E02CEB" w:rsidRDefault="00F10BD5" w:rsidP="005D5F0B">
            <w:pPr>
              <w:rPr>
                <w:rFonts w:asciiTheme="majorBidi" w:hAnsiTheme="majorBidi" w:cstheme="majorBidi"/>
                <w:color w:val="000000"/>
                <w:sz w:val="24"/>
                <w:szCs w:val="24"/>
                <w:lang w:val="en-GB" w:eastAsia="de-DE"/>
              </w:rPr>
            </w:pPr>
            <w:r w:rsidRPr="00E02CEB">
              <w:rPr>
                <w:rFonts w:asciiTheme="majorBidi" w:hAnsiTheme="majorBidi" w:cstheme="majorBidi"/>
                <w:color w:val="000000"/>
                <w:sz w:val="24"/>
                <w:szCs w:val="24"/>
                <w:lang w:val="en-GB" w:eastAsia="de-DE"/>
              </w:rPr>
              <w:t>GfP</w:t>
            </w:r>
          </w:p>
        </w:tc>
        <w:tc>
          <w:tcPr>
            <w:tcW w:w="7812" w:type="dxa"/>
          </w:tcPr>
          <w:p w14:paraId="368DF050" w14:textId="4A5FF15A" w:rsidR="00F10BD5" w:rsidRPr="00E02CEB" w:rsidRDefault="00F10BD5" w:rsidP="005D5F0B">
            <w:pPr>
              <w:rPr>
                <w:rFonts w:asciiTheme="majorBidi" w:hAnsiTheme="majorBidi" w:cstheme="majorBidi"/>
                <w:color w:val="000000"/>
                <w:sz w:val="24"/>
                <w:szCs w:val="24"/>
                <w:lang w:val="en-GB" w:eastAsia="de-DE"/>
              </w:rPr>
            </w:pPr>
            <w:r w:rsidRPr="00E02CEB">
              <w:rPr>
                <w:rFonts w:asciiTheme="majorBidi" w:hAnsiTheme="majorBidi" w:cstheme="majorBidi"/>
                <w:color w:val="000000"/>
                <w:sz w:val="24"/>
                <w:szCs w:val="24"/>
                <w:lang w:val="en-GB" w:eastAsia="de-DE"/>
              </w:rPr>
              <w:t>Generation for Peace</w:t>
            </w:r>
          </w:p>
        </w:tc>
      </w:tr>
      <w:tr w:rsidR="00640AC7" w:rsidRPr="00E02CEB" w14:paraId="1BFE36AB" w14:textId="77777777" w:rsidTr="00C66C11">
        <w:tc>
          <w:tcPr>
            <w:tcW w:w="1260" w:type="dxa"/>
          </w:tcPr>
          <w:p w14:paraId="021EC182" w14:textId="44CF3370" w:rsidR="00640AC7" w:rsidRPr="00E02CEB" w:rsidRDefault="00E226AB" w:rsidP="005D5F0B">
            <w:pPr>
              <w:spacing w:line="276" w:lineRule="auto"/>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GoJ</w:t>
            </w:r>
          </w:p>
        </w:tc>
        <w:tc>
          <w:tcPr>
            <w:tcW w:w="7812" w:type="dxa"/>
          </w:tcPr>
          <w:p w14:paraId="70F256F0" w14:textId="2966089E" w:rsidR="00640AC7" w:rsidRPr="00E02CEB" w:rsidRDefault="00E226AB" w:rsidP="005D5F0B">
            <w:pPr>
              <w:spacing w:line="276" w:lineRule="auto"/>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Government of Jorda</w:t>
            </w:r>
            <w:r w:rsidR="000667A6" w:rsidRPr="00E02CEB">
              <w:rPr>
                <w:rFonts w:asciiTheme="majorBidi" w:hAnsiTheme="majorBidi" w:cstheme="majorBidi"/>
                <w:sz w:val="24"/>
                <w:szCs w:val="24"/>
                <w:lang w:val="en-GB" w:eastAsia="de-DE"/>
              </w:rPr>
              <w:t>n</w:t>
            </w:r>
          </w:p>
        </w:tc>
      </w:tr>
      <w:tr w:rsidR="00DA77AD" w:rsidRPr="00E02CEB" w14:paraId="7CFB995C" w14:textId="77777777" w:rsidTr="00C66C11">
        <w:tc>
          <w:tcPr>
            <w:tcW w:w="1260" w:type="dxa"/>
          </w:tcPr>
          <w:p w14:paraId="6E467216" w14:textId="35B18F7B" w:rsidR="00DA77AD" w:rsidRPr="00E02CEB" w:rsidRDefault="00DA77AD"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M&amp;E</w:t>
            </w:r>
          </w:p>
        </w:tc>
        <w:tc>
          <w:tcPr>
            <w:tcW w:w="7812" w:type="dxa"/>
          </w:tcPr>
          <w:p w14:paraId="1F939D05" w14:textId="11C3E739" w:rsidR="00DA77AD" w:rsidRPr="00E02CEB" w:rsidRDefault="00DA77AD"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Monitoring and Evaluation</w:t>
            </w:r>
          </w:p>
        </w:tc>
      </w:tr>
      <w:tr w:rsidR="00CD360B" w:rsidRPr="00E02CEB" w14:paraId="4D7E8D15" w14:textId="77777777" w:rsidTr="00C66C11">
        <w:tc>
          <w:tcPr>
            <w:tcW w:w="1260" w:type="dxa"/>
          </w:tcPr>
          <w:p w14:paraId="4A970DBA" w14:textId="6055C90C" w:rsidR="00CD360B" w:rsidRPr="00E02CEB" w:rsidRDefault="00CD360B"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MoI</w:t>
            </w:r>
          </w:p>
        </w:tc>
        <w:tc>
          <w:tcPr>
            <w:tcW w:w="7812" w:type="dxa"/>
          </w:tcPr>
          <w:p w14:paraId="1FF678A1" w14:textId="5E837D9B" w:rsidR="00CD360B" w:rsidRPr="00E02CEB" w:rsidRDefault="00CD360B"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Ministry of Interior</w:t>
            </w:r>
          </w:p>
        </w:tc>
      </w:tr>
      <w:tr w:rsidR="00640AC7" w:rsidRPr="00E02CEB" w14:paraId="5DBFE1B7" w14:textId="77777777" w:rsidTr="00C66C11">
        <w:tc>
          <w:tcPr>
            <w:tcW w:w="1260" w:type="dxa"/>
          </w:tcPr>
          <w:p w14:paraId="2FFEC801" w14:textId="7DFDEDA0" w:rsidR="00640AC7" w:rsidRPr="00E02CEB" w:rsidRDefault="00A67BFA" w:rsidP="005D5F0B">
            <w:pPr>
              <w:spacing w:line="276" w:lineRule="auto"/>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PSD</w:t>
            </w:r>
          </w:p>
        </w:tc>
        <w:tc>
          <w:tcPr>
            <w:tcW w:w="7812" w:type="dxa"/>
          </w:tcPr>
          <w:p w14:paraId="5C4BA9D9" w14:textId="60B581BE" w:rsidR="00640AC7" w:rsidRPr="00E02CEB" w:rsidRDefault="00A67BFA" w:rsidP="005D5F0B">
            <w:pPr>
              <w:spacing w:line="276" w:lineRule="auto"/>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Public Security Directorate</w:t>
            </w:r>
          </w:p>
        </w:tc>
      </w:tr>
      <w:tr w:rsidR="00640AC7" w:rsidRPr="00E02CEB" w14:paraId="7D180F44" w14:textId="77777777" w:rsidTr="00C66C11">
        <w:tc>
          <w:tcPr>
            <w:tcW w:w="1260" w:type="dxa"/>
          </w:tcPr>
          <w:p w14:paraId="25431B4C" w14:textId="79DAC639" w:rsidR="00640AC7" w:rsidRPr="00E02CEB" w:rsidRDefault="00640AC7" w:rsidP="005D5F0B">
            <w:pPr>
              <w:spacing w:line="276" w:lineRule="auto"/>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PVE</w:t>
            </w:r>
          </w:p>
        </w:tc>
        <w:tc>
          <w:tcPr>
            <w:tcW w:w="7812" w:type="dxa"/>
          </w:tcPr>
          <w:p w14:paraId="1A7B0914" w14:textId="2A8C6810" w:rsidR="00640AC7" w:rsidRPr="00E02CEB" w:rsidRDefault="00640AC7" w:rsidP="005D5F0B">
            <w:pPr>
              <w:spacing w:line="276" w:lineRule="auto"/>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Preventing Violent Extremism</w:t>
            </w:r>
          </w:p>
        </w:tc>
      </w:tr>
      <w:tr w:rsidR="00F10BD5" w:rsidRPr="00E02CEB" w14:paraId="376BEEBF" w14:textId="77777777" w:rsidTr="00C66C11">
        <w:tc>
          <w:tcPr>
            <w:tcW w:w="1260" w:type="dxa"/>
          </w:tcPr>
          <w:p w14:paraId="30C19E4F" w14:textId="47BD0606" w:rsidR="00F10BD5" w:rsidRPr="00E02CEB" w:rsidRDefault="00F10BD5"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SCG</w:t>
            </w:r>
          </w:p>
        </w:tc>
        <w:tc>
          <w:tcPr>
            <w:tcW w:w="7812" w:type="dxa"/>
          </w:tcPr>
          <w:p w14:paraId="0EE30CBA" w14:textId="7833691A" w:rsidR="00F10BD5" w:rsidRPr="00E02CEB" w:rsidRDefault="00F10BD5"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Search for Common Ground</w:t>
            </w:r>
          </w:p>
        </w:tc>
      </w:tr>
      <w:tr w:rsidR="000D09B2" w:rsidRPr="00E02CEB" w14:paraId="2E15CE5D" w14:textId="77777777" w:rsidTr="00C66C11">
        <w:tc>
          <w:tcPr>
            <w:tcW w:w="1260" w:type="dxa"/>
          </w:tcPr>
          <w:p w14:paraId="063051DA" w14:textId="63E5FF36" w:rsidR="000D09B2" w:rsidRPr="00E02CEB" w:rsidRDefault="000D09B2"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SCN</w:t>
            </w:r>
          </w:p>
        </w:tc>
        <w:tc>
          <w:tcPr>
            <w:tcW w:w="7812" w:type="dxa"/>
          </w:tcPr>
          <w:p w14:paraId="06C0D0C5" w14:textId="28260B7C" w:rsidR="000D09B2" w:rsidRPr="00E02CEB" w:rsidRDefault="000D09B2"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Strong Cities Network</w:t>
            </w:r>
          </w:p>
        </w:tc>
      </w:tr>
      <w:tr w:rsidR="00CD360B" w:rsidRPr="00E02CEB" w14:paraId="33F42B12" w14:textId="77777777" w:rsidTr="00C66C11">
        <w:tc>
          <w:tcPr>
            <w:tcW w:w="1260" w:type="dxa"/>
          </w:tcPr>
          <w:p w14:paraId="2B69A5FD" w14:textId="33A7AB14" w:rsidR="00CD360B" w:rsidRPr="00E02CEB" w:rsidRDefault="00CD360B"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SOPs</w:t>
            </w:r>
          </w:p>
        </w:tc>
        <w:tc>
          <w:tcPr>
            <w:tcW w:w="7812" w:type="dxa"/>
          </w:tcPr>
          <w:p w14:paraId="0F11ABB0" w14:textId="4A4F14D7" w:rsidR="00CD360B" w:rsidRPr="00E02CEB" w:rsidRDefault="00CD360B"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Standard Operating Procedure</w:t>
            </w:r>
            <w:r w:rsidR="006433F0" w:rsidRPr="00E02CEB">
              <w:rPr>
                <w:rFonts w:asciiTheme="majorBidi" w:hAnsiTheme="majorBidi" w:cstheme="majorBidi"/>
                <w:sz w:val="24"/>
                <w:szCs w:val="24"/>
                <w:lang w:val="en-GB" w:eastAsia="de-DE"/>
              </w:rPr>
              <w:t>s</w:t>
            </w:r>
          </w:p>
        </w:tc>
      </w:tr>
      <w:tr w:rsidR="00661B98" w:rsidRPr="00E02CEB" w14:paraId="521FA240" w14:textId="77777777" w:rsidTr="00C66C11">
        <w:tc>
          <w:tcPr>
            <w:tcW w:w="1260" w:type="dxa"/>
          </w:tcPr>
          <w:p w14:paraId="7D1C4849" w14:textId="73A9A5A3" w:rsidR="00661B98" w:rsidRPr="00E02CEB" w:rsidRDefault="00661B98"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STE</w:t>
            </w:r>
          </w:p>
        </w:tc>
        <w:tc>
          <w:tcPr>
            <w:tcW w:w="7812" w:type="dxa"/>
          </w:tcPr>
          <w:p w14:paraId="410E0697" w14:textId="3C14B29D" w:rsidR="00661B98" w:rsidRPr="00E02CEB" w:rsidRDefault="00661B98"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Short-Term Expert</w:t>
            </w:r>
          </w:p>
        </w:tc>
      </w:tr>
      <w:tr w:rsidR="00DA77AD" w:rsidRPr="00E02CEB" w14:paraId="61437BC1" w14:textId="77777777" w:rsidTr="00C66C11">
        <w:tc>
          <w:tcPr>
            <w:tcW w:w="1260" w:type="dxa"/>
          </w:tcPr>
          <w:p w14:paraId="52C62DA3" w14:textId="01D1BB1E" w:rsidR="00DA77AD" w:rsidRPr="00E02CEB" w:rsidRDefault="00DA77AD"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UNDP</w:t>
            </w:r>
          </w:p>
        </w:tc>
        <w:tc>
          <w:tcPr>
            <w:tcW w:w="7812" w:type="dxa"/>
          </w:tcPr>
          <w:p w14:paraId="17D1A8C0" w14:textId="42BB2702" w:rsidR="00DA77AD" w:rsidRPr="00E02CEB" w:rsidRDefault="00DA77AD"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United Nations Development Programme</w:t>
            </w:r>
          </w:p>
        </w:tc>
      </w:tr>
      <w:tr w:rsidR="00265514" w:rsidRPr="00E02CEB" w14:paraId="78A63020" w14:textId="77777777" w:rsidTr="00C66C11">
        <w:tc>
          <w:tcPr>
            <w:tcW w:w="1260" w:type="dxa"/>
          </w:tcPr>
          <w:p w14:paraId="7DBE5941" w14:textId="4ECB3BB1" w:rsidR="00265514" w:rsidRPr="00E02CEB" w:rsidRDefault="00265514"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VE</w:t>
            </w:r>
          </w:p>
        </w:tc>
        <w:tc>
          <w:tcPr>
            <w:tcW w:w="7812" w:type="dxa"/>
          </w:tcPr>
          <w:p w14:paraId="0A72FED0" w14:textId="6F6E9D76" w:rsidR="00265514" w:rsidRPr="00E02CEB" w:rsidRDefault="00265514"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Violent Extremism</w:t>
            </w:r>
          </w:p>
        </w:tc>
      </w:tr>
      <w:tr w:rsidR="004C61E6" w:rsidRPr="00E02CEB" w14:paraId="73AAF9DA" w14:textId="77777777" w:rsidTr="00C671BA">
        <w:tc>
          <w:tcPr>
            <w:tcW w:w="1260" w:type="dxa"/>
          </w:tcPr>
          <w:p w14:paraId="7BA058C8" w14:textId="1B319B3B" w:rsidR="004C61E6" w:rsidRPr="00E02CEB" w:rsidRDefault="004C61E6"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VEG</w:t>
            </w:r>
            <w:r w:rsidR="00E226AB" w:rsidRPr="00E02CEB">
              <w:rPr>
                <w:rFonts w:asciiTheme="majorBidi" w:hAnsiTheme="majorBidi" w:cstheme="majorBidi"/>
                <w:sz w:val="24"/>
                <w:szCs w:val="24"/>
                <w:lang w:val="en-GB" w:eastAsia="de-DE"/>
              </w:rPr>
              <w:t>s</w:t>
            </w:r>
          </w:p>
        </w:tc>
        <w:tc>
          <w:tcPr>
            <w:tcW w:w="7812" w:type="dxa"/>
            <w:shd w:val="clear" w:color="auto" w:fill="FFFFFF" w:themeFill="background1"/>
          </w:tcPr>
          <w:p w14:paraId="517AEB8A" w14:textId="3D5FBFB2" w:rsidR="004C61E6" w:rsidRPr="00E02CEB" w:rsidRDefault="004C61E6"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Violent Extremist Groups</w:t>
            </w:r>
          </w:p>
        </w:tc>
      </w:tr>
      <w:tr w:rsidR="00DA77AD" w:rsidRPr="00E02CEB" w14:paraId="6DD9DEDC" w14:textId="77777777" w:rsidTr="00C671BA">
        <w:tc>
          <w:tcPr>
            <w:tcW w:w="1260" w:type="dxa"/>
          </w:tcPr>
          <w:p w14:paraId="69D9CFD2" w14:textId="7B381F02" w:rsidR="00DA77AD" w:rsidRPr="00E02CEB" w:rsidRDefault="00DA77AD"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VEI</w:t>
            </w:r>
          </w:p>
        </w:tc>
        <w:tc>
          <w:tcPr>
            <w:tcW w:w="7812" w:type="dxa"/>
            <w:shd w:val="clear" w:color="auto" w:fill="FFFFFF" w:themeFill="background1"/>
          </w:tcPr>
          <w:p w14:paraId="6406A44C" w14:textId="141EBDED" w:rsidR="00DA77AD" w:rsidRPr="00E02CEB" w:rsidRDefault="00DA77AD" w:rsidP="005D5F0B">
            <w:pPr>
              <w:rPr>
                <w:rFonts w:asciiTheme="majorBidi" w:hAnsiTheme="majorBidi" w:cstheme="majorBidi"/>
                <w:sz w:val="24"/>
                <w:szCs w:val="24"/>
                <w:lang w:val="en-GB" w:eastAsia="de-DE"/>
              </w:rPr>
            </w:pPr>
            <w:r w:rsidRPr="00E02CEB">
              <w:rPr>
                <w:rFonts w:asciiTheme="majorBidi" w:hAnsiTheme="majorBidi" w:cstheme="majorBidi"/>
                <w:sz w:val="24"/>
                <w:szCs w:val="24"/>
                <w:lang w:val="en-GB" w:eastAsia="de-DE"/>
              </w:rPr>
              <w:t>Violent Extremist Ideologies</w:t>
            </w:r>
          </w:p>
        </w:tc>
      </w:tr>
    </w:tbl>
    <w:p w14:paraId="33ED7B9B" w14:textId="77777777" w:rsidR="007114D5" w:rsidRPr="00E02CEB" w:rsidRDefault="007114D5" w:rsidP="005D5F0B">
      <w:pPr>
        <w:spacing w:after="0"/>
        <w:rPr>
          <w:rFonts w:asciiTheme="majorBidi" w:hAnsiTheme="majorBidi" w:cstheme="majorBidi"/>
          <w:color w:val="000000"/>
          <w:sz w:val="24"/>
          <w:szCs w:val="24"/>
          <w:lang w:eastAsia="de-DE"/>
        </w:rPr>
      </w:pPr>
    </w:p>
    <w:p w14:paraId="7117E7CC" w14:textId="77777777" w:rsidR="007114D5" w:rsidRPr="00E02CEB" w:rsidRDefault="007114D5" w:rsidP="00A92DE1">
      <w:pPr>
        <w:rPr>
          <w:rFonts w:asciiTheme="majorBidi" w:eastAsia="Times New Roman" w:hAnsiTheme="majorBidi" w:cstheme="majorBidi"/>
          <w:i/>
          <w:sz w:val="24"/>
          <w:szCs w:val="24"/>
          <w:lang w:eastAsia="en-GB"/>
        </w:rPr>
      </w:pPr>
    </w:p>
    <w:p w14:paraId="3D246F86" w14:textId="77777777" w:rsidR="00A92DE1" w:rsidRPr="00E02CEB" w:rsidRDefault="00A92DE1" w:rsidP="00A92DE1">
      <w:pPr>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br w:type="page"/>
      </w:r>
    </w:p>
    <w:p w14:paraId="39D74F9B" w14:textId="77777777" w:rsidR="00A92DE1" w:rsidRPr="00E02CEB" w:rsidRDefault="00A92DE1" w:rsidP="00A92DE1">
      <w:pPr>
        <w:autoSpaceDE w:val="0"/>
        <w:autoSpaceDN w:val="0"/>
        <w:adjustRightInd w:val="0"/>
        <w:spacing w:before="120" w:after="0" w:line="240" w:lineRule="auto"/>
        <w:ind w:left="540" w:hanging="540"/>
        <w:rPr>
          <w:rStyle w:val="Heading1Char"/>
          <w:rFonts w:asciiTheme="majorBidi" w:eastAsiaTheme="minorHAnsi" w:hAnsiTheme="majorBidi" w:cstheme="majorBidi"/>
        </w:rPr>
      </w:pPr>
      <w:r w:rsidRPr="00E02CEB">
        <w:rPr>
          <w:rFonts w:asciiTheme="majorBidi" w:eastAsia="Times New Roman" w:hAnsiTheme="majorBidi" w:cstheme="majorBidi"/>
          <w:b/>
          <w:bCs/>
          <w:sz w:val="24"/>
          <w:szCs w:val="24"/>
          <w:lang w:eastAsia="en-GB"/>
        </w:rPr>
        <w:lastRenderedPageBreak/>
        <w:t>1.</w:t>
      </w:r>
      <w:r w:rsidRPr="00E02CEB">
        <w:rPr>
          <w:rFonts w:asciiTheme="majorBidi" w:eastAsia="Times New Roman" w:hAnsiTheme="majorBidi" w:cstheme="majorBidi"/>
          <w:b/>
          <w:bCs/>
          <w:sz w:val="24"/>
          <w:szCs w:val="24"/>
          <w:lang w:eastAsia="en-GB"/>
        </w:rPr>
        <w:tab/>
      </w:r>
      <w:r w:rsidRPr="00E02CEB">
        <w:rPr>
          <w:rStyle w:val="Heading1Char"/>
          <w:rFonts w:asciiTheme="majorBidi" w:eastAsiaTheme="minorHAnsi" w:hAnsiTheme="majorBidi" w:cstheme="majorBidi"/>
        </w:rPr>
        <w:t>Basic Information</w:t>
      </w:r>
    </w:p>
    <w:p w14:paraId="6E9B7F87" w14:textId="307FCFB3" w:rsidR="00DC4773" w:rsidRPr="00DC4773" w:rsidRDefault="00A92DE1" w:rsidP="00BA5473">
      <w:pPr>
        <w:autoSpaceDE w:val="0"/>
        <w:autoSpaceDN w:val="0"/>
        <w:adjustRightInd w:val="0"/>
        <w:spacing w:before="120" w:after="0" w:line="240" w:lineRule="auto"/>
        <w:ind w:left="540" w:hanging="540"/>
        <w:jc w:val="both"/>
        <w:rPr>
          <w:rFonts w:asciiTheme="majorBidi" w:hAnsiTheme="majorBidi" w:cstheme="majorBidi"/>
          <w:sz w:val="24"/>
        </w:rPr>
      </w:pPr>
      <w:r w:rsidRPr="00E02CEB">
        <w:rPr>
          <w:rFonts w:asciiTheme="majorBidi" w:eastAsia="Times New Roman" w:hAnsiTheme="majorBidi" w:cstheme="majorBidi"/>
          <w:bCs/>
          <w:sz w:val="24"/>
          <w:szCs w:val="24"/>
          <w:lang w:eastAsia="en-GB"/>
        </w:rPr>
        <w:t>1.1</w:t>
      </w:r>
      <w:r w:rsidRPr="00E02CEB">
        <w:rPr>
          <w:rFonts w:asciiTheme="majorBidi" w:eastAsia="Times New Roman" w:hAnsiTheme="majorBidi" w:cstheme="majorBidi"/>
          <w:bCs/>
          <w:sz w:val="24"/>
          <w:szCs w:val="24"/>
          <w:lang w:eastAsia="en-GB"/>
        </w:rPr>
        <w:tab/>
        <w:t xml:space="preserve">Programme: </w:t>
      </w:r>
      <w:r w:rsidR="00961DBC" w:rsidRPr="00E02CEB">
        <w:rPr>
          <w:rFonts w:asciiTheme="majorBidi" w:eastAsia="Times New Roman" w:hAnsiTheme="majorBidi" w:cstheme="majorBidi"/>
          <w:iCs/>
          <w:sz w:val="24"/>
          <w:szCs w:val="24"/>
          <w:lang w:eastAsia="en-GB"/>
        </w:rPr>
        <w:t>Support to the Implementation of Partnership Priorities, ENI/201</w:t>
      </w:r>
      <w:r w:rsidR="008849D1" w:rsidRPr="00E02CEB">
        <w:rPr>
          <w:rFonts w:asciiTheme="majorBidi" w:eastAsia="Times New Roman" w:hAnsiTheme="majorBidi" w:cstheme="majorBidi"/>
          <w:iCs/>
          <w:sz w:val="24"/>
          <w:szCs w:val="24"/>
          <w:lang w:eastAsia="en-GB"/>
        </w:rPr>
        <w:t>9</w:t>
      </w:r>
      <w:r w:rsidR="00961DBC" w:rsidRPr="00E02CEB">
        <w:rPr>
          <w:rFonts w:asciiTheme="majorBidi" w:eastAsia="Times New Roman" w:hAnsiTheme="majorBidi" w:cstheme="majorBidi"/>
          <w:iCs/>
          <w:sz w:val="24"/>
          <w:szCs w:val="24"/>
          <w:lang w:eastAsia="en-GB"/>
        </w:rPr>
        <w:t>/</w:t>
      </w:r>
      <w:r w:rsidR="008849D1" w:rsidRPr="00E02CEB">
        <w:rPr>
          <w:rFonts w:asciiTheme="majorBidi" w:eastAsia="Times New Roman" w:hAnsiTheme="majorBidi" w:cstheme="majorBidi"/>
          <w:iCs/>
          <w:sz w:val="24"/>
          <w:szCs w:val="24"/>
          <w:lang w:eastAsia="en-GB"/>
        </w:rPr>
        <w:t>411</w:t>
      </w:r>
      <w:r w:rsidR="00961DBC" w:rsidRPr="00E02CEB">
        <w:rPr>
          <w:rFonts w:asciiTheme="majorBidi" w:eastAsia="Times New Roman" w:hAnsiTheme="majorBidi" w:cstheme="majorBidi"/>
          <w:iCs/>
          <w:sz w:val="24"/>
          <w:szCs w:val="24"/>
          <w:lang w:eastAsia="en-GB"/>
        </w:rPr>
        <w:t>-</w:t>
      </w:r>
      <w:r w:rsidR="008849D1" w:rsidRPr="00E02CEB">
        <w:rPr>
          <w:rFonts w:asciiTheme="majorBidi" w:eastAsia="Times New Roman" w:hAnsiTheme="majorBidi" w:cstheme="majorBidi"/>
          <w:iCs/>
          <w:sz w:val="24"/>
          <w:szCs w:val="24"/>
          <w:lang w:eastAsia="en-GB"/>
        </w:rPr>
        <w:t>494</w:t>
      </w:r>
      <w:r w:rsidRPr="00E02CEB">
        <w:rPr>
          <w:rFonts w:asciiTheme="majorBidi" w:eastAsia="Times New Roman" w:hAnsiTheme="majorBidi" w:cstheme="majorBidi"/>
          <w:iCs/>
          <w:sz w:val="24"/>
          <w:szCs w:val="24"/>
          <w:lang w:eastAsia="en-GB"/>
        </w:rPr>
        <w:t>, indirect management, with ex</w:t>
      </w:r>
      <w:r w:rsidR="007B4612"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 xml:space="preserve">ante </w:t>
      </w:r>
      <w:r w:rsidR="00961DBC" w:rsidRPr="00E02CEB">
        <w:rPr>
          <w:rFonts w:asciiTheme="majorBidi" w:eastAsia="Times New Roman" w:hAnsiTheme="majorBidi" w:cstheme="majorBidi"/>
          <w:iCs/>
          <w:sz w:val="24"/>
          <w:szCs w:val="24"/>
          <w:lang w:eastAsia="en-GB"/>
        </w:rPr>
        <w:t>control</w:t>
      </w:r>
      <w:r w:rsidR="00BA5473">
        <w:rPr>
          <w:rFonts w:asciiTheme="majorBidi" w:hAnsiTheme="majorBidi" w:cstheme="majorBidi"/>
          <w:sz w:val="24"/>
        </w:rPr>
        <w:t>.</w:t>
      </w:r>
    </w:p>
    <w:p w14:paraId="2FCC6522" w14:textId="76656F5B" w:rsidR="004E0D49" w:rsidRPr="00DC4773" w:rsidRDefault="00814519" w:rsidP="00DC4773">
      <w:pPr>
        <w:autoSpaceDE w:val="0"/>
        <w:autoSpaceDN w:val="0"/>
        <w:adjustRightInd w:val="0"/>
        <w:spacing w:before="120" w:after="0" w:line="240" w:lineRule="auto"/>
        <w:ind w:left="540"/>
        <w:jc w:val="both"/>
        <w:rPr>
          <w:rFonts w:asciiTheme="majorBidi" w:eastAsia="Times New Roman" w:hAnsiTheme="majorBidi" w:cstheme="majorBidi"/>
          <w:sz w:val="24"/>
          <w:szCs w:val="24"/>
          <w:lang w:eastAsia="en-GB"/>
        </w:rPr>
      </w:pPr>
      <w:r w:rsidRPr="00DC4773">
        <w:rPr>
          <w:rFonts w:asciiTheme="majorBidi" w:eastAsia="Times New Roman" w:hAnsiTheme="majorBidi" w:cstheme="majorBidi"/>
          <w:sz w:val="24"/>
          <w:szCs w:val="24"/>
          <w:lang w:eastAsia="en-GB"/>
        </w:rPr>
        <w:t>For UK applicants: Please be aware that following the entry into force of the EU-UK Withdrawal Agreement</w:t>
      </w:r>
      <w:r w:rsidRPr="00DC4773">
        <w:rPr>
          <w:rStyle w:val="FootnoteReference"/>
          <w:rFonts w:asciiTheme="majorBidi" w:eastAsia="Times New Roman" w:hAnsiTheme="majorBidi"/>
          <w:sz w:val="24"/>
          <w:szCs w:val="24"/>
          <w:lang w:eastAsia="en-GB"/>
        </w:rPr>
        <w:footnoteReference w:id="2"/>
      </w:r>
      <w:r w:rsidRPr="00DC4773">
        <w:rPr>
          <w:rFonts w:asciiTheme="majorBidi" w:eastAsia="Times New Roman" w:hAnsiTheme="majorBidi" w:cstheme="majorBidi"/>
          <w:sz w:val="24"/>
          <w:szCs w:val="24"/>
          <w:lang w:eastAsia="en-GB"/>
        </w:rPr>
        <w:t xml:space="preserve"> 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14:paraId="2226F2BF" w14:textId="1340DAF4" w:rsidR="00A92DE1" w:rsidRPr="00E02CEB" w:rsidRDefault="00A92DE1" w:rsidP="00D359C5">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1.2</w:t>
      </w:r>
      <w:r w:rsidRPr="00E02CEB">
        <w:rPr>
          <w:rFonts w:asciiTheme="majorBidi" w:eastAsia="Times New Roman" w:hAnsiTheme="majorBidi" w:cstheme="majorBidi"/>
          <w:sz w:val="24"/>
          <w:szCs w:val="24"/>
          <w:lang w:eastAsia="en-GB"/>
        </w:rPr>
        <w:tab/>
        <w:t xml:space="preserve">Twinning Sector: </w:t>
      </w:r>
      <w:r w:rsidR="00CF652B" w:rsidRPr="00E02CEB">
        <w:rPr>
          <w:rFonts w:asciiTheme="majorBidi" w:eastAsia="Times New Roman" w:hAnsiTheme="majorBidi" w:cstheme="majorBidi"/>
          <w:iCs/>
          <w:sz w:val="24"/>
          <w:szCs w:val="24"/>
          <w:u w:val="dotted"/>
          <w:lang w:eastAsia="en-GB"/>
        </w:rPr>
        <w:t>Justice and Home Affairs</w:t>
      </w:r>
      <w:r w:rsidRPr="00E02CEB">
        <w:rPr>
          <w:rFonts w:asciiTheme="majorBidi" w:eastAsia="Times New Roman" w:hAnsiTheme="majorBidi" w:cstheme="majorBidi"/>
          <w:i/>
          <w:sz w:val="24"/>
          <w:szCs w:val="24"/>
          <w:u w:val="dotted"/>
          <w:lang w:eastAsia="en-GB"/>
        </w:rPr>
        <w:t>.</w:t>
      </w:r>
    </w:p>
    <w:p w14:paraId="4B3B5151" w14:textId="61E59BE3" w:rsidR="00A92DE1" w:rsidRPr="00E02CEB" w:rsidRDefault="00A92DE1" w:rsidP="00732F46">
      <w:pPr>
        <w:autoSpaceDE w:val="0"/>
        <w:autoSpaceDN w:val="0"/>
        <w:adjustRightInd w:val="0"/>
        <w:spacing w:before="120" w:after="0" w:line="240" w:lineRule="auto"/>
        <w:ind w:left="540" w:hanging="540"/>
        <w:jc w:val="both"/>
        <w:rPr>
          <w:rFonts w:asciiTheme="majorBidi" w:eastAsia="Times New Roman" w:hAnsiTheme="majorBidi" w:cstheme="majorBidi"/>
          <w:sz w:val="24"/>
          <w:szCs w:val="24"/>
          <w:u w:val="single"/>
          <w:lang w:eastAsia="en-GB"/>
        </w:rPr>
      </w:pPr>
      <w:r w:rsidRPr="00E02CEB">
        <w:rPr>
          <w:rFonts w:asciiTheme="majorBidi" w:eastAsia="Times New Roman" w:hAnsiTheme="majorBidi" w:cstheme="majorBidi"/>
          <w:sz w:val="24"/>
          <w:szCs w:val="24"/>
          <w:lang w:eastAsia="en-GB"/>
        </w:rPr>
        <w:t>1.3</w:t>
      </w:r>
      <w:r w:rsidRPr="00E02CEB">
        <w:rPr>
          <w:rFonts w:asciiTheme="majorBidi" w:eastAsia="Times New Roman" w:hAnsiTheme="majorBidi" w:cstheme="majorBidi"/>
          <w:sz w:val="24"/>
          <w:szCs w:val="24"/>
          <w:lang w:eastAsia="en-GB"/>
        </w:rPr>
        <w:tab/>
        <w:t xml:space="preserve">EU funded budget: </w:t>
      </w:r>
      <w:r w:rsidR="00C66C11" w:rsidRPr="00E02CEB">
        <w:rPr>
          <w:rFonts w:asciiTheme="majorBidi" w:eastAsia="Times New Roman" w:hAnsiTheme="majorBidi" w:cstheme="majorBidi"/>
          <w:sz w:val="24"/>
          <w:szCs w:val="24"/>
          <w:lang w:eastAsia="en-GB"/>
        </w:rPr>
        <w:t>1,</w:t>
      </w:r>
      <w:r w:rsidR="00BF3809" w:rsidRPr="00E02CEB">
        <w:rPr>
          <w:rFonts w:asciiTheme="majorBidi" w:eastAsia="Times New Roman" w:hAnsiTheme="majorBidi" w:cstheme="majorBidi"/>
          <w:sz w:val="24"/>
          <w:szCs w:val="24"/>
          <w:lang w:eastAsia="en-GB"/>
        </w:rPr>
        <w:t>0</w:t>
      </w:r>
      <w:r w:rsidR="00C66C11" w:rsidRPr="00E02CEB">
        <w:rPr>
          <w:rFonts w:asciiTheme="majorBidi" w:eastAsia="Times New Roman" w:hAnsiTheme="majorBidi" w:cstheme="majorBidi"/>
          <w:sz w:val="24"/>
          <w:szCs w:val="24"/>
          <w:lang w:eastAsia="en-GB"/>
        </w:rPr>
        <w:t>00,</w:t>
      </w:r>
      <w:r w:rsidR="00E95781" w:rsidRPr="00E02CEB">
        <w:rPr>
          <w:rFonts w:asciiTheme="majorBidi" w:eastAsia="Times New Roman" w:hAnsiTheme="majorBidi" w:cstheme="majorBidi"/>
          <w:sz w:val="24"/>
          <w:szCs w:val="24"/>
          <w:lang w:eastAsia="en-GB"/>
        </w:rPr>
        <w:t xml:space="preserve">000 </w:t>
      </w:r>
      <w:r w:rsidR="00732F46" w:rsidRPr="00E02CEB">
        <w:rPr>
          <w:rFonts w:asciiTheme="majorBidi" w:eastAsia="Times New Roman" w:hAnsiTheme="majorBidi" w:cstheme="majorBidi"/>
          <w:sz w:val="24"/>
          <w:szCs w:val="24"/>
          <w:lang w:eastAsia="en-GB"/>
        </w:rPr>
        <w:t xml:space="preserve">EUR </w:t>
      </w:r>
    </w:p>
    <w:p w14:paraId="3DAB78A7" w14:textId="77777777" w:rsidR="00A92DE1" w:rsidRPr="00E02CEB" w:rsidRDefault="00A92DE1" w:rsidP="00A92DE1">
      <w:pPr>
        <w:autoSpaceDE w:val="0"/>
        <w:autoSpaceDN w:val="0"/>
        <w:adjustRightInd w:val="0"/>
        <w:spacing w:after="0" w:line="240" w:lineRule="auto"/>
        <w:ind w:left="539" w:hanging="539"/>
        <w:rPr>
          <w:rFonts w:asciiTheme="majorBidi" w:eastAsia="Times New Roman" w:hAnsiTheme="majorBidi" w:cstheme="majorBidi"/>
          <w:b/>
          <w:bCs/>
          <w:sz w:val="24"/>
          <w:szCs w:val="24"/>
          <w:lang w:eastAsia="en-GB"/>
        </w:rPr>
      </w:pPr>
    </w:p>
    <w:p w14:paraId="76406B8B" w14:textId="77777777" w:rsidR="00A92DE1" w:rsidRPr="00E02CEB" w:rsidRDefault="00A92DE1" w:rsidP="00A92DE1">
      <w:pPr>
        <w:autoSpaceDE w:val="0"/>
        <w:autoSpaceDN w:val="0"/>
        <w:adjustRightInd w:val="0"/>
        <w:spacing w:before="120" w:after="0" w:line="240" w:lineRule="auto"/>
        <w:ind w:left="540" w:hanging="540"/>
        <w:rPr>
          <w:rStyle w:val="Heading1Char"/>
          <w:rFonts w:asciiTheme="majorBidi" w:eastAsiaTheme="minorHAnsi" w:hAnsiTheme="majorBidi" w:cstheme="majorBidi"/>
        </w:rPr>
      </w:pPr>
      <w:r w:rsidRPr="00E02CEB">
        <w:rPr>
          <w:rFonts w:asciiTheme="majorBidi" w:eastAsia="Times New Roman" w:hAnsiTheme="majorBidi" w:cstheme="majorBidi"/>
          <w:b/>
          <w:bCs/>
          <w:sz w:val="24"/>
          <w:szCs w:val="24"/>
          <w:lang w:eastAsia="en-GB"/>
        </w:rPr>
        <w:t>2.</w:t>
      </w:r>
      <w:r w:rsidRPr="00E02CEB">
        <w:rPr>
          <w:rFonts w:asciiTheme="majorBidi" w:eastAsia="Times New Roman" w:hAnsiTheme="majorBidi" w:cstheme="majorBidi"/>
          <w:b/>
          <w:bCs/>
          <w:sz w:val="24"/>
          <w:szCs w:val="24"/>
          <w:lang w:eastAsia="en-GB"/>
        </w:rPr>
        <w:tab/>
      </w:r>
      <w:r w:rsidRPr="00E02CEB">
        <w:rPr>
          <w:rStyle w:val="Heading1Char"/>
          <w:rFonts w:asciiTheme="majorBidi" w:eastAsiaTheme="minorHAnsi" w:hAnsiTheme="majorBidi" w:cstheme="majorBidi"/>
        </w:rPr>
        <w:t>Objectives</w:t>
      </w:r>
    </w:p>
    <w:p w14:paraId="206A9B46" w14:textId="77777777" w:rsidR="00A92DE1" w:rsidRPr="00E02CEB" w:rsidRDefault="00A92DE1" w:rsidP="007338F0">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2.1</w:t>
      </w:r>
      <w:r w:rsidRPr="00E02CEB">
        <w:rPr>
          <w:rFonts w:asciiTheme="majorBidi" w:eastAsia="Times New Roman" w:hAnsiTheme="majorBidi" w:cstheme="majorBidi"/>
          <w:sz w:val="24"/>
          <w:szCs w:val="24"/>
          <w:lang w:eastAsia="en-GB"/>
        </w:rPr>
        <w:tab/>
        <w:t>Overall Objective(s):</w:t>
      </w:r>
    </w:p>
    <w:p w14:paraId="34D395EF" w14:textId="5BDE132D" w:rsidR="00A92DE1" w:rsidRPr="00E02CEB" w:rsidRDefault="009B41F8" w:rsidP="009B41F8">
      <w:pPr>
        <w:tabs>
          <w:tab w:val="num" w:pos="540"/>
          <w:tab w:val="num" w:pos="1170"/>
        </w:tabs>
        <w:spacing w:after="0" w:line="240" w:lineRule="auto"/>
        <w:ind w:left="540"/>
        <w:jc w:val="both"/>
        <w:rPr>
          <w:rFonts w:asciiTheme="majorBidi" w:eastAsia="Times New Roman" w:hAnsiTheme="majorBidi" w:cstheme="majorBidi"/>
          <w:sz w:val="24"/>
          <w:szCs w:val="24"/>
        </w:rPr>
      </w:pPr>
      <w:r w:rsidRPr="00E02CEB">
        <w:rPr>
          <w:rFonts w:asciiTheme="majorBidi" w:hAnsiTheme="majorBidi" w:cstheme="majorBidi"/>
          <w:sz w:val="24"/>
          <w:szCs w:val="24"/>
        </w:rPr>
        <w:t>S</w:t>
      </w:r>
      <w:r w:rsidR="00512F49" w:rsidRPr="00E02CEB">
        <w:rPr>
          <w:rFonts w:asciiTheme="majorBidi" w:hAnsiTheme="majorBidi" w:cstheme="majorBidi"/>
          <w:sz w:val="24"/>
          <w:szCs w:val="24"/>
        </w:rPr>
        <w:t xml:space="preserve">upport the </w:t>
      </w:r>
      <w:r w:rsidRPr="00E02CEB">
        <w:rPr>
          <w:rFonts w:asciiTheme="majorBidi" w:hAnsiTheme="majorBidi" w:cstheme="majorBidi"/>
          <w:sz w:val="24"/>
          <w:szCs w:val="24"/>
        </w:rPr>
        <w:t>Community Peace Centre (CPC)</w:t>
      </w:r>
      <w:r w:rsidR="00512F49" w:rsidRPr="00E02CEB">
        <w:rPr>
          <w:rFonts w:asciiTheme="majorBidi" w:hAnsiTheme="majorBidi" w:cstheme="majorBidi"/>
          <w:sz w:val="24"/>
          <w:szCs w:val="24"/>
        </w:rPr>
        <w:t xml:space="preserve"> </w:t>
      </w:r>
      <w:r w:rsidRPr="00E02CEB">
        <w:rPr>
          <w:rFonts w:asciiTheme="majorBidi" w:hAnsiTheme="majorBidi" w:cstheme="majorBidi"/>
          <w:sz w:val="24"/>
          <w:szCs w:val="24"/>
        </w:rPr>
        <w:t xml:space="preserve">to strengthen its human and institutional capacity </w:t>
      </w:r>
      <w:r w:rsidR="00BA5473">
        <w:rPr>
          <w:rFonts w:asciiTheme="majorBidi" w:hAnsiTheme="majorBidi" w:cstheme="majorBidi"/>
          <w:sz w:val="24"/>
          <w:szCs w:val="24"/>
        </w:rPr>
        <w:t xml:space="preserve">to prevent </w:t>
      </w:r>
      <w:r w:rsidR="002A2F80" w:rsidRPr="00E02CEB">
        <w:rPr>
          <w:rFonts w:asciiTheme="majorBidi" w:hAnsiTheme="majorBidi" w:cstheme="majorBidi"/>
          <w:sz w:val="24"/>
          <w:szCs w:val="24"/>
        </w:rPr>
        <w:t>radicalisation</w:t>
      </w:r>
      <w:r w:rsidR="00BA5473" w:rsidRPr="00BA5473">
        <w:rPr>
          <w:rFonts w:asciiTheme="majorBidi" w:hAnsiTheme="majorBidi" w:cstheme="majorBidi"/>
          <w:sz w:val="24"/>
          <w:szCs w:val="24"/>
        </w:rPr>
        <w:t xml:space="preserve"> leading to violent extremism </w:t>
      </w:r>
      <w:r w:rsidR="00945C40">
        <w:rPr>
          <w:rFonts w:asciiTheme="majorBidi" w:hAnsiTheme="majorBidi" w:cstheme="majorBidi"/>
          <w:sz w:val="24"/>
          <w:szCs w:val="24"/>
        </w:rPr>
        <w:t>in Jordan</w:t>
      </w:r>
      <w:r w:rsidR="009B51A3" w:rsidRPr="00E02CEB">
        <w:rPr>
          <w:rFonts w:asciiTheme="majorBidi" w:eastAsia="Times New Roman" w:hAnsiTheme="majorBidi" w:cstheme="majorBidi"/>
          <w:sz w:val="24"/>
          <w:szCs w:val="24"/>
        </w:rPr>
        <w:t xml:space="preserve">. </w:t>
      </w:r>
    </w:p>
    <w:p w14:paraId="342BD2EF" w14:textId="77777777" w:rsidR="008A7786" w:rsidRPr="00E02CEB" w:rsidRDefault="008A7786" w:rsidP="00A92DE1">
      <w:pPr>
        <w:tabs>
          <w:tab w:val="num" w:pos="540"/>
          <w:tab w:val="num" w:pos="1494"/>
        </w:tabs>
        <w:spacing w:after="0" w:line="240" w:lineRule="auto"/>
        <w:ind w:left="1494" w:hanging="360"/>
        <w:rPr>
          <w:rFonts w:asciiTheme="majorBidi" w:eastAsia="Times New Roman" w:hAnsiTheme="majorBidi" w:cstheme="majorBidi"/>
          <w:sz w:val="24"/>
          <w:szCs w:val="24"/>
        </w:rPr>
      </w:pPr>
    </w:p>
    <w:p w14:paraId="1047DDE3" w14:textId="77777777" w:rsidR="00F76937" w:rsidRPr="00E02CEB" w:rsidRDefault="00A92DE1" w:rsidP="007C064F">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2.2</w:t>
      </w:r>
      <w:r w:rsidRPr="00E02CEB">
        <w:rPr>
          <w:rFonts w:asciiTheme="majorBidi" w:eastAsia="Times New Roman" w:hAnsiTheme="majorBidi" w:cstheme="majorBidi"/>
          <w:sz w:val="24"/>
          <w:szCs w:val="24"/>
          <w:lang w:eastAsia="en-GB"/>
        </w:rPr>
        <w:tab/>
        <w:t xml:space="preserve">Specific objective: </w:t>
      </w:r>
    </w:p>
    <w:p w14:paraId="1DB2ABD2" w14:textId="52E2DC41" w:rsidR="001A0C3A" w:rsidRPr="00E02CEB" w:rsidRDefault="00641CBA" w:rsidP="00B05F2D">
      <w:pPr>
        <w:pStyle w:val="ListParagraph"/>
        <w:numPr>
          <w:ilvl w:val="0"/>
          <w:numId w:val="19"/>
        </w:numPr>
        <w:spacing w:after="0" w:line="240" w:lineRule="auto"/>
        <w:ind w:left="1418" w:hanging="851"/>
        <w:jc w:val="both"/>
        <w:rPr>
          <w:rFonts w:asciiTheme="majorBidi" w:hAnsiTheme="majorBidi" w:cstheme="majorBidi"/>
          <w:sz w:val="24"/>
          <w:szCs w:val="24"/>
        </w:rPr>
      </w:pPr>
      <w:r w:rsidRPr="00E02CEB">
        <w:rPr>
          <w:rFonts w:asciiTheme="majorBidi" w:hAnsiTheme="majorBidi" w:cstheme="majorBidi"/>
          <w:sz w:val="24"/>
          <w:szCs w:val="24"/>
        </w:rPr>
        <w:t xml:space="preserve">Develop </w:t>
      </w:r>
      <w:r w:rsidR="00F666C9" w:rsidRPr="00E02CEB">
        <w:rPr>
          <w:rFonts w:asciiTheme="majorBidi" w:hAnsiTheme="majorBidi" w:cstheme="majorBidi"/>
          <w:sz w:val="24"/>
          <w:szCs w:val="24"/>
        </w:rPr>
        <w:t xml:space="preserve">and redesign </w:t>
      </w:r>
      <w:r w:rsidRPr="00E02CEB">
        <w:rPr>
          <w:rFonts w:asciiTheme="majorBidi" w:hAnsiTheme="majorBidi" w:cstheme="majorBidi"/>
          <w:sz w:val="24"/>
          <w:szCs w:val="24"/>
        </w:rPr>
        <w:t>CPC`s operational framework and enhance its strategic governance to facilitate a coordinated approach and work in alignment and according to standardized procedures</w:t>
      </w:r>
      <w:r w:rsidR="00BC56F3" w:rsidRPr="00E02CEB">
        <w:rPr>
          <w:rFonts w:asciiTheme="majorBidi" w:hAnsiTheme="majorBidi" w:cstheme="majorBidi"/>
          <w:sz w:val="24"/>
          <w:szCs w:val="24"/>
        </w:rPr>
        <w:t>;</w:t>
      </w:r>
    </w:p>
    <w:p w14:paraId="3A6E9B91" w14:textId="25FB9589" w:rsidR="008E4A23" w:rsidRPr="00E02CEB" w:rsidRDefault="00F666C9" w:rsidP="00B05F2D">
      <w:pPr>
        <w:pStyle w:val="ListParagraph"/>
        <w:numPr>
          <w:ilvl w:val="0"/>
          <w:numId w:val="19"/>
        </w:numPr>
        <w:spacing w:after="0" w:line="240" w:lineRule="auto"/>
        <w:ind w:left="1418" w:hanging="851"/>
        <w:jc w:val="both"/>
        <w:rPr>
          <w:rFonts w:asciiTheme="majorBidi" w:hAnsiTheme="majorBidi" w:cstheme="majorBidi"/>
          <w:sz w:val="24"/>
          <w:szCs w:val="24"/>
        </w:rPr>
      </w:pPr>
      <w:r w:rsidRPr="00E02CEB">
        <w:rPr>
          <w:rFonts w:asciiTheme="majorBidi" w:hAnsiTheme="majorBidi" w:cstheme="majorBidi"/>
          <w:sz w:val="24"/>
          <w:szCs w:val="24"/>
        </w:rPr>
        <w:t>E</w:t>
      </w:r>
      <w:r w:rsidR="00165424" w:rsidRPr="00E02CEB">
        <w:rPr>
          <w:rFonts w:asciiTheme="majorBidi" w:hAnsiTheme="majorBidi" w:cstheme="majorBidi"/>
          <w:sz w:val="24"/>
          <w:szCs w:val="24"/>
        </w:rPr>
        <w:t xml:space="preserve">nhance the national and local capacity of CPC </w:t>
      </w:r>
      <w:r w:rsidRPr="00E02CEB">
        <w:rPr>
          <w:rFonts w:asciiTheme="majorBidi" w:hAnsiTheme="majorBidi" w:cstheme="majorBidi"/>
          <w:sz w:val="24"/>
          <w:szCs w:val="24"/>
        </w:rPr>
        <w:t xml:space="preserve">officers </w:t>
      </w:r>
      <w:r w:rsidR="00165424" w:rsidRPr="00E02CEB">
        <w:rPr>
          <w:rFonts w:asciiTheme="majorBidi" w:hAnsiTheme="majorBidi" w:cstheme="majorBidi"/>
          <w:sz w:val="24"/>
          <w:szCs w:val="24"/>
        </w:rPr>
        <w:t>to effectively prevent violent radicalisation and counter online recruitment</w:t>
      </w:r>
      <w:r w:rsidR="003763ED" w:rsidRPr="00E02CEB">
        <w:rPr>
          <w:rFonts w:asciiTheme="majorBidi" w:hAnsiTheme="majorBidi" w:cstheme="majorBidi"/>
          <w:sz w:val="24"/>
          <w:szCs w:val="24"/>
        </w:rPr>
        <w:t xml:space="preserve"> by extremist groups</w:t>
      </w:r>
      <w:r w:rsidR="00165424" w:rsidRPr="00E02CEB">
        <w:rPr>
          <w:rFonts w:asciiTheme="majorBidi" w:hAnsiTheme="majorBidi" w:cstheme="majorBidi"/>
          <w:sz w:val="24"/>
          <w:szCs w:val="24"/>
        </w:rPr>
        <w:t xml:space="preserve">. </w:t>
      </w:r>
    </w:p>
    <w:p w14:paraId="272D6997" w14:textId="77777777" w:rsidR="00D359C5" w:rsidRPr="00E02CEB" w:rsidRDefault="00D359C5" w:rsidP="00D359C5">
      <w:pPr>
        <w:tabs>
          <w:tab w:val="num" w:pos="540"/>
          <w:tab w:val="num" w:pos="1170"/>
        </w:tabs>
        <w:spacing w:after="0" w:line="240" w:lineRule="auto"/>
        <w:ind w:left="540"/>
        <w:rPr>
          <w:rFonts w:asciiTheme="majorBidi" w:eastAsia="Times New Roman" w:hAnsiTheme="majorBidi" w:cstheme="majorBidi"/>
          <w:sz w:val="24"/>
          <w:szCs w:val="24"/>
        </w:rPr>
      </w:pPr>
    </w:p>
    <w:p w14:paraId="2551DDE5" w14:textId="4D669D82" w:rsidR="00A92DE1" w:rsidRPr="00E02CEB" w:rsidRDefault="00A92DE1" w:rsidP="002C0F8D">
      <w:pPr>
        <w:autoSpaceDE w:val="0"/>
        <w:autoSpaceDN w:val="0"/>
        <w:adjustRightInd w:val="0"/>
        <w:spacing w:before="120" w:after="0" w:line="240" w:lineRule="auto"/>
        <w:ind w:left="540" w:hanging="540"/>
        <w:jc w:val="both"/>
        <w:rPr>
          <w:rFonts w:asciiTheme="majorBidi" w:eastAsia="Times New Roman" w:hAnsiTheme="majorBidi" w:cstheme="majorBidi"/>
          <w:sz w:val="24"/>
          <w:szCs w:val="24"/>
          <w:rtl/>
          <w:lang w:eastAsia="en-GB" w:bidi="ar-JO"/>
        </w:rPr>
      </w:pPr>
      <w:r w:rsidRPr="00E02CEB">
        <w:rPr>
          <w:rFonts w:asciiTheme="majorBidi" w:eastAsia="Times New Roman" w:hAnsiTheme="majorBidi" w:cstheme="majorBidi"/>
          <w:sz w:val="24"/>
          <w:szCs w:val="24"/>
          <w:lang w:eastAsia="en-GB"/>
        </w:rPr>
        <w:t>2.3</w:t>
      </w:r>
      <w:r w:rsidRPr="00E02CEB">
        <w:rPr>
          <w:rFonts w:asciiTheme="majorBidi" w:eastAsia="Times New Roman" w:hAnsiTheme="majorBidi" w:cstheme="majorBidi"/>
          <w:sz w:val="24"/>
          <w:szCs w:val="24"/>
          <w:lang w:eastAsia="en-GB"/>
        </w:rPr>
        <w:tab/>
      </w:r>
      <w:r w:rsidR="009F729E" w:rsidRPr="00E02CEB">
        <w:rPr>
          <w:rFonts w:asciiTheme="majorBidi" w:eastAsia="Times New Roman" w:hAnsiTheme="majorBidi" w:cstheme="majorBidi"/>
          <w:sz w:val="24"/>
          <w:szCs w:val="24"/>
          <w:lang w:eastAsia="en-GB"/>
        </w:rPr>
        <w:t xml:space="preserve">Major Strategic Document </w:t>
      </w:r>
    </w:p>
    <w:p w14:paraId="2B1F73AC" w14:textId="425057ED" w:rsidR="00273A7A" w:rsidRPr="00E02CEB" w:rsidRDefault="00273A7A" w:rsidP="00B05F2D">
      <w:pPr>
        <w:pStyle w:val="ListParagraph"/>
        <w:numPr>
          <w:ilvl w:val="0"/>
          <w:numId w:val="20"/>
        </w:numPr>
        <w:autoSpaceDE w:val="0"/>
        <w:autoSpaceDN w:val="0"/>
        <w:adjustRightInd w:val="0"/>
        <w:spacing w:after="0"/>
        <w:ind w:left="714" w:hanging="357"/>
        <w:jc w:val="both"/>
        <w:rPr>
          <w:rFonts w:asciiTheme="majorBidi" w:hAnsiTheme="majorBidi" w:cstheme="majorBidi"/>
          <w:sz w:val="24"/>
          <w:szCs w:val="24"/>
          <w:lang w:eastAsia="en-GB"/>
        </w:rPr>
      </w:pPr>
      <w:r w:rsidRPr="00E02CEB">
        <w:rPr>
          <w:rFonts w:asciiTheme="majorBidi" w:hAnsiTheme="majorBidi" w:cstheme="majorBidi"/>
          <w:sz w:val="24"/>
          <w:szCs w:val="24"/>
          <w:lang w:eastAsia="en-GB"/>
        </w:rPr>
        <w:t>Public Security Directorate Strategy (2019 – 2021)</w:t>
      </w:r>
      <w:r w:rsidR="00D00534" w:rsidRPr="00E02CEB">
        <w:rPr>
          <w:rFonts w:asciiTheme="majorBidi" w:hAnsiTheme="majorBidi" w:cstheme="majorBidi"/>
          <w:sz w:val="24"/>
          <w:szCs w:val="24"/>
          <w:lang w:eastAsia="en-GB"/>
        </w:rPr>
        <w:t>;</w:t>
      </w:r>
    </w:p>
    <w:p w14:paraId="27315154" w14:textId="4EA27AF1" w:rsidR="00D20E23" w:rsidRPr="00E02CEB" w:rsidRDefault="00D20E23" w:rsidP="00B05F2D">
      <w:pPr>
        <w:pStyle w:val="ListParagraph"/>
        <w:numPr>
          <w:ilvl w:val="0"/>
          <w:numId w:val="20"/>
        </w:numPr>
        <w:autoSpaceDE w:val="0"/>
        <w:autoSpaceDN w:val="0"/>
        <w:adjustRightInd w:val="0"/>
        <w:spacing w:after="0"/>
        <w:ind w:left="714" w:hanging="357"/>
        <w:jc w:val="both"/>
        <w:rPr>
          <w:rFonts w:asciiTheme="majorBidi" w:hAnsiTheme="majorBidi" w:cstheme="majorBidi"/>
          <w:sz w:val="24"/>
          <w:szCs w:val="24"/>
          <w:lang w:eastAsia="en-GB"/>
        </w:rPr>
      </w:pPr>
      <w:r w:rsidRPr="00E02CEB">
        <w:rPr>
          <w:rFonts w:asciiTheme="majorBidi" w:hAnsiTheme="majorBidi" w:cstheme="majorBidi"/>
          <w:sz w:val="24"/>
          <w:szCs w:val="24"/>
          <w:lang w:eastAsia="en-GB"/>
        </w:rPr>
        <w:t>CPC Strategy to Countering Violent Extremist Ideologies (2020 – 2022)</w:t>
      </w:r>
      <w:r w:rsidR="00D00534" w:rsidRPr="00E02CEB">
        <w:rPr>
          <w:rFonts w:asciiTheme="majorBidi" w:hAnsiTheme="majorBidi" w:cstheme="majorBidi"/>
          <w:sz w:val="24"/>
          <w:szCs w:val="24"/>
          <w:lang w:eastAsia="en-GB"/>
        </w:rPr>
        <w:t>;</w:t>
      </w:r>
    </w:p>
    <w:p w14:paraId="120CD443" w14:textId="779771B2" w:rsidR="00273A7A" w:rsidRPr="00E02CEB" w:rsidRDefault="00A95A22" w:rsidP="00B05F2D">
      <w:pPr>
        <w:pStyle w:val="ListParagraph"/>
        <w:numPr>
          <w:ilvl w:val="0"/>
          <w:numId w:val="20"/>
        </w:numPr>
        <w:autoSpaceDE w:val="0"/>
        <w:autoSpaceDN w:val="0"/>
        <w:adjustRightInd w:val="0"/>
        <w:spacing w:after="0"/>
        <w:ind w:left="714" w:hanging="357"/>
        <w:jc w:val="both"/>
        <w:rPr>
          <w:rFonts w:asciiTheme="majorBidi" w:hAnsiTheme="majorBidi" w:cstheme="majorBidi"/>
          <w:sz w:val="24"/>
          <w:szCs w:val="24"/>
          <w:lang w:eastAsia="en-GB"/>
        </w:rPr>
      </w:pPr>
      <w:r>
        <w:rPr>
          <w:rFonts w:asciiTheme="majorBidi" w:hAnsiTheme="majorBidi" w:cstheme="majorBidi"/>
          <w:sz w:val="24"/>
          <w:szCs w:val="24"/>
          <w:lang w:eastAsia="en-GB"/>
        </w:rPr>
        <w:t xml:space="preserve">National </w:t>
      </w:r>
      <w:r w:rsidR="00273A7A" w:rsidRPr="00E02CEB">
        <w:rPr>
          <w:rFonts w:asciiTheme="majorBidi" w:hAnsiTheme="majorBidi" w:cstheme="majorBidi"/>
          <w:sz w:val="24"/>
          <w:szCs w:val="24"/>
          <w:lang w:eastAsia="en-GB"/>
        </w:rPr>
        <w:t xml:space="preserve">Action Plan of </w:t>
      </w:r>
      <w:r>
        <w:rPr>
          <w:rFonts w:asciiTheme="majorBidi" w:hAnsiTheme="majorBidi" w:cstheme="majorBidi"/>
          <w:sz w:val="24"/>
          <w:szCs w:val="24"/>
          <w:lang w:eastAsia="en-GB"/>
        </w:rPr>
        <w:t>C/</w:t>
      </w:r>
      <w:r w:rsidR="00273A7A" w:rsidRPr="00E02CEB">
        <w:rPr>
          <w:rFonts w:asciiTheme="majorBidi" w:hAnsiTheme="majorBidi" w:cstheme="majorBidi"/>
          <w:sz w:val="24"/>
          <w:szCs w:val="24"/>
          <w:lang w:eastAsia="en-GB"/>
        </w:rPr>
        <w:t xml:space="preserve">PVE </w:t>
      </w:r>
      <w:r>
        <w:rPr>
          <w:rFonts w:asciiTheme="majorBidi" w:hAnsiTheme="majorBidi" w:cstheme="majorBidi"/>
          <w:sz w:val="24"/>
          <w:szCs w:val="24"/>
          <w:lang w:eastAsia="en-GB"/>
        </w:rPr>
        <w:t xml:space="preserve">Directorate at the Prime Ministry </w:t>
      </w:r>
      <w:r w:rsidR="00273A7A" w:rsidRPr="00E02CEB">
        <w:rPr>
          <w:rFonts w:asciiTheme="majorBidi" w:hAnsiTheme="majorBidi" w:cstheme="majorBidi"/>
          <w:sz w:val="24"/>
          <w:szCs w:val="24"/>
          <w:lang w:eastAsia="en-GB"/>
        </w:rPr>
        <w:t>(not publicly accessible)</w:t>
      </w:r>
      <w:r w:rsidR="00D00534" w:rsidRPr="00E02CEB">
        <w:rPr>
          <w:rFonts w:asciiTheme="majorBidi" w:hAnsiTheme="majorBidi" w:cstheme="majorBidi"/>
          <w:sz w:val="24"/>
          <w:szCs w:val="24"/>
          <w:lang w:eastAsia="en-GB"/>
        </w:rPr>
        <w:t>;</w:t>
      </w:r>
    </w:p>
    <w:p w14:paraId="56599294" w14:textId="0A7CCB94" w:rsidR="00500644" w:rsidRPr="00E02CEB" w:rsidRDefault="00500644" w:rsidP="00B05F2D">
      <w:pPr>
        <w:pStyle w:val="ListParagraph"/>
        <w:numPr>
          <w:ilvl w:val="0"/>
          <w:numId w:val="20"/>
        </w:numPr>
        <w:autoSpaceDE w:val="0"/>
        <w:autoSpaceDN w:val="0"/>
        <w:adjustRightInd w:val="0"/>
        <w:spacing w:after="0"/>
        <w:ind w:left="714" w:hanging="357"/>
        <w:jc w:val="both"/>
        <w:rPr>
          <w:rFonts w:asciiTheme="majorBidi" w:hAnsiTheme="majorBidi" w:cstheme="majorBidi"/>
          <w:sz w:val="24"/>
          <w:szCs w:val="24"/>
        </w:rPr>
      </w:pPr>
      <w:r w:rsidRPr="00E02CEB">
        <w:rPr>
          <w:rFonts w:asciiTheme="majorBidi" w:hAnsiTheme="majorBidi" w:cstheme="majorBidi"/>
          <w:sz w:val="24"/>
          <w:szCs w:val="24"/>
        </w:rPr>
        <w:t>The Jordanian National Action Plan (JONAP) for advancing the implementation of UN Security Council resolution 1325 on Women, Peace and Security (UNSCR 1325)</w:t>
      </w:r>
      <w:r w:rsidR="00D00534" w:rsidRPr="00E02CEB">
        <w:rPr>
          <w:rFonts w:asciiTheme="majorBidi" w:hAnsiTheme="majorBidi" w:cstheme="majorBidi"/>
          <w:sz w:val="24"/>
          <w:szCs w:val="24"/>
        </w:rPr>
        <w:t>;</w:t>
      </w:r>
    </w:p>
    <w:p w14:paraId="6741B43A" w14:textId="7A0CACAF" w:rsidR="00FA440D" w:rsidRDefault="008161CA" w:rsidP="00B05F2D">
      <w:pPr>
        <w:pStyle w:val="ListParagraph"/>
        <w:numPr>
          <w:ilvl w:val="0"/>
          <w:numId w:val="20"/>
        </w:numPr>
        <w:autoSpaceDE w:val="0"/>
        <w:autoSpaceDN w:val="0"/>
        <w:adjustRightInd w:val="0"/>
        <w:spacing w:after="0"/>
        <w:ind w:left="714" w:hanging="357"/>
        <w:jc w:val="both"/>
        <w:rPr>
          <w:rFonts w:asciiTheme="majorBidi" w:hAnsiTheme="majorBidi" w:cstheme="majorBidi"/>
          <w:sz w:val="24"/>
          <w:szCs w:val="24"/>
        </w:rPr>
      </w:pPr>
      <w:r w:rsidRPr="00E02CEB">
        <w:rPr>
          <w:rFonts w:asciiTheme="majorBidi" w:hAnsiTheme="majorBidi" w:cstheme="majorBidi"/>
          <w:sz w:val="24"/>
          <w:szCs w:val="24"/>
        </w:rPr>
        <w:t>Anti-Terrorism Law</w:t>
      </w:r>
      <w:r w:rsidR="00C81CD3" w:rsidRPr="00E02CEB">
        <w:rPr>
          <w:rFonts w:asciiTheme="majorBidi" w:hAnsiTheme="majorBidi" w:cstheme="majorBidi"/>
          <w:sz w:val="24"/>
          <w:szCs w:val="24"/>
        </w:rPr>
        <w:t xml:space="preserve"> 20</w:t>
      </w:r>
      <w:r w:rsidR="008C10F3" w:rsidRPr="00E02CEB">
        <w:rPr>
          <w:rFonts w:asciiTheme="majorBidi" w:hAnsiTheme="majorBidi" w:cstheme="majorBidi"/>
          <w:sz w:val="24"/>
          <w:szCs w:val="24"/>
        </w:rPr>
        <w:t>06 and its amendments of 2014</w:t>
      </w:r>
      <w:r w:rsidR="00D00534" w:rsidRPr="00E02CEB">
        <w:rPr>
          <w:rFonts w:asciiTheme="majorBidi" w:hAnsiTheme="majorBidi" w:cstheme="majorBidi"/>
          <w:sz w:val="24"/>
          <w:szCs w:val="24"/>
        </w:rPr>
        <w:t>.</w:t>
      </w:r>
    </w:p>
    <w:p w14:paraId="58BE6A37" w14:textId="77777777" w:rsidR="00BA5473" w:rsidRPr="00BA5473" w:rsidRDefault="00BA5473" w:rsidP="00BA5473">
      <w:pPr>
        <w:pStyle w:val="ListParagraph"/>
        <w:numPr>
          <w:ilvl w:val="0"/>
          <w:numId w:val="20"/>
        </w:numPr>
        <w:autoSpaceDE w:val="0"/>
        <w:autoSpaceDN w:val="0"/>
        <w:adjustRightInd w:val="0"/>
        <w:spacing w:after="0"/>
        <w:jc w:val="both"/>
        <w:rPr>
          <w:rFonts w:asciiTheme="majorBidi" w:hAnsiTheme="majorBidi" w:cstheme="majorBidi"/>
          <w:sz w:val="24"/>
          <w:szCs w:val="24"/>
        </w:rPr>
      </w:pPr>
      <w:r w:rsidRPr="00BA5473">
        <w:rPr>
          <w:rFonts w:asciiTheme="majorBidi" w:hAnsiTheme="majorBidi" w:cstheme="majorBidi"/>
          <w:sz w:val="24"/>
          <w:szCs w:val="24"/>
        </w:rPr>
        <w:t>The National Strategy for Women (2020-2025)</w:t>
      </w:r>
    </w:p>
    <w:p w14:paraId="53499D20" w14:textId="28FB3173" w:rsidR="00BA5473" w:rsidRPr="001B3FC7" w:rsidRDefault="00BA5473" w:rsidP="001B3FC7">
      <w:pPr>
        <w:pStyle w:val="ListParagraph"/>
        <w:numPr>
          <w:ilvl w:val="0"/>
          <w:numId w:val="20"/>
        </w:numPr>
        <w:autoSpaceDE w:val="0"/>
        <w:autoSpaceDN w:val="0"/>
        <w:adjustRightInd w:val="0"/>
        <w:spacing w:after="0"/>
        <w:jc w:val="both"/>
        <w:rPr>
          <w:rFonts w:asciiTheme="majorBidi" w:hAnsiTheme="majorBidi" w:cstheme="majorBidi"/>
          <w:sz w:val="24"/>
          <w:szCs w:val="24"/>
        </w:rPr>
      </w:pPr>
      <w:r w:rsidRPr="00BA5473">
        <w:rPr>
          <w:rFonts w:asciiTheme="majorBidi" w:hAnsiTheme="majorBidi" w:cstheme="majorBidi"/>
          <w:sz w:val="24"/>
          <w:szCs w:val="24"/>
        </w:rPr>
        <w:t>The National Youth Strategy (including UNSCR 2250, championed by His Royal Highness, Prince Hussein).</w:t>
      </w:r>
    </w:p>
    <w:p w14:paraId="06164CB3" w14:textId="089F0F4D" w:rsidR="00500644" w:rsidRPr="00E02CEB" w:rsidRDefault="00500644" w:rsidP="00A92DE1">
      <w:pPr>
        <w:autoSpaceDE w:val="0"/>
        <w:autoSpaceDN w:val="0"/>
        <w:adjustRightInd w:val="0"/>
        <w:spacing w:after="0" w:line="240" w:lineRule="auto"/>
        <w:rPr>
          <w:rFonts w:asciiTheme="majorBidi" w:eastAsia="Times New Roman" w:hAnsiTheme="majorBidi" w:cstheme="majorBidi"/>
          <w:sz w:val="24"/>
          <w:szCs w:val="24"/>
        </w:rPr>
      </w:pPr>
    </w:p>
    <w:p w14:paraId="46BE6EE4" w14:textId="389C4D83" w:rsidR="00470A82" w:rsidRPr="00E02CEB" w:rsidRDefault="00470A82">
      <w:pPr>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br w:type="page"/>
      </w:r>
    </w:p>
    <w:p w14:paraId="188430CD" w14:textId="77777777" w:rsidR="00A92DE1" w:rsidRPr="00E02CEB" w:rsidRDefault="00A92DE1" w:rsidP="00A92DE1">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lastRenderedPageBreak/>
        <w:t>3.</w:t>
      </w:r>
      <w:r w:rsidRPr="00E02CEB">
        <w:rPr>
          <w:rFonts w:asciiTheme="majorBidi" w:eastAsia="Times New Roman" w:hAnsiTheme="majorBidi" w:cstheme="majorBidi"/>
          <w:b/>
          <w:bCs/>
          <w:sz w:val="24"/>
          <w:szCs w:val="24"/>
          <w:lang w:eastAsia="en-GB"/>
        </w:rPr>
        <w:tab/>
        <w:t>Description</w:t>
      </w:r>
    </w:p>
    <w:p w14:paraId="2250EB29" w14:textId="059B3577" w:rsidR="00A92DE1" w:rsidRPr="00E02CEB" w:rsidRDefault="00A92DE1" w:rsidP="005A385D">
      <w:pPr>
        <w:autoSpaceDE w:val="0"/>
        <w:autoSpaceDN w:val="0"/>
        <w:adjustRightInd w:val="0"/>
        <w:spacing w:after="0"/>
        <w:ind w:left="540" w:hanging="54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3.1</w:t>
      </w:r>
      <w:r w:rsidRPr="00E02CEB">
        <w:rPr>
          <w:rFonts w:asciiTheme="majorBidi" w:eastAsia="Times New Roman" w:hAnsiTheme="majorBidi" w:cstheme="majorBidi"/>
          <w:sz w:val="24"/>
          <w:szCs w:val="24"/>
          <w:lang w:eastAsia="en-GB"/>
        </w:rPr>
        <w:tab/>
      </w:r>
      <w:r w:rsidR="005A385D" w:rsidRPr="00E02CEB">
        <w:rPr>
          <w:rFonts w:asciiTheme="majorBidi" w:eastAsia="Times New Roman" w:hAnsiTheme="majorBidi" w:cstheme="majorBidi"/>
          <w:sz w:val="24"/>
          <w:szCs w:val="24"/>
          <w:lang w:eastAsia="en-GB"/>
        </w:rPr>
        <w:t xml:space="preserve">Background </w:t>
      </w:r>
      <w:r w:rsidRPr="00E02CEB">
        <w:rPr>
          <w:rFonts w:asciiTheme="majorBidi" w:eastAsia="Times New Roman" w:hAnsiTheme="majorBidi" w:cstheme="majorBidi"/>
          <w:sz w:val="24"/>
          <w:szCs w:val="24"/>
          <w:lang w:eastAsia="en-GB"/>
        </w:rPr>
        <w:t>and justification</w:t>
      </w:r>
    </w:p>
    <w:p w14:paraId="36B3C3EB" w14:textId="74838D83" w:rsidR="009D7D5C" w:rsidRPr="00E02CEB" w:rsidRDefault="009D7D5C" w:rsidP="009D7D5C">
      <w:pPr>
        <w:autoSpaceDE w:val="0"/>
        <w:autoSpaceDN w:val="0"/>
        <w:adjustRightInd w:val="0"/>
        <w:spacing w:after="0"/>
        <w:jc w:val="both"/>
        <w:rPr>
          <w:rFonts w:asciiTheme="majorBidi" w:eastAsia="Times New Roman" w:hAnsiTheme="majorBidi" w:cstheme="majorBidi"/>
          <w:sz w:val="24"/>
          <w:szCs w:val="24"/>
          <w:lang w:eastAsia="en-GB"/>
        </w:rPr>
      </w:pPr>
    </w:p>
    <w:p w14:paraId="75D8D086" w14:textId="74C44D92" w:rsidR="005A385D" w:rsidRPr="00E02CEB" w:rsidRDefault="005A385D" w:rsidP="005A385D">
      <w:pPr>
        <w:autoSpaceDE w:val="0"/>
        <w:autoSpaceDN w:val="0"/>
        <w:adjustRightInd w:val="0"/>
        <w:spacing w:after="0"/>
        <w:jc w:val="both"/>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Background</w:t>
      </w:r>
    </w:p>
    <w:p w14:paraId="629B48C2" w14:textId="77777777" w:rsidR="00F07168" w:rsidRDefault="00F07168" w:rsidP="00896640">
      <w:pPr>
        <w:autoSpaceDE w:val="0"/>
        <w:autoSpaceDN w:val="0"/>
        <w:adjustRightInd w:val="0"/>
        <w:spacing w:after="0"/>
        <w:jc w:val="both"/>
        <w:rPr>
          <w:rFonts w:asciiTheme="majorBidi" w:eastAsia="Times New Roman" w:hAnsiTheme="majorBidi" w:cstheme="majorBidi"/>
          <w:sz w:val="24"/>
          <w:szCs w:val="24"/>
          <w:lang w:eastAsia="en-GB"/>
        </w:rPr>
      </w:pPr>
    </w:p>
    <w:p w14:paraId="2015E165" w14:textId="402A2E36" w:rsidR="00DC5285" w:rsidRDefault="00DC5285" w:rsidP="00896640">
      <w:pPr>
        <w:autoSpaceDE w:val="0"/>
        <w:autoSpaceDN w:val="0"/>
        <w:adjustRightInd w:val="0"/>
        <w:spacing w:after="0"/>
        <w:jc w:val="both"/>
        <w:rPr>
          <w:rFonts w:asciiTheme="majorBidi" w:eastAsia="Times New Roman" w:hAnsiTheme="majorBidi" w:cstheme="majorBidi"/>
          <w:sz w:val="24"/>
          <w:szCs w:val="24"/>
          <w:lang w:eastAsia="en-GB"/>
        </w:rPr>
      </w:pPr>
      <w:r w:rsidRPr="00DC5285">
        <w:rPr>
          <w:rFonts w:asciiTheme="majorBidi" w:eastAsia="Times New Roman" w:hAnsiTheme="majorBidi" w:cstheme="majorBidi"/>
          <w:sz w:val="24"/>
          <w:szCs w:val="24"/>
          <w:lang w:eastAsia="en-GB"/>
        </w:rPr>
        <w:t>The EU-Jordan Partnership Prioritie</w:t>
      </w:r>
      <w:r>
        <w:rPr>
          <w:rFonts w:asciiTheme="majorBidi" w:eastAsia="Times New Roman" w:hAnsiTheme="majorBidi" w:cstheme="majorBidi"/>
          <w:sz w:val="24"/>
          <w:szCs w:val="24"/>
          <w:lang w:eastAsia="en-GB"/>
        </w:rPr>
        <w:t xml:space="preserve">s identify the </w:t>
      </w:r>
      <w:r w:rsidRPr="00DC5285">
        <w:rPr>
          <w:rFonts w:asciiTheme="majorBidi" w:eastAsia="Times New Roman" w:hAnsiTheme="majorBidi" w:cstheme="majorBidi"/>
          <w:sz w:val="24"/>
          <w:szCs w:val="24"/>
          <w:lang w:eastAsia="en-GB"/>
        </w:rPr>
        <w:t xml:space="preserve">strengthening </w:t>
      </w:r>
      <w:r>
        <w:rPr>
          <w:rFonts w:asciiTheme="majorBidi" w:eastAsia="Times New Roman" w:hAnsiTheme="majorBidi" w:cstheme="majorBidi"/>
          <w:sz w:val="24"/>
          <w:szCs w:val="24"/>
          <w:lang w:eastAsia="en-GB"/>
        </w:rPr>
        <w:t xml:space="preserve">of </w:t>
      </w:r>
      <w:r w:rsidR="00982DA6">
        <w:rPr>
          <w:rFonts w:asciiTheme="majorBidi" w:eastAsia="Times New Roman" w:hAnsiTheme="majorBidi" w:cstheme="majorBidi"/>
          <w:sz w:val="24"/>
          <w:szCs w:val="24"/>
          <w:lang w:eastAsia="en-GB"/>
        </w:rPr>
        <w:t>"</w:t>
      </w:r>
      <w:r w:rsidRPr="00DC5285">
        <w:rPr>
          <w:rFonts w:asciiTheme="majorBidi" w:eastAsia="Times New Roman" w:hAnsiTheme="majorBidi" w:cstheme="majorBidi"/>
          <w:sz w:val="24"/>
          <w:szCs w:val="24"/>
          <w:lang w:eastAsia="en-GB"/>
        </w:rPr>
        <w:t xml:space="preserve">cooperation on </w:t>
      </w:r>
      <w:r>
        <w:rPr>
          <w:rFonts w:asciiTheme="majorBidi" w:eastAsia="Times New Roman" w:hAnsiTheme="majorBidi" w:cstheme="majorBidi"/>
          <w:sz w:val="24"/>
          <w:szCs w:val="24"/>
          <w:lang w:eastAsia="en-GB"/>
        </w:rPr>
        <w:t>regional stability and security</w:t>
      </w:r>
      <w:r w:rsidR="00982DA6">
        <w:rPr>
          <w:rFonts w:asciiTheme="majorBidi" w:eastAsia="Times New Roman" w:hAnsiTheme="majorBidi" w:cstheme="majorBidi"/>
          <w:sz w:val="24"/>
          <w:szCs w:val="24"/>
          <w:lang w:eastAsia="en-GB"/>
        </w:rPr>
        <w:t>"</w:t>
      </w:r>
      <w:r w:rsidR="00982DA6" w:rsidRPr="00982DA6">
        <w:rPr>
          <w:rFonts w:asciiTheme="majorBidi" w:eastAsia="Times New Roman" w:hAnsiTheme="majorBidi" w:cstheme="majorBidi"/>
          <w:sz w:val="24"/>
          <w:szCs w:val="24"/>
          <w:lang w:eastAsia="en-GB"/>
        </w:rPr>
        <w:t xml:space="preserve"> </w:t>
      </w:r>
      <w:r w:rsidR="00982DA6">
        <w:rPr>
          <w:rFonts w:asciiTheme="majorBidi" w:eastAsia="Times New Roman" w:hAnsiTheme="majorBidi" w:cstheme="majorBidi"/>
          <w:sz w:val="24"/>
          <w:szCs w:val="24"/>
          <w:lang w:eastAsia="en-GB"/>
        </w:rPr>
        <w:t>as one of the priority areas for support</w:t>
      </w:r>
      <w:r>
        <w:rPr>
          <w:rFonts w:asciiTheme="majorBidi" w:eastAsia="Times New Roman" w:hAnsiTheme="majorBidi" w:cstheme="majorBidi"/>
          <w:sz w:val="24"/>
          <w:szCs w:val="24"/>
          <w:lang w:eastAsia="en-GB"/>
        </w:rPr>
        <w:t xml:space="preserve">. </w:t>
      </w:r>
      <w:r w:rsidR="00982DA6">
        <w:rPr>
          <w:rFonts w:asciiTheme="majorBidi" w:eastAsia="Times New Roman" w:hAnsiTheme="majorBidi" w:cstheme="majorBidi"/>
          <w:sz w:val="24"/>
          <w:szCs w:val="24"/>
          <w:lang w:eastAsia="en-GB"/>
        </w:rPr>
        <w:t xml:space="preserve">Several actions are currently ongoing, among which a </w:t>
      </w:r>
      <w:r w:rsidR="00982DA6" w:rsidRPr="00982DA6">
        <w:rPr>
          <w:rFonts w:asciiTheme="majorBidi" w:eastAsia="Times New Roman" w:hAnsiTheme="majorBidi" w:cstheme="majorBidi"/>
          <w:sz w:val="24"/>
          <w:szCs w:val="24"/>
          <w:lang w:eastAsia="en-GB"/>
        </w:rPr>
        <w:t xml:space="preserve">programme on Integrated Border Management aimed at strengthening capacities </w:t>
      </w:r>
      <w:r w:rsidR="00BA5473">
        <w:rPr>
          <w:rFonts w:asciiTheme="majorBidi" w:eastAsia="Times New Roman" w:hAnsiTheme="majorBidi" w:cstheme="majorBidi"/>
          <w:sz w:val="24"/>
          <w:szCs w:val="24"/>
          <w:lang w:eastAsia="en-GB"/>
        </w:rPr>
        <w:t xml:space="preserve">for law enforcement agencies operating at the borders </w:t>
      </w:r>
      <w:r w:rsidR="00982DA6" w:rsidRPr="00982DA6">
        <w:rPr>
          <w:rFonts w:asciiTheme="majorBidi" w:eastAsia="Times New Roman" w:hAnsiTheme="majorBidi" w:cstheme="majorBidi"/>
          <w:sz w:val="24"/>
          <w:szCs w:val="24"/>
          <w:lang w:eastAsia="en-GB"/>
        </w:rPr>
        <w:t>while mainstreaming respect for the rule of l</w:t>
      </w:r>
      <w:r w:rsidR="00982DA6">
        <w:rPr>
          <w:rFonts w:asciiTheme="majorBidi" w:eastAsia="Times New Roman" w:hAnsiTheme="majorBidi" w:cstheme="majorBidi"/>
          <w:sz w:val="24"/>
          <w:szCs w:val="24"/>
          <w:lang w:eastAsia="en-GB"/>
        </w:rPr>
        <w:t xml:space="preserve">aw and </w:t>
      </w:r>
      <w:r w:rsidR="00982DA6" w:rsidRPr="00982DA6">
        <w:rPr>
          <w:rFonts w:asciiTheme="majorBidi" w:eastAsia="Times New Roman" w:hAnsiTheme="majorBidi" w:cstheme="majorBidi"/>
          <w:sz w:val="24"/>
          <w:szCs w:val="24"/>
          <w:lang w:eastAsia="en-GB"/>
        </w:rPr>
        <w:t>protection of human rights.</w:t>
      </w:r>
    </w:p>
    <w:p w14:paraId="6A5F15DE" w14:textId="77777777" w:rsidR="00982DA6" w:rsidRDefault="00982DA6" w:rsidP="00896640">
      <w:pPr>
        <w:autoSpaceDE w:val="0"/>
        <w:autoSpaceDN w:val="0"/>
        <w:adjustRightInd w:val="0"/>
        <w:spacing w:after="0"/>
        <w:jc w:val="both"/>
        <w:rPr>
          <w:rFonts w:asciiTheme="majorBidi" w:eastAsia="Times New Roman" w:hAnsiTheme="majorBidi" w:cstheme="majorBidi"/>
          <w:sz w:val="24"/>
          <w:szCs w:val="24"/>
          <w:lang w:eastAsia="en-GB"/>
        </w:rPr>
      </w:pPr>
    </w:p>
    <w:p w14:paraId="0D1F3237" w14:textId="4F413325" w:rsidR="00AB5B18" w:rsidRPr="00E02CEB" w:rsidRDefault="00C50D46" w:rsidP="00896640">
      <w:pPr>
        <w:autoSpaceDE w:val="0"/>
        <w:autoSpaceDN w:val="0"/>
        <w:adjustRightInd w:val="0"/>
        <w:spacing w:after="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 xml:space="preserve">Violent Extremism </w:t>
      </w:r>
      <w:r w:rsidR="00C51F31" w:rsidRPr="00E02CEB">
        <w:rPr>
          <w:rFonts w:asciiTheme="majorBidi" w:eastAsia="Times New Roman" w:hAnsiTheme="majorBidi" w:cstheme="majorBidi"/>
          <w:sz w:val="24"/>
          <w:szCs w:val="24"/>
          <w:lang w:eastAsia="en-GB"/>
        </w:rPr>
        <w:t xml:space="preserve">continuous to be a serious threat </w:t>
      </w:r>
      <w:r w:rsidRPr="00E02CEB">
        <w:rPr>
          <w:rFonts w:asciiTheme="majorBidi" w:eastAsia="Times New Roman" w:hAnsiTheme="majorBidi" w:cstheme="majorBidi"/>
          <w:sz w:val="24"/>
          <w:szCs w:val="24"/>
          <w:lang w:eastAsia="en-GB"/>
        </w:rPr>
        <w:t xml:space="preserve">to peace and stability all around the globe. </w:t>
      </w:r>
      <w:r w:rsidR="00896640" w:rsidRPr="00E02CEB">
        <w:rPr>
          <w:rFonts w:asciiTheme="majorBidi" w:eastAsia="Times New Roman" w:hAnsiTheme="majorBidi" w:cstheme="majorBidi"/>
          <w:sz w:val="24"/>
          <w:szCs w:val="24"/>
          <w:lang w:eastAsia="en-GB"/>
        </w:rPr>
        <w:t>Despite its regional proximity to some of the world’s most notorious conflicts and geopolitical flashpoints,</w:t>
      </w:r>
      <w:r w:rsidR="00A47030" w:rsidRPr="00E02CEB">
        <w:rPr>
          <w:rFonts w:asciiTheme="majorBidi" w:eastAsia="Times New Roman" w:hAnsiTheme="majorBidi" w:cstheme="majorBidi"/>
          <w:sz w:val="24"/>
          <w:szCs w:val="24"/>
          <w:lang w:eastAsia="en-GB"/>
        </w:rPr>
        <w:t xml:space="preserve"> t</w:t>
      </w:r>
      <w:r w:rsidR="003F1988" w:rsidRPr="00E02CEB">
        <w:rPr>
          <w:rFonts w:asciiTheme="majorBidi" w:eastAsia="Times New Roman" w:hAnsiTheme="majorBidi" w:cstheme="majorBidi"/>
          <w:sz w:val="24"/>
          <w:szCs w:val="24"/>
          <w:lang w:eastAsia="en-GB"/>
        </w:rPr>
        <w:t>he Hashemite Kingdom of Jordan has remained a stalwart state in the Middle East</w:t>
      </w:r>
      <w:r w:rsidR="00780222" w:rsidRPr="00E02CEB">
        <w:rPr>
          <w:rFonts w:asciiTheme="majorBidi" w:eastAsia="Times New Roman" w:hAnsiTheme="majorBidi" w:cstheme="majorBidi"/>
          <w:sz w:val="24"/>
          <w:szCs w:val="24"/>
          <w:lang w:eastAsia="en-GB"/>
        </w:rPr>
        <w:t>.</w:t>
      </w:r>
      <w:r w:rsidR="003F1988" w:rsidRPr="00E02CEB">
        <w:rPr>
          <w:rFonts w:asciiTheme="majorBidi" w:eastAsia="Times New Roman" w:hAnsiTheme="majorBidi" w:cstheme="majorBidi"/>
          <w:sz w:val="24"/>
          <w:szCs w:val="24"/>
          <w:lang w:eastAsia="en-GB"/>
        </w:rPr>
        <w:t xml:space="preserve"> The terrorist attacks in August 2018 in the city of Fuheis, however, ha</w:t>
      </w:r>
      <w:r w:rsidR="002413B9" w:rsidRPr="00E02CEB">
        <w:rPr>
          <w:rFonts w:asciiTheme="majorBidi" w:eastAsia="Times New Roman" w:hAnsiTheme="majorBidi" w:cstheme="majorBidi"/>
          <w:sz w:val="24"/>
          <w:szCs w:val="24"/>
          <w:lang w:eastAsia="en-GB"/>
        </w:rPr>
        <w:t>ve</w:t>
      </w:r>
      <w:r w:rsidR="003F1988" w:rsidRPr="00E02CEB">
        <w:rPr>
          <w:rFonts w:asciiTheme="majorBidi" w:eastAsia="Times New Roman" w:hAnsiTheme="majorBidi" w:cstheme="majorBidi"/>
          <w:sz w:val="24"/>
          <w:szCs w:val="24"/>
          <w:lang w:eastAsia="en-GB"/>
        </w:rPr>
        <w:t xml:space="preserve"> been a remainder that the kingdom is still vulnerable of </w:t>
      </w:r>
      <w:r w:rsidR="005A1608" w:rsidRPr="00E02CEB">
        <w:rPr>
          <w:rFonts w:asciiTheme="majorBidi" w:eastAsia="Times New Roman" w:hAnsiTheme="majorBidi" w:cstheme="majorBidi"/>
          <w:sz w:val="24"/>
          <w:szCs w:val="24"/>
          <w:lang w:eastAsia="en-GB"/>
        </w:rPr>
        <w:t>violent extremist</w:t>
      </w:r>
      <w:r w:rsidR="003F1988" w:rsidRPr="00E02CEB">
        <w:rPr>
          <w:rFonts w:asciiTheme="majorBidi" w:eastAsia="Times New Roman" w:hAnsiTheme="majorBidi" w:cstheme="majorBidi"/>
          <w:sz w:val="24"/>
          <w:szCs w:val="24"/>
          <w:lang w:eastAsia="en-GB"/>
        </w:rPr>
        <w:t xml:space="preserve"> activit</w:t>
      </w:r>
      <w:r w:rsidR="005A1608" w:rsidRPr="00E02CEB">
        <w:rPr>
          <w:rFonts w:asciiTheme="majorBidi" w:eastAsia="Times New Roman" w:hAnsiTheme="majorBidi" w:cstheme="majorBidi"/>
          <w:sz w:val="24"/>
          <w:szCs w:val="24"/>
          <w:lang w:eastAsia="en-GB"/>
        </w:rPr>
        <w:t>ies</w:t>
      </w:r>
      <w:r w:rsidR="003F1988" w:rsidRPr="00E02CEB">
        <w:rPr>
          <w:rFonts w:asciiTheme="majorBidi" w:eastAsia="Times New Roman" w:hAnsiTheme="majorBidi" w:cstheme="majorBidi"/>
          <w:sz w:val="24"/>
          <w:szCs w:val="24"/>
          <w:lang w:eastAsia="en-GB"/>
        </w:rPr>
        <w:t xml:space="preserve">. </w:t>
      </w:r>
      <w:r w:rsidR="0019649E" w:rsidRPr="00E02CEB">
        <w:rPr>
          <w:rFonts w:asciiTheme="majorBidi" w:eastAsia="Times New Roman" w:hAnsiTheme="majorBidi" w:cstheme="majorBidi"/>
          <w:sz w:val="24"/>
          <w:szCs w:val="24"/>
          <w:lang w:eastAsia="en-GB"/>
        </w:rPr>
        <w:t xml:space="preserve">Jordan’s exposure to </w:t>
      </w:r>
      <w:r w:rsidR="000B1691" w:rsidRPr="00E02CEB">
        <w:rPr>
          <w:rFonts w:asciiTheme="majorBidi" w:eastAsia="Times New Roman" w:hAnsiTheme="majorBidi" w:cstheme="majorBidi"/>
          <w:sz w:val="24"/>
          <w:szCs w:val="24"/>
          <w:lang w:eastAsia="en-GB"/>
        </w:rPr>
        <w:t xml:space="preserve">long-standing pressures exerted upon </w:t>
      </w:r>
      <w:r w:rsidR="002413B9" w:rsidRPr="00E02CEB">
        <w:rPr>
          <w:rFonts w:asciiTheme="majorBidi" w:eastAsia="Times New Roman" w:hAnsiTheme="majorBidi" w:cstheme="majorBidi"/>
          <w:sz w:val="24"/>
          <w:szCs w:val="24"/>
          <w:lang w:eastAsia="en-GB"/>
        </w:rPr>
        <w:t>the country</w:t>
      </w:r>
      <w:r w:rsidR="000B1691" w:rsidRPr="00E02CEB">
        <w:rPr>
          <w:rFonts w:asciiTheme="majorBidi" w:eastAsia="Times New Roman" w:hAnsiTheme="majorBidi" w:cstheme="majorBidi"/>
          <w:sz w:val="24"/>
          <w:szCs w:val="24"/>
          <w:lang w:eastAsia="en-GB"/>
        </w:rPr>
        <w:t xml:space="preserve"> by regional instability, </w:t>
      </w:r>
      <w:r w:rsidR="00EC5565" w:rsidRPr="00E02CEB">
        <w:rPr>
          <w:rFonts w:asciiTheme="majorBidi" w:eastAsia="Times New Roman" w:hAnsiTheme="majorBidi" w:cstheme="majorBidi"/>
          <w:sz w:val="24"/>
          <w:szCs w:val="24"/>
          <w:lang w:eastAsia="en-GB"/>
        </w:rPr>
        <w:t>the presence of violent extremist groups (VEGs) in neighbouring territories</w:t>
      </w:r>
      <w:r w:rsidR="001C16D7" w:rsidRPr="00E02CEB">
        <w:rPr>
          <w:rFonts w:asciiTheme="majorBidi" w:eastAsia="Times New Roman" w:hAnsiTheme="majorBidi" w:cstheme="majorBidi"/>
          <w:sz w:val="24"/>
          <w:szCs w:val="24"/>
          <w:lang w:eastAsia="en-GB"/>
        </w:rPr>
        <w:t>,</w:t>
      </w:r>
      <w:r w:rsidR="00EC5565" w:rsidRPr="00E02CEB">
        <w:rPr>
          <w:rFonts w:asciiTheme="majorBidi" w:eastAsia="Times New Roman" w:hAnsiTheme="majorBidi" w:cstheme="majorBidi"/>
          <w:sz w:val="24"/>
          <w:szCs w:val="24"/>
          <w:lang w:eastAsia="en-GB"/>
        </w:rPr>
        <w:t xml:space="preserve"> </w:t>
      </w:r>
      <w:r w:rsidR="000B1691" w:rsidRPr="00E02CEB">
        <w:rPr>
          <w:rFonts w:asciiTheme="majorBidi" w:eastAsia="Times New Roman" w:hAnsiTheme="majorBidi" w:cstheme="majorBidi"/>
          <w:sz w:val="24"/>
          <w:szCs w:val="24"/>
          <w:lang w:eastAsia="en-GB"/>
        </w:rPr>
        <w:t xml:space="preserve">the influx of </w:t>
      </w:r>
      <w:r w:rsidR="009D7D5C" w:rsidRPr="00E02CEB">
        <w:rPr>
          <w:rFonts w:asciiTheme="majorBidi" w:eastAsia="Times New Roman" w:hAnsiTheme="majorBidi" w:cstheme="majorBidi"/>
          <w:sz w:val="24"/>
          <w:szCs w:val="24"/>
          <w:lang w:eastAsia="en-GB"/>
        </w:rPr>
        <w:t xml:space="preserve">Syrian </w:t>
      </w:r>
      <w:r w:rsidR="000B1691" w:rsidRPr="00E02CEB">
        <w:rPr>
          <w:rFonts w:asciiTheme="majorBidi" w:eastAsia="Times New Roman" w:hAnsiTheme="majorBidi" w:cstheme="majorBidi"/>
          <w:sz w:val="24"/>
          <w:szCs w:val="24"/>
          <w:lang w:eastAsia="en-GB"/>
        </w:rPr>
        <w:t xml:space="preserve">refugees, and domestic socio-economic and political challenges, </w:t>
      </w:r>
      <w:r w:rsidR="005A1608" w:rsidRPr="00E02CEB">
        <w:rPr>
          <w:rFonts w:asciiTheme="majorBidi" w:eastAsia="Times New Roman" w:hAnsiTheme="majorBidi" w:cstheme="majorBidi"/>
          <w:sz w:val="24"/>
          <w:szCs w:val="24"/>
          <w:lang w:eastAsia="en-GB"/>
        </w:rPr>
        <w:t>has</w:t>
      </w:r>
      <w:r w:rsidR="000B1691" w:rsidRPr="00E02CEB">
        <w:rPr>
          <w:rFonts w:asciiTheme="majorBidi" w:eastAsia="Times New Roman" w:hAnsiTheme="majorBidi" w:cstheme="majorBidi"/>
          <w:sz w:val="24"/>
          <w:szCs w:val="24"/>
          <w:lang w:eastAsia="en-GB"/>
        </w:rPr>
        <w:t xml:space="preserve"> </w:t>
      </w:r>
      <w:r w:rsidR="001C16D7" w:rsidRPr="00E02CEB">
        <w:rPr>
          <w:rFonts w:asciiTheme="majorBidi" w:eastAsia="Times New Roman" w:hAnsiTheme="majorBidi" w:cstheme="majorBidi"/>
          <w:sz w:val="24"/>
          <w:szCs w:val="24"/>
          <w:lang w:eastAsia="en-GB"/>
        </w:rPr>
        <w:t xml:space="preserve">created an environment potentially </w:t>
      </w:r>
      <w:r w:rsidR="00EC5565" w:rsidRPr="00E02CEB">
        <w:rPr>
          <w:rFonts w:asciiTheme="majorBidi" w:eastAsia="Times New Roman" w:hAnsiTheme="majorBidi" w:cstheme="majorBidi"/>
          <w:sz w:val="24"/>
          <w:szCs w:val="24"/>
          <w:lang w:eastAsia="en-GB"/>
        </w:rPr>
        <w:t xml:space="preserve">conducive to the emergence and </w:t>
      </w:r>
      <w:r w:rsidR="001C16D7" w:rsidRPr="00E02CEB">
        <w:rPr>
          <w:rFonts w:asciiTheme="majorBidi" w:eastAsia="Times New Roman" w:hAnsiTheme="majorBidi" w:cstheme="majorBidi"/>
          <w:sz w:val="24"/>
          <w:szCs w:val="24"/>
          <w:lang w:eastAsia="en-GB"/>
        </w:rPr>
        <w:t>blossoming</w:t>
      </w:r>
      <w:r w:rsidR="00EC5565" w:rsidRPr="00E02CEB">
        <w:rPr>
          <w:rFonts w:asciiTheme="majorBidi" w:eastAsia="Times New Roman" w:hAnsiTheme="majorBidi" w:cstheme="majorBidi"/>
          <w:sz w:val="24"/>
          <w:szCs w:val="24"/>
          <w:lang w:eastAsia="en-GB"/>
        </w:rPr>
        <w:t xml:space="preserve"> of </w:t>
      </w:r>
      <w:r w:rsidR="001C16D7" w:rsidRPr="00E02CEB">
        <w:rPr>
          <w:rFonts w:asciiTheme="majorBidi" w:eastAsia="Times New Roman" w:hAnsiTheme="majorBidi" w:cstheme="majorBidi"/>
          <w:sz w:val="24"/>
          <w:szCs w:val="24"/>
          <w:lang w:eastAsia="en-GB"/>
        </w:rPr>
        <w:t>violent extremis</w:t>
      </w:r>
      <w:r w:rsidR="002413B9" w:rsidRPr="00E02CEB">
        <w:rPr>
          <w:rFonts w:asciiTheme="majorBidi" w:eastAsia="Times New Roman" w:hAnsiTheme="majorBidi" w:cstheme="majorBidi"/>
          <w:sz w:val="24"/>
          <w:szCs w:val="24"/>
          <w:lang w:eastAsia="en-GB"/>
        </w:rPr>
        <w:t>m (VE)</w:t>
      </w:r>
      <w:r w:rsidR="001C16D7" w:rsidRPr="00E02CEB">
        <w:rPr>
          <w:rFonts w:asciiTheme="majorBidi" w:eastAsia="Times New Roman" w:hAnsiTheme="majorBidi" w:cstheme="majorBidi"/>
          <w:sz w:val="24"/>
          <w:szCs w:val="24"/>
          <w:lang w:eastAsia="en-GB"/>
        </w:rPr>
        <w:t xml:space="preserve">. </w:t>
      </w:r>
    </w:p>
    <w:p w14:paraId="30CB6A78" w14:textId="77777777" w:rsidR="00AB5B18" w:rsidRPr="00E02CEB" w:rsidRDefault="00AB5B18" w:rsidP="009D7D5C">
      <w:pPr>
        <w:autoSpaceDE w:val="0"/>
        <w:autoSpaceDN w:val="0"/>
        <w:adjustRightInd w:val="0"/>
        <w:spacing w:after="0"/>
        <w:jc w:val="both"/>
        <w:rPr>
          <w:rFonts w:asciiTheme="majorBidi" w:eastAsia="Times New Roman" w:hAnsiTheme="majorBidi" w:cstheme="majorBidi"/>
          <w:sz w:val="24"/>
          <w:szCs w:val="24"/>
          <w:lang w:eastAsia="en-GB"/>
        </w:rPr>
      </w:pPr>
    </w:p>
    <w:p w14:paraId="73C24744" w14:textId="0E333412" w:rsidR="00217603" w:rsidRPr="00E02CEB" w:rsidRDefault="00F411C3" w:rsidP="009013BE">
      <w:pPr>
        <w:autoSpaceDE w:val="0"/>
        <w:autoSpaceDN w:val="0"/>
        <w:adjustRightInd w:val="0"/>
        <w:spacing w:after="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Different sources put the overall number of Jordanian</w:t>
      </w:r>
      <w:r w:rsidR="00AB5B18" w:rsidRPr="00E02CEB">
        <w:rPr>
          <w:rFonts w:asciiTheme="majorBidi" w:eastAsia="Times New Roman" w:hAnsiTheme="majorBidi" w:cstheme="majorBidi"/>
          <w:sz w:val="24"/>
          <w:szCs w:val="24"/>
          <w:lang w:eastAsia="en-GB"/>
        </w:rPr>
        <w:t xml:space="preserve"> foreign fight</w:t>
      </w:r>
      <w:r w:rsidR="00981434">
        <w:rPr>
          <w:rFonts w:asciiTheme="majorBidi" w:eastAsia="Times New Roman" w:hAnsiTheme="majorBidi" w:cstheme="majorBidi"/>
          <w:sz w:val="24"/>
          <w:szCs w:val="24"/>
          <w:lang w:eastAsia="en-GB"/>
        </w:rPr>
        <w:t>ers</w:t>
      </w:r>
      <w:r w:rsidRPr="00E02CEB">
        <w:rPr>
          <w:rFonts w:asciiTheme="majorBidi" w:eastAsia="Times New Roman" w:hAnsiTheme="majorBidi" w:cstheme="majorBidi"/>
          <w:sz w:val="24"/>
          <w:szCs w:val="24"/>
          <w:lang w:eastAsia="en-GB"/>
        </w:rPr>
        <w:t xml:space="preserve"> who have engaged in hostilities in Iraq and Syria between 900 and 3,000, with some estimates suggesting an even higher number.</w:t>
      </w:r>
      <w:r w:rsidR="00AB5B18" w:rsidRPr="00E02CEB">
        <w:rPr>
          <w:rFonts w:asciiTheme="majorBidi" w:eastAsia="Times New Roman" w:hAnsiTheme="majorBidi" w:cstheme="majorBidi"/>
          <w:sz w:val="24"/>
          <w:szCs w:val="24"/>
          <w:lang w:eastAsia="en-GB"/>
        </w:rPr>
        <w:t xml:space="preserve"> </w:t>
      </w:r>
      <w:r w:rsidR="00845B2C" w:rsidRPr="00E02CEB">
        <w:rPr>
          <w:rFonts w:asciiTheme="majorBidi" w:eastAsia="Times New Roman" w:hAnsiTheme="majorBidi" w:cstheme="majorBidi"/>
          <w:sz w:val="24"/>
          <w:szCs w:val="24"/>
          <w:lang w:eastAsia="en-GB"/>
        </w:rPr>
        <w:t>Although these estimates are difficult to corroborate, they</w:t>
      </w:r>
      <w:r w:rsidR="009013BE" w:rsidRPr="00E02CEB">
        <w:rPr>
          <w:rFonts w:asciiTheme="majorBidi" w:eastAsia="Times New Roman" w:hAnsiTheme="majorBidi" w:cstheme="majorBidi"/>
          <w:sz w:val="24"/>
          <w:szCs w:val="24"/>
          <w:lang w:eastAsia="en-GB"/>
        </w:rPr>
        <w:t>,</w:t>
      </w:r>
      <w:r w:rsidR="00845B2C" w:rsidRPr="00E02CEB">
        <w:rPr>
          <w:rFonts w:asciiTheme="majorBidi" w:eastAsia="Times New Roman" w:hAnsiTheme="majorBidi" w:cstheme="majorBidi"/>
          <w:sz w:val="24"/>
          <w:szCs w:val="24"/>
          <w:lang w:eastAsia="en-GB"/>
        </w:rPr>
        <w:t xml:space="preserve"> </w:t>
      </w:r>
      <w:r w:rsidR="009013BE" w:rsidRPr="00E02CEB">
        <w:rPr>
          <w:rFonts w:asciiTheme="majorBidi" w:eastAsia="Times New Roman" w:hAnsiTheme="majorBidi" w:cstheme="majorBidi"/>
          <w:sz w:val="24"/>
          <w:szCs w:val="24"/>
          <w:lang w:eastAsia="en-GB"/>
        </w:rPr>
        <w:t xml:space="preserve">however, </w:t>
      </w:r>
      <w:r w:rsidR="00845B2C" w:rsidRPr="00E02CEB">
        <w:rPr>
          <w:rFonts w:asciiTheme="majorBidi" w:eastAsia="Times New Roman" w:hAnsiTheme="majorBidi" w:cstheme="majorBidi"/>
          <w:sz w:val="24"/>
          <w:szCs w:val="24"/>
          <w:lang w:eastAsia="en-GB"/>
        </w:rPr>
        <w:t>indicate that a large number of radicalised</w:t>
      </w:r>
      <w:r w:rsidR="00217603" w:rsidRPr="00E02CEB">
        <w:rPr>
          <w:rFonts w:asciiTheme="majorBidi" w:eastAsia="Times New Roman" w:hAnsiTheme="majorBidi" w:cstheme="majorBidi"/>
          <w:sz w:val="24"/>
          <w:szCs w:val="24"/>
          <w:lang w:eastAsia="en-GB"/>
        </w:rPr>
        <w:t xml:space="preserve"> foreign</w:t>
      </w:r>
      <w:r w:rsidR="0059535D">
        <w:rPr>
          <w:rFonts w:asciiTheme="majorBidi" w:eastAsia="Times New Roman" w:hAnsiTheme="majorBidi" w:cstheme="majorBidi"/>
          <w:sz w:val="24"/>
          <w:szCs w:val="24"/>
          <w:lang w:eastAsia="en-GB"/>
        </w:rPr>
        <w:t xml:space="preserve"> </w:t>
      </w:r>
      <w:r w:rsidR="00206399">
        <w:rPr>
          <w:rFonts w:asciiTheme="majorBidi" w:eastAsia="Times New Roman" w:hAnsiTheme="majorBidi" w:cstheme="majorBidi"/>
          <w:sz w:val="24"/>
          <w:szCs w:val="24"/>
          <w:lang w:eastAsia="en-GB"/>
        </w:rPr>
        <w:t>terrorist</w:t>
      </w:r>
      <w:r w:rsidR="00217603" w:rsidRPr="00E02CEB">
        <w:rPr>
          <w:rFonts w:asciiTheme="majorBidi" w:eastAsia="Times New Roman" w:hAnsiTheme="majorBidi" w:cstheme="majorBidi"/>
          <w:sz w:val="24"/>
          <w:szCs w:val="24"/>
          <w:lang w:eastAsia="en-GB"/>
        </w:rPr>
        <w:t xml:space="preserve"> fighters </w:t>
      </w:r>
      <w:r w:rsidR="00206399">
        <w:rPr>
          <w:rFonts w:asciiTheme="majorBidi" w:eastAsia="Times New Roman" w:hAnsiTheme="majorBidi" w:cstheme="majorBidi"/>
          <w:sz w:val="24"/>
          <w:szCs w:val="24"/>
          <w:lang w:eastAsia="en-GB"/>
        </w:rPr>
        <w:t xml:space="preserve">(FTF) </w:t>
      </w:r>
      <w:r w:rsidR="00217603" w:rsidRPr="00E02CEB">
        <w:rPr>
          <w:rFonts w:asciiTheme="majorBidi" w:eastAsia="Times New Roman" w:hAnsiTheme="majorBidi" w:cstheme="majorBidi"/>
          <w:sz w:val="24"/>
          <w:szCs w:val="24"/>
          <w:lang w:eastAsia="en-GB"/>
        </w:rPr>
        <w:t xml:space="preserve">may return to Jordan. </w:t>
      </w:r>
      <w:r w:rsidR="00F4655C" w:rsidRPr="00E02CEB">
        <w:rPr>
          <w:rFonts w:asciiTheme="majorBidi" w:eastAsia="Times New Roman" w:hAnsiTheme="majorBidi" w:cstheme="majorBidi"/>
          <w:sz w:val="24"/>
          <w:szCs w:val="24"/>
          <w:lang w:eastAsia="en-GB"/>
        </w:rPr>
        <w:t>R</w:t>
      </w:r>
      <w:r w:rsidR="003727AA" w:rsidRPr="00E02CEB">
        <w:rPr>
          <w:rFonts w:asciiTheme="majorBidi" w:eastAsia="Times New Roman" w:hAnsiTheme="majorBidi" w:cstheme="majorBidi"/>
          <w:sz w:val="24"/>
          <w:szCs w:val="24"/>
          <w:lang w:eastAsia="en-GB"/>
        </w:rPr>
        <w:t xml:space="preserve">ecent </w:t>
      </w:r>
      <w:r w:rsidR="004064D6" w:rsidRPr="00E02CEB">
        <w:rPr>
          <w:rFonts w:asciiTheme="majorBidi" w:eastAsia="Times New Roman" w:hAnsiTheme="majorBidi" w:cstheme="majorBidi"/>
          <w:sz w:val="24"/>
          <w:szCs w:val="24"/>
          <w:lang w:eastAsia="en-GB"/>
        </w:rPr>
        <w:t>research</w:t>
      </w:r>
      <w:r w:rsidR="002F1DB0" w:rsidRPr="00E02CEB">
        <w:rPr>
          <w:rFonts w:asciiTheme="majorBidi" w:eastAsia="Times New Roman" w:hAnsiTheme="majorBidi" w:cstheme="majorBidi"/>
          <w:sz w:val="24"/>
          <w:szCs w:val="24"/>
          <w:lang w:eastAsia="en-GB"/>
        </w:rPr>
        <w:t>,</w:t>
      </w:r>
      <w:r w:rsidR="004064D6" w:rsidRPr="00E02CEB">
        <w:rPr>
          <w:rFonts w:asciiTheme="majorBidi" w:eastAsia="Times New Roman" w:hAnsiTheme="majorBidi" w:cstheme="majorBidi"/>
          <w:sz w:val="24"/>
          <w:szCs w:val="24"/>
          <w:lang w:eastAsia="en-GB"/>
        </w:rPr>
        <w:t xml:space="preserve"> </w:t>
      </w:r>
      <w:r w:rsidR="00F4655C" w:rsidRPr="00E02CEB">
        <w:rPr>
          <w:rFonts w:asciiTheme="majorBidi" w:eastAsia="Times New Roman" w:hAnsiTheme="majorBidi" w:cstheme="majorBidi"/>
          <w:sz w:val="24"/>
          <w:szCs w:val="24"/>
          <w:lang w:eastAsia="en-GB"/>
        </w:rPr>
        <w:t xml:space="preserve">which was </w:t>
      </w:r>
      <w:r w:rsidR="004064D6" w:rsidRPr="00E02CEB">
        <w:rPr>
          <w:rFonts w:asciiTheme="majorBidi" w:eastAsia="Times New Roman" w:hAnsiTheme="majorBidi" w:cstheme="majorBidi"/>
          <w:sz w:val="24"/>
          <w:szCs w:val="24"/>
          <w:lang w:eastAsia="en-GB"/>
        </w:rPr>
        <w:t xml:space="preserve">conducted as part of the EU-funded “Technical Assistance to Support the Government of Jordan’s Efforts to Prevent Violent Extremism,” </w:t>
      </w:r>
      <w:r w:rsidR="00F4655C" w:rsidRPr="00E02CEB">
        <w:rPr>
          <w:rFonts w:asciiTheme="majorBidi" w:eastAsia="Times New Roman" w:hAnsiTheme="majorBidi" w:cstheme="majorBidi"/>
          <w:sz w:val="24"/>
          <w:szCs w:val="24"/>
          <w:lang w:eastAsia="en-GB"/>
        </w:rPr>
        <w:t>confirmed that especially</w:t>
      </w:r>
      <w:r w:rsidR="004064D6" w:rsidRPr="00E02CEB">
        <w:rPr>
          <w:rFonts w:asciiTheme="majorBidi" w:eastAsia="Times New Roman" w:hAnsiTheme="majorBidi" w:cstheme="majorBidi"/>
          <w:sz w:val="24"/>
          <w:szCs w:val="24"/>
          <w:lang w:eastAsia="en-GB"/>
        </w:rPr>
        <w:t xml:space="preserve"> </w:t>
      </w:r>
      <w:r w:rsidR="002F1DB0" w:rsidRPr="00E02CEB">
        <w:rPr>
          <w:rFonts w:asciiTheme="majorBidi" w:eastAsia="Times New Roman" w:hAnsiTheme="majorBidi" w:cstheme="majorBidi"/>
          <w:sz w:val="24"/>
          <w:szCs w:val="24"/>
          <w:lang w:eastAsia="en-GB"/>
        </w:rPr>
        <w:t xml:space="preserve">young people are </w:t>
      </w:r>
      <w:r w:rsidR="00701B3A" w:rsidRPr="00E02CEB">
        <w:rPr>
          <w:rFonts w:asciiTheme="majorBidi" w:eastAsia="Times New Roman" w:hAnsiTheme="majorBidi" w:cstheme="majorBidi"/>
          <w:sz w:val="24"/>
          <w:szCs w:val="24"/>
          <w:lang w:eastAsia="en-GB"/>
        </w:rPr>
        <w:t xml:space="preserve">at risk of </w:t>
      </w:r>
      <w:r w:rsidR="00BF4C26">
        <w:rPr>
          <w:rFonts w:asciiTheme="majorBidi" w:eastAsia="Times New Roman" w:hAnsiTheme="majorBidi" w:cstheme="majorBidi"/>
          <w:sz w:val="24"/>
          <w:szCs w:val="24"/>
          <w:lang w:eastAsia="en-GB"/>
        </w:rPr>
        <w:t xml:space="preserve">violent </w:t>
      </w:r>
      <w:r w:rsidR="00701B3A" w:rsidRPr="00E02CEB">
        <w:rPr>
          <w:rFonts w:asciiTheme="majorBidi" w:eastAsia="Times New Roman" w:hAnsiTheme="majorBidi" w:cstheme="majorBidi"/>
          <w:sz w:val="24"/>
          <w:szCs w:val="24"/>
          <w:lang w:eastAsia="en-GB"/>
        </w:rPr>
        <w:t>extremism</w:t>
      </w:r>
      <w:r w:rsidR="004E4768" w:rsidRPr="00E02CEB">
        <w:rPr>
          <w:rFonts w:asciiTheme="majorBidi" w:eastAsia="Times New Roman" w:hAnsiTheme="majorBidi" w:cstheme="majorBidi"/>
          <w:sz w:val="24"/>
          <w:szCs w:val="24"/>
          <w:lang w:eastAsia="en-GB"/>
        </w:rPr>
        <w:t xml:space="preserve">. The youth and adolescences are, thus, among </w:t>
      </w:r>
      <w:r w:rsidR="004064D6" w:rsidRPr="00E02CEB">
        <w:rPr>
          <w:rFonts w:asciiTheme="majorBidi" w:eastAsia="Times New Roman" w:hAnsiTheme="majorBidi" w:cstheme="majorBidi"/>
          <w:sz w:val="24"/>
          <w:szCs w:val="24"/>
          <w:lang w:eastAsia="en-GB"/>
        </w:rPr>
        <w:t>the most vulnerable group</w:t>
      </w:r>
      <w:r w:rsidR="004E4768" w:rsidRPr="00E02CEB">
        <w:rPr>
          <w:rFonts w:asciiTheme="majorBidi" w:eastAsia="Times New Roman" w:hAnsiTheme="majorBidi" w:cstheme="majorBidi"/>
          <w:sz w:val="24"/>
          <w:szCs w:val="24"/>
          <w:lang w:eastAsia="en-GB"/>
        </w:rPr>
        <w:t>s</w:t>
      </w:r>
      <w:r w:rsidR="004064D6" w:rsidRPr="00E02CEB">
        <w:rPr>
          <w:rFonts w:asciiTheme="majorBidi" w:eastAsia="Times New Roman" w:hAnsiTheme="majorBidi" w:cstheme="majorBidi"/>
          <w:sz w:val="24"/>
          <w:szCs w:val="24"/>
          <w:lang w:eastAsia="en-GB"/>
        </w:rPr>
        <w:t xml:space="preserve"> to </w:t>
      </w:r>
      <w:r w:rsidR="00701B3A" w:rsidRPr="00E02CEB">
        <w:rPr>
          <w:rFonts w:asciiTheme="majorBidi" w:eastAsia="Times New Roman" w:hAnsiTheme="majorBidi" w:cstheme="majorBidi"/>
          <w:sz w:val="24"/>
          <w:szCs w:val="24"/>
          <w:lang w:eastAsia="en-GB"/>
        </w:rPr>
        <w:t xml:space="preserve">be recruited by </w:t>
      </w:r>
      <w:r w:rsidR="004064D6" w:rsidRPr="00E02CEB">
        <w:rPr>
          <w:rFonts w:asciiTheme="majorBidi" w:eastAsia="Times New Roman" w:hAnsiTheme="majorBidi" w:cstheme="majorBidi"/>
          <w:sz w:val="24"/>
          <w:szCs w:val="24"/>
          <w:lang w:eastAsia="en-GB"/>
        </w:rPr>
        <w:t>VEG</w:t>
      </w:r>
      <w:r w:rsidR="002F1DB0" w:rsidRPr="00E02CEB">
        <w:rPr>
          <w:rFonts w:asciiTheme="majorBidi" w:eastAsia="Times New Roman" w:hAnsiTheme="majorBidi" w:cstheme="majorBidi"/>
          <w:sz w:val="24"/>
          <w:szCs w:val="24"/>
          <w:lang w:eastAsia="en-GB"/>
        </w:rPr>
        <w:t>s in Jordan</w:t>
      </w:r>
      <w:r w:rsidR="004064D6" w:rsidRPr="00E02CEB">
        <w:rPr>
          <w:rFonts w:asciiTheme="majorBidi" w:eastAsia="Times New Roman" w:hAnsiTheme="majorBidi" w:cstheme="majorBidi"/>
          <w:sz w:val="24"/>
          <w:szCs w:val="24"/>
          <w:lang w:eastAsia="en-GB"/>
        </w:rPr>
        <w:t>.</w:t>
      </w:r>
      <w:r w:rsidR="00F0625E" w:rsidRPr="00E02CEB">
        <w:rPr>
          <w:rFonts w:asciiTheme="majorBidi" w:eastAsia="Times New Roman" w:hAnsiTheme="majorBidi" w:cstheme="majorBidi"/>
          <w:sz w:val="24"/>
          <w:szCs w:val="24"/>
          <w:lang w:eastAsia="en-GB"/>
        </w:rPr>
        <w:t xml:space="preserve"> </w:t>
      </w:r>
    </w:p>
    <w:p w14:paraId="0E1A2B47" w14:textId="3DA1A61B" w:rsidR="00D63F4D" w:rsidRPr="00E02CEB" w:rsidRDefault="00D63F4D" w:rsidP="005449B8">
      <w:pPr>
        <w:autoSpaceDE w:val="0"/>
        <w:autoSpaceDN w:val="0"/>
        <w:adjustRightInd w:val="0"/>
        <w:spacing w:after="0"/>
        <w:jc w:val="both"/>
        <w:rPr>
          <w:rFonts w:asciiTheme="majorBidi" w:eastAsia="Times New Roman" w:hAnsiTheme="majorBidi" w:cstheme="majorBidi"/>
          <w:sz w:val="24"/>
          <w:szCs w:val="24"/>
          <w:lang w:eastAsia="en-GB"/>
        </w:rPr>
      </w:pPr>
    </w:p>
    <w:p w14:paraId="5F7D4CAD" w14:textId="2727A8FA" w:rsidR="00BC680E" w:rsidRPr="00E02CEB" w:rsidRDefault="00CC13BC" w:rsidP="006E7DAC">
      <w:pPr>
        <w:autoSpaceDE w:val="0"/>
        <w:autoSpaceDN w:val="0"/>
        <w:adjustRightInd w:val="0"/>
        <w:spacing w:after="0"/>
        <w:jc w:val="both"/>
        <w:rPr>
          <w:rFonts w:asciiTheme="majorBidi" w:eastAsia="Times New Roman" w:hAnsiTheme="majorBidi" w:cstheme="majorBidi"/>
          <w:sz w:val="24"/>
          <w:szCs w:val="24"/>
          <w:lang w:eastAsia="en-GB"/>
        </w:rPr>
      </w:pPr>
      <w:r w:rsidRPr="00A234B4">
        <w:rPr>
          <w:rFonts w:asciiTheme="majorBidi" w:eastAsia="Times New Roman" w:hAnsiTheme="majorBidi" w:cstheme="majorBidi"/>
          <w:sz w:val="24"/>
          <w:szCs w:val="24"/>
          <w:lang w:eastAsia="en-GB"/>
        </w:rPr>
        <w:t>Hitherto Jordan’s approach has proved to be efficient in reducing the terrorist threat. Notwith</w:t>
      </w:r>
      <w:r>
        <w:rPr>
          <w:rFonts w:asciiTheme="majorBidi" w:eastAsia="Times New Roman" w:hAnsiTheme="majorBidi" w:cstheme="majorBidi"/>
          <w:szCs w:val="24"/>
          <w:lang w:eastAsia="en-GB"/>
        </w:rPr>
        <w:softHyphen/>
      </w:r>
      <w:r w:rsidRPr="00A234B4">
        <w:rPr>
          <w:rFonts w:asciiTheme="majorBidi" w:eastAsia="Times New Roman" w:hAnsiTheme="majorBidi" w:cstheme="majorBidi"/>
          <w:sz w:val="24"/>
          <w:szCs w:val="24"/>
          <w:lang w:eastAsia="en-GB"/>
        </w:rPr>
        <w:t xml:space="preserve">standing, </w:t>
      </w:r>
      <w:r w:rsidRPr="00CC13BC">
        <w:rPr>
          <w:rFonts w:asciiTheme="majorBidi" w:eastAsia="Times New Roman" w:hAnsiTheme="majorBidi" w:cstheme="majorBidi"/>
          <w:sz w:val="24"/>
          <w:szCs w:val="24"/>
          <w:lang w:eastAsia="en-GB"/>
        </w:rPr>
        <w:t>Jordan’s geopolitical location makes it extremely fragile to spill</w:t>
      </w:r>
      <w:r w:rsidR="00BA5473">
        <w:rPr>
          <w:rFonts w:asciiTheme="majorBidi" w:eastAsia="Times New Roman" w:hAnsiTheme="majorBidi" w:cstheme="majorBidi"/>
          <w:sz w:val="24"/>
          <w:szCs w:val="24"/>
          <w:lang w:eastAsia="en-GB"/>
        </w:rPr>
        <w:t xml:space="preserve"> </w:t>
      </w:r>
      <w:r w:rsidRPr="00CC13BC">
        <w:rPr>
          <w:rFonts w:asciiTheme="majorBidi" w:eastAsia="Times New Roman" w:hAnsiTheme="majorBidi" w:cstheme="majorBidi"/>
          <w:sz w:val="24"/>
          <w:szCs w:val="24"/>
          <w:lang w:eastAsia="en-GB"/>
        </w:rPr>
        <w:t>overs of regional conflicts and violent extremist activities. D</w:t>
      </w:r>
      <w:r w:rsidRPr="00A234B4">
        <w:rPr>
          <w:rFonts w:asciiTheme="majorBidi" w:eastAsia="Times New Roman" w:hAnsiTheme="majorBidi" w:cstheme="majorBidi"/>
          <w:sz w:val="24"/>
          <w:szCs w:val="24"/>
          <w:lang w:eastAsia="en-GB"/>
        </w:rPr>
        <w:t>espite the territorial defeat of the so-called Islamic State (</w:t>
      </w:r>
      <w:r w:rsidRPr="0006460A">
        <w:rPr>
          <w:rFonts w:asciiTheme="majorBidi" w:eastAsia="Times New Roman" w:hAnsiTheme="majorBidi" w:cstheme="majorBidi"/>
          <w:i/>
          <w:iCs/>
          <w:sz w:val="24"/>
          <w:szCs w:val="24"/>
          <w:lang w:eastAsia="en-GB"/>
        </w:rPr>
        <w:t>Daesh</w:t>
      </w:r>
      <w:r w:rsidRPr="00A234B4">
        <w:rPr>
          <w:rFonts w:asciiTheme="majorBidi" w:eastAsia="Times New Roman" w:hAnsiTheme="majorBidi" w:cstheme="majorBidi"/>
          <w:sz w:val="24"/>
          <w:szCs w:val="24"/>
          <w:lang w:eastAsia="en-GB"/>
        </w:rPr>
        <w:t>), violent extremism and home-grown radicalisation</w:t>
      </w:r>
      <w:r w:rsidR="00BA5473">
        <w:rPr>
          <w:rFonts w:asciiTheme="majorBidi" w:eastAsia="Times New Roman" w:hAnsiTheme="majorBidi" w:cstheme="majorBidi"/>
          <w:sz w:val="24"/>
          <w:szCs w:val="24"/>
          <w:lang w:eastAsia="en-GB"/>
        </w:rPr>
        <w:t>, thus</w:t>
      </w:r>
      <w:r w:rsidRPr="00A234B4">
        <w:rPr>
          <w:rFonts w:asciiTheme="majorBidi" w:eastAsia="Times New Roman" w:hAnsiTheme="majorBidi" w:cstheme="majorBidi"/>
          <w:sz w:val="24"/>
          <w:szCs w:val="24"/>
          <w:lang w:eastAsia="en-GB"/>
        </w:rPr>
        <w:t xml:space="preserve"> remain a threat to Jordan, particularly in the context of returning </w:t>
      </w:r>
      <w:r w:rsidR="00206399">
        <w:rPr>
          <w:rFonts w:asciiTheme="majorBidi" w:eastAsia="Times New Roman" w:hAnsiTheme="majorBidi" w:cstheme="majorBidi"/>
          <w:sz w:val="24"/>
          <w:szCs w:val="24"/>
          <w:lang w:eastAsia="en-GB"/>
        </w:rPr>
        <w:t>FTF</w:t>
      </w:r>
      <w:r w:rsidRPr="00A234B4">
        <w:rPr>
          <w:rFonts w:asciiTheme="majorBidi" w:eastAsia="Times New Roman" w:hAnsiTheme="majorBidi" w:cstheme="majorBidi"/>
          <w:sz w:val="24"/>
          <w:szCs w:val="24"/>
          <w:lang w:eastAsia="en-GB"/>
        </w:rPr>
        <w:t xml:space="preserve">. </w:t>
      </w:r>
      <w:r w:rsidR="00D30452" w:rsidRPr="00E02CEB">
        <w:rPr>
          <w:rFonts w:asciiTheme="majorBidi" w:eastAsia="Times New Roman" w:hAnsiTheme="majorBidi" w:cstheme="majorBidi"/>
          <w:sz w:val="24"/>
          <w:szCs w:val="24"/>
          <w:lang w:eastAsia="en-GB"/>
        </w:rPr>
        <w:t xml:space="preserve">Recently, the Government of Jordan (GoJ) </w:t>
      </w:r>
      <w:r w:rsidR="00E2794B">
        <w:rPr>
          <w:rFonts w:asciiTheme="majorBidi" w:eastAsia="Times New Roman" w:hAnsiTheme="majorBidi" w:cstheme="majorBidi"/>
          <w:sz w:val="24"/>
          <w:szCs w:val="24"/>
          <w:lang w:eastAsia="en-GB"/>
        </w:rPr>
        <w:t xml:space="preserve">has </w:t>
      </w:r>
      <w:r w:rsidR="00D30452" w:rsidRPr="00E02CEB">
        <w:rPr>
          <w:rFonts w:asciiTheme="majorBidi" w:eastAsia="Times New Roman" w:hAnsiTheme="majorBidi" w:cstheme="majorBidi"/>
          <w:sz w:val="24"/>
          <w:szCs w:val="24"/>
          <w:lang w:eastAsia="en-GB"/>
        </w:rPr>
        <w:t xml:space="preserve">started to engage with the underlying drivers pushing individuals to join VE groups </w:t>
      </w:r>
      <w:r w:rsidR="00286F28">
        <w:rPr>
          <w:rFonts w:asciiTheme="majorBidi" w:eastAsia="Times New Roman" w:hAnsiTheme="majorBidi" w:cstheme="majorBidi"/>
          <w:sz w:val="24"/>
          <w:szCs w:val="24"/>
          <w:lang w:eastAsia="en-GB"/>
        </w:rPr>
        <w:t xml:space="preserve">and to </w:t>
      </w:r>
      <w:r w:rsidR="00286F28" w:rsidRPr="00E02CEB">
        <w:rPr>
          <w:rFonts w:asciiTheme="majorBidi" w:eastAsia="Times New Roman" w:hAnsiTheme="majorBidi" w:cstheme="majorBidi"/>
          <w:sz w:val="24"/>
          <w:szCs w:val="24"/>
          <w:lang w:eastAsia="en-GB"/>
        </w:rPr>
        <w:t xml:space="preserve">gradually </w:t>
      </w:r>
      <w:r w:rsidR="00286F28">
        <w:rPr>
          <w:rFonts w:asciiTheme="majorBidi" w:eastAsia="Times New Roman" w:hAnsiTheme="majorBidi" w:cstheme="majorBidi"/>
          <w:sz w:val="24"/>
          <w:szCs w:val="24"/>
          <w:lang w:eastAsia="en-GB"/>
        </w:rPr>
        <w:t>adopt</w:t>
      </w:r>
      <w:r w:rsidR="00D30452" w:rsidRPr="00E02CEB">
        <w:rPr>
          <w:rFonts w:asciiTheme="majorBidi" w:eastAsia="Times New Roman" w:hAnsiTheme="majorBidi" w:cstheme="majorBidi"/>
          <w:sz w:val="24"/>
          <w:szCs w:val="24"/>
          <w:lang w:eastAsia="en-GB"/>
        </w:rPr>
        <w:t xml:space="preserve"> </w:t>
      </w:r>
      <w:r w:rsidR="00286F28">
        <w:rPr>
          <w:rFonts w:asciiTheme="majorBidi" w:eastAsia="Times New Roman" w:hAnsiTheme="majorBidi" w:cstheme="majorBidi"/>
          <w:sz w:val="24"/>
          <w:szCs w:val="24"/>
          <w:lang w:eastAsia="en-GB"/>
        </w:rPr>
        <w:t xml:space="preserve">approaches focusing on </w:t>
      </w:r>
      <w:r w:rsidR="00D30452" w:rsidRPr="00E02CEB">
        <w:rPr>
          <w:rFonts w:asciiTheme="majorBidi" w:eastAsia="Times New Roman" w:hAnsiTheme="majorBidi" w:cstheme="majorBidi"/>
          <w:sz w:val="24"/>
          <w:szCs w:val="24"/>
          <w:lang w:eastAsia="en-GB"/>
        </w:rPr>
        <w:t xml:space="preserve">preventing violent extremism (PVE). </w:t>
      </w:r>
      <w:r w:rsidR="00C45D62" w:rsidRPr="00E02CEB">
        <w:rPr>
          <w:rFonts w:asciiTheme="majorBidi" w:eastAsia="Times New Roman" w:hAnsiTheme="majorBidi" w:cstheme="majorBidi"/>
          <w:sz w:val="24"/>
          <w:szCs w:val="24"/>
          <w:lang w:eastAsia="en-GB"/>
        </w:rPr>
        <w:t xml:space="preserve">As one of its first steps, </w:t>
      </w:r>
      <w:r w:rsidR="00D34530" w:rsidRPr="00E02CEB">
        <w:rPr>
          <w:rFonts w:asciiTheme="majorBidi" w:eastAsia="Times New Roman" w:hAnsiTheme="majorBidi" w:cstheme="majorBidi"/>
          <w:sz w:val="24"/>
          <w:szCs w:val="24"/>
          <w:lang w:eastAsia="en-GB"/>
        </w:rPr>
        <w:t xml:space="preserve">the Ministry of Interior </w:t>
      </w:r>
      <w:r w:rsidR="00457D1C">
        <w:rPr>
          <w:rFonts w:asciiTheme="majorBidi" w:eastAsia="Times New Roman" w:hAnsiTheme="majorBidi" w:cstheme="majorBidi"/>
          <w:sz w:val="24"/>
          <w:szCs w:val="24"/>
          <w:lang w:eastAsia="en-GB"/>
        </w:rPr>
        <w:t>(</w:t>
      </w:r>
      <w:r w:rsidR="00D34530" w:rsidRPr="00E02CEB">
        <w:rPr>
          <w:rFonts w:asciiTheme="majorBidi" w:eastAsia="Times New Roman" w:hAnsiTheme="majorBidi" w:cstheme="majorBidi"/>
          <w:sz w:val="24"/>
          <w:szCs w:val="24"/>
          <w:lang w:eastAsia="en-GB"/>
        </w:rPr>
        <w:t>MoI) established the Directorate for Combating Extremism and Violence in 2015</w:t>
      </w:r>
      <w:r w:rsidR="009B3DC9" w:rsidRPr="00E02CEB">
        <w:rPr>
          <w:rFonts w:asciiTheme="majorBidi" w:eastAsia="Times New Roman" w:hAnsiTheme="majorBidi" w:cstheme="majorBidi"/>
          <w:sz w:val="24"/>
          <w:szCs w:val="24"/>
          <w:lang w:eastAsia="en-GB"/>
        </w:rPr>
        <w:t>,</w:t>
      </w:r>
      <w:r w:rsidR="004622DD" w:rsidRPr="00E02CEB">
        <w:rPr>
          <w:rFonts w:asciiTheme="majorBidi" w:eastAsia="Times New Roman" w:hAnsiTheme="majorBidi" w:cstheme="majorBidi"/>
          <w:sz w:val="24"/>
          <w:szCs w:val="24"/>
          <w:lang w:eastAsia="en-GB"/>
        </w:rPr>
        <w:t xml:space="preserve"> seeking to coordinate C/PVE projects initiated by national and international stakeholders</w:t>
      </w:r>
      <w:r w:rsidR="009B3DC9" w:rsidRPr="00E02CEB">
        <w:rPr>
          <w:rFonts w:asciiTheme="majorBidi" w:eastAsia="Times New Roman" w:hAnsiTheme="majorBidi" w:cstheme="majorBidi"/>
          <w:sz w:val="24"/>
          <w:szCs w:val="24"/>
          <w:lang w:eastAsia="en-GB"/>
        </w:rPr>
        <w:t xml:space="preserve"> in Jordan</w:t>
      </w:r>
      <w:r w:rsidR="004622DD" w:rsidRPr="00E02CEB">
        <w:rPr>
          <w:rFonts w:asciiTheme="majorBidi" w:eastAsia="Times New Roman" w:hAnsiTheme="majorBidi" w:cstheme="majorBidi"/>
          <w:sz w:val="24"/>
          <w:szCs w:val="24"/>
          <w:lang w:eastAsia="en-GB"/>
        </w:rPr>
        <w:t xml:space="preserve">. </w:t>
      </w:r>
    </w:p>
    <w:p w14:paraId="6A8D8F8B" w14:textId="77777777" w:rsidR="00BC680E" w:rsidRPr="00E02CEB" w:rsidRDefault="00BC680E" w:rsidP="006E7DAC">
      <w:pPr>
        <w:autoSpaceDE w:val="0"/>
        <w:autoSpaceDN w:val="0"/>
        <w:adjustRightInd w:val="0"/>
        <w:spacing w:after="0"/>
        <w:jc w:val="both"/>
        <w:rPr>
          <w:rFonts w:asciiTheme="majorBidi" w:eastAsia="Times New Roman" w:hAnsiTheme="majorBidi" w:cstheme="majorBidi"/>
          <w:sz w:val="24"/>
          <w:szCs w:val="24"/>
          <w:lang w:eastAsia="en-GB"/>
        </w:rPr>
      </w:pPr>
    </w:p>
    <w:p w14:paraId="20729C2B" w14:textId="752E727A" w:rsidR="007D1264" w:rsidRPr="00E02CEB" w:rsidRDefault="00D34530" w:rsidP="006E7DAC">
      <w:pPr>
        <w:autoSpaceDE w:val="0"/>
        <w:autoSpaceDN w:val="0"/>
        <w:adjustRightInd w:val="0"/>
        <w:spacing w:after="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 xml:space="preserve">In line with the international shift from countering violent extremism (CVE) to PVE, the Directorate was moved </w:t>
      </w:r>
      <w:r w:rsidR="002A51CE" w:rsidRPr="00E02CEB">
        <w:rPr>
          <w:rFonts w:asciiTheme="majorBidi" w:eastAsia="Times New Roman" w:hAnsiTheme="majorBidi" w:cstheme="majorBidi"/>
          <w:sz w:val="24"/>
          <w:szCs w:val="24"/>
          <w:lang w:eastAsia="en-GB"/>
        </w:rPr>
        <w:t xml:space="preserve">from the MoI </w:t>
      </w:r>
      <w:r w:rsidRPr="00E02CEB">
        <w:rPr>
          <w:rFonts w:asciiTheme="majorBidi" w:eastAsia="Times New Roman" w:hAnsiTheme="majorBidi" w:cstheme="majorBidi"/>
          <w:sz w:val="24"/>
          <w:szCs w:val="24"/>
          <w:lang w:eastAsia="en-GB"/>
        </w:rPr>
        <w:t xml:space="preserve">to the Ministry of Culture in 2016. </w:t>
      </w:r>
      <w:r w:rsidR="006E7DAC" w:rsidRPr="00E02CEB">
        <w:rPr>
          <w:rFonts w:asciiTheme="majorBidi" w:eastAsia="Times New Roman" w:hAnsiTheme="majorBidi" w:cstheme="majorBidi"/>
          <w:sz w:val="24"/>
          <w:szCs w:val="24"/>
          <w:lang w:eastAsia="en-GB"/>
        </w:rPr>
        <w:t>In the same year, the Go</w:t>
      </w:r>
      <w:r w:rsidR="00170F94" w:rsidRPr="00E02CEB">
        <w:rPr>
          <w:rFonts w:asciiTheme="majorBidi" w:eastAsia="Times New Roman" w:hAnsiTheme="majorBidi" w:cstheme="majorBidi"/>
          <w:sz w:val="24"/>
          <w:szCs w:val="24"/>
          <w:lang w:eastAsia="en-GB"/>
        </w:rPr>
        <w:t xml:space="preserve">vernment of </w:t>
      </w:r>
      <w:r w:rsidR="006E7DAC" w:rsidRPr="00E02CEB">
        <w:rPr>
          <w:rFonts w:asciiTheme="majorBidi" w:eastAsia="Times New Roman" w:hAnsiTheme="majorBidi" w:cstheme="majorBidi"/>
          <w:sz w:val="24"/>
          <w:szCs w:val="24"/>
          <w:lang w:eastAsia="en-GB"/>
        </w:rPr>
        <w:t>J</w:t>
      </w:r>
      <w:r w:rsidR="00170F94" w:rsidRPr="00E02CEB">
        <w:rPr>
          <w:rFonts w:asciiTheme="majorBidi" w:eastAsia="Times New Roman" w:hAnsiTheme="majorBidi" w:cstheme="majorBidi"/>
          <w:sz w:val="24"/>
          <w:szCs w:val="24"/>
          <w:lang w:eastAsia="en-GB"/>
        </w:rPr>
        <w:t>ordan (GoJ)</w:t>
      </w:r>
      <w:r w:rsidR="0039613D" w:rsidRPr="00E02CEB">
        <w:rPr>
          <w:rFonts w:asciiTheme="majorBidi" w:eastAsia="Times New Roman" w:hAnsiTheme="majorBidi" w:cstheme="majorBidi"/>
          <w:sz w:val="24"/>
          <w:szCs w:val="24"/>
          <w:lang w:eastAsia="en-GB"/>
        </w:rPr>
        <w:t>,</w:t>
      </w:r>
      <w:r w:rsidR="006E7DAC" w:rsidRPr="00E02CEB">
        <w:rPr>
          <w:rFonts w:asciiTheme="majorBidi" w:eastAsia="Times New Roman" w:hAnsiTheme="majorBidi" w:cstheme="majorBidi"/>
          <w:sz w:val="24"/>
          <w:szCs w:val="24"/>
          <w:lang w:eastAsia="en-GB"/>
        </w:rPr>
        <w:t xml:space="preserve"> with the support of the United Nations Develo</w:t>
      </w:r>
      <w:r w:rsidR="002968FE" w:rsidRPr="00E02CEB">
        <w:rPr>
          <w:rFonts w:asciiTheme="majorBidi" w:eastAsia="Times New Roman" w:hAnsiTheme="majorBidi" w:cstheme="majorBidi"/>
          <w:sz w:val="24"/>
          <w:szCs w:val="24"/>
          <w:lang w:eastAsia="en-GB"/>
        </w:rPr>
        <w:t>p</w:t>
      </w:r>
      <w:r w:rsidR="006E7DAC" w:rsidRPr="00E02CEB">
        <w:rPr>
          <w:rFonts w:asciiTheme="majorBidi" w:eastAsia="Times New Roman" w:hAnsiTheme="majorBidi" w:cstheme="majorBidi"/>
          <w:sz w:val="24"/>
          <w:szCs w:val="24"/>
          <w:lang w:eastAsia="en-GB"/>
        </w:rPr>
        <w:t>ment Programme (UNDP)</w:t>
      </w:r>
      <w:r w:rsidR="0039613D" w:rsidRPr="00E02CEB">
        <w:rPr>
          <w:rFonts w:asciiTheme="majorBidi" w:eastAsia="Times New Roman" w:hAnsiTheme="majorBidi" w:cstheme="majorBidi"/>
          <w:sz w:val="24"/>
          <w:szCs w:val="24"/>
          <w:lang w:eastAsia="en-GB"/>
        </w:rPr>
        <w:t>,</w:t>
      </w:r>
      <w:r w:rsidR="006E7DAC" w:rsidRPr="00E02CEB">
        <w:rPr>
          <w:rFonts w:asciiTheme="majorBidi" w:eastAsia="Times New Roman" w:hAnsiTheme="majorBidi" w:cstheme="majorBidi"/>
          <w:sz w:val="24"/>
          <w:szCs w:val="24"/>
          <w:lang w:eastAsia="en-GB"/>
        </w:rPr>
        <w:t xml:space="preserve"> </w:t>
      </w:r>
      <w:r w:rsidR="00C45D62" w:rsidRPr="00E02CEB">
        <w:rPr>
          <w:rFonts w:asciiTheme="majorBidi" w:eastAsia="Times New Roman" w:hAnsiTheme="majorBidi" w:cstheme="majorBidi"/>
          <w:sz w:val="24"/>
          <w:szCs w:val="24"/>
          <w:lang w:eastAsia="en-GB"/>
        </w:rPr>
        <w:t>drafted a National Strategy to Counter Violent Extremism and</w:t>
      </w:r>
      <w:r w:rsidR="0057361D" w:rsidRPr="00E02CEB">
        <w:rPr>
          <w:rFonts w:asciiTheme="majorBidi" w:eastAsia="Times New Roman" w:hAnsiTheme="majorBidi" w:cstheme="majorBidi"/>
          <w:sz w:val="24"/>
          <w:szCs w:val="24"/>
          <w:lang w:eastAsia="en-GB"/>
        </w:rPr>
        <w:t xml:space="preserve"> </w:t>
      </w:r>
      <w:r w:rsidR="00C45D62" w:rsidRPr="00E02CEB">
        <w:rPr>
          <w:rFonts w:asciiTheme="majorBidi" w:eastAsia="Times New Roman" w:hAnsiTheme="majorBidi" w:cstheme="majorBidi"/>
          <w:sz w:val="24"/>
          <w:szCs w:val="24"/>
          <w:lang w:eastAsia="en-GB"/>
        </w:rPr>
        <w:t>Radicalisation.</w:t>
      </w:r>
      <w:r w:rsidR="00731DF8" w:rsidRPr="00E02CEB">
        <w:rPr>
          <w:rFonts w:asciiTheme="majorBidi" w:eastAsia="Times New Roman" w:hAnsiTheme="majorBidi" w:cstheme="majorBidi"/>
          <w:sz w:val="24"/>
          <w:szCs w:val="24"/>
          <w:lang w:eastAsia="en-GB"/>
        </w:rPr>
        <w:t xml:space="preserve"> </w:t>
      </w:r>
      <w:r w:rsidR="005F1A09">
        <w:rPr>
          <w:rFonts w:asciiTheme="majorBidi" w:eastAsia="Times New Roman" w:hAnsiTheme="majorBidi" w:cstheme="majorBidi"/>
          <w:sz w:val="24"/>
          <w:szCs w:val="24"/>
          <w:lang w:eastAsia="en-GB"/>
        </w:rPr>
        <w:t xml:space="preserve">Based on this, the </w:t>
      </w:r>
      <w:r w:rsidR="0057361D" w:rsidRPr="00E02CEB">
        <w:rPr>
          <w:rFonts w:asciiTheme="majorBidi" w:eastAsia="Times New Roman" w:hAnsiTheme="majorBidi" w:cstheme="majorBidi"/>
          <w:sz w:val="24"/>
          <w:szCs w:val="24"/>
          <w:lang w:eastAsia="en-GB"/>
        </w:rPr>
        <w:t>C/PVE Directorate</w:t>
      </w:r>
      <w:r w:rsidR="005F1A09">
        <w:rPr>
          <w:rFonts w:asciiTheme="majorBidi" w:eastAsia="Times New Roman" w:hAnsiTheme="majorBidi" w:cstheme="majorBidi"/>
          <w:sz w:val="24"/>
          <w:szCs w:val="24"/>
          <w:lang w:eastAsia="en-GB"/>
        </w:rPr>
        <w:t>,</w:t>
      </w:r>
      <w:r w:rsidR="0057361D" w:rsidRPr="00E02CEB">
        <w:rPr>
          <w:rFonts w:asciiTheme="majorBidi" w:eastAsia="Times New Roman" w:hAnsiTheme="majorBidi" w:cstheme="majorBidi"/>
          <w:sz w:val="24"/>
          <w:szCs w:val="24"/>
          <w:lang w:eastAsia="en-GB"/>
        </w:rPr>
        <w:t xml:space="preserve"> </w:t>
      </w:r>
      <w:r w:rsidR="005F1A09">
        <w:rPr>
          <w:rFonts w:asciiTheme="majorBidi" w:eastAsia="Times New Roman" w:hAnsiTheme="majorBidi" w:cstheme="majorBidi"/>
          <w:sz w:val="24"/>
          <w:szCs w:val="24"/>
          <w:lang w:eastAsia="en-GB"/>
        </w:rPr>
        <w:t xml:space="preserve">which </w:t>
      </w:r>
      <w:r w:rsidR="0057361D" w:rsidRPr="00E02CEB">
        <w:rPr>
          <w:rFonts w:asciiTheme="majorBidi" w:eastAsia="Times New Roman" w:hAnsiTheme="majorBidi" w:cstheme="majorBidi"/>
          <w:sz w:val="24"/>
          <w:szCs w:val="24"/>
          <w:lang w:eastAsia="en-GB"/>
        </w:rPr>
        <w:t>was moved to the Prime Ministry in 2018, developed a National PVE Action Plan</w:t>
      </w:r>
      <w:r w:rsidR="00D34AB9">
        <w:rPr>
          <w:rFonts w:asciiTheme="majorBidi" w:eastAsia="Times New Roman" w:hAnsiTheme="majorBidi" w:cstheme="majorBidi"/>
          <w:sz w:val="24"/>
          <w:szCs w:val="24"/>
          <w:lang w:eastAsia="en-GB"/>
        </w:rPr>
        <w:t xml:space="preserve"> </w:t>
      </w:r>
      <w:r w:rsidR="005F1A09" w:rsidRPr="00E02CEB">
        <w:rPr>
          <w:rFonts w:asciiTheme="majorBidi" w:eastAsia="Times New Roman" w:hAnsiTheme="majorBidi" w:cstheme="majorBidi"/>
          <w:sz w:val="24"/>
          <w:szCs w:val="24"/>
          <w:lang w:eastAsia="en-GB"/>
        </w:rPr>
        <w:t>based on the “whole society” approach</w:t>
      </w:r>
      <w:r w:rsidR="0057361D" w:rsidRPr="00E02CEB">
        <w:rPr>
          <w:rFonts w:asciiTheme="majorBidi" w:eastAsia="Times New Roman" w:hAnsiTheme="majorBidi" w:cstheme="majorBidi"/>
          <w:sz w:val="24"/>
          <w:szCs w:val="24"/>
          <w:lang w:eastAsia="en-GB"/>
        </w:rPr>
        <w:t xml:space="preserve"> (still to be released).</w:t>
      </w:r>
    </w:p>
    <w:p w14:paraId="48E7017D" w14:textId="77777777" w:rsidR="007D1264" w:rsidRPr="00E02CEB" w:rsidRDefault="007D1264" w:rsidP="00274401">
      <w:pPr>
        <w:autoSpaceDE w:val="0"/>
        <w:autoSpaceDN w:val="0"/>
        <w:adjustRightInd w:val="0"/>
        <w:spacing w:after="0"/>
        <w:jc w:val="both"/>
        <w:rPr>
          <w:rFonts w:asciiTheme="majorBidi" w:eastAsia="Times New Roman" w:hAnsiTheme="majorBidi" w:cstheme="majorBidi"/>
          <w:sz w:val="24"/>
          <w:szCs w:val="24"/>
          <w:lang w:eastAsia="en-GB"/>
        </w:rPr>
      </w:pPr>
    </w:p>
    <w:p w14:paraId="4892EA9F" w14:textId="3208797B" w:rsidR="00836683" w:rsidRPr="00E02CEB" w:rsidRDefault="008556E9" w:rsidP="00CD28EA">
      <w:pPr>
        <w:autoSpaceDE w:val="0"/>
        <w:autoSpaceDN w:val="0"/>
        <w:adjustRightInd w:val="0"/>
        <w:spacing w:after="0"/>
        <w:jc w:val="both"/>
        <w:rPr>
          <w:rFonts w:asciiTheme="majorBidi" w:hAnsiTheme="majorBidi" w:cstheme="majorBidi"/>
          <w:sz w:val="24"/>
          <w:szCs w:val="24"/>
        </w:rPr>
      </w:pPr>
      <w:r w:rsidRPr="00E02CEB">
        <w:rPr>
          <w:rFonts w:asciiTheme="majorBidi" w:eastAsia="Times New Roman" w:hAnsiTheme="majorBidi" w:cstheme="majorBidi"/>
          <w:sz w:val="24"/>
          <w:szCs w:val="24"/>
          <w:lang w:eastAsia="en-GB"/>
        </w:rPr>
        <w:t xml:space="preserve">In </w:t>
      </w:r>
      <w:r w:rsidR="007A487F" w:rsidRPr="00E02CEB">
        <w:rPr>
          <w:rFonts w:asciiTheme="majorBidi" w:eastAsia="Times New Roman" w:hAnsiTheme="majorBidi" w:cstheme="majorBidi"/>
          <w:sz w:val="24"/>
          <w:szCs w:val="24"/>
          <w:lang w:eastAsia="en-GB"/>
        </w:rPr>
        <w:t>addition</w:t>
      </w:r>
      <w:r w:rsidR="00C45E6C" w:rsidRPr="00E02CEB">
        <w:rPr>
          <w:rFonts w:asciiTheme="majorBidi" w:eastAsia="Times New Roman" w:hAnsiTheme="majorBidi" w:cstheme="majorBidi"/>
          <w:sz w:val="24"/>
          <w:szCs w:val="24"/>
          <w:lang w:eastAsia="en-GB"/>
        </w:rPr>
        <w:t xml:space="preserve">, </w:t>
      </w:r>
      <w:r w:rsidRPr="00E02CEB">
        <w:rPr>
          <w:rFonts w:asciiTheme="majorBidi" w:eastAsia="Times New Roman" w:hAnsiTheme="majorBidi" w:cstheme="majorBidi"/>
          <w:sz w:val="24"/>
          <w:szCs w:val="24"/>
          <w:lang w:eastAsia="en-GB"/>
        </w:rPr>
        <w:t xml:space="preserve">the Public Security Directorate (PSD) established the Community Peace Centre (CPC) </w:t>
      </w:r>
      <w:r w:rsidR="007A487F" w:rsidRPr="00E02CEB">
        <w:rPr>
          <w:rFonts w:asciiTheme="majorBidi" w:eastAsia="Times New Roman" w:hAnsiTheme="majorBidi" w:cstheme="majorBidi"/>
          <w:sz w:val="24"/>
          <w:szCs w:val="24"/>
          <w:lang w:eastAsia="en-GB"/>
        </w:rPr>
        <w:t>in 2015</w:t>
      </w:r>
      <w:r w:rsidR="006C096D" w:rsidRPr="00E02CEB">
        <w:rPr>
          <w:rFonts w:asciiTheme="majorBidi" w:eastAsia="Times New Roman" w:hAnsiTheme="majorBidi" w:cstheme="majorBidi"/>
          <w:sz w:val="24"/>
          <w:szCs w:val="24"/>
          <w:lang w:eastAsia="en-GB"/>
        </w:rPr>
        <w:t xml:space="preserve">. In </w:t>
      </w:r>
      <w:r w:rsidR="006C096D" w:rsidRPr="00E02CEB">
        <w:rPr>
          <w:rFonts w:asciiTheme="majorBidi" w:hAnsiTheme="majorBidi" w:cstheme="majorBidi"/>
          <w:sz w:val="24"/>
          <w:szCs w:val="24"/>
        </w:rPr>
        <w:t>line with Strategic Objective 4 of PSD’s National Strategy (2019 – 2021), which stipulates the fight against all forms of violent ideation,</w:t>
      </w:r>
      <w:r w:rsidR="007A487F" w:rsidRPr="00E02CEB">
        <w:rPr>
          <w:rFonts w:asciiTheme="majorBidi" w:eastAsia="Times New Roman" w:hAnsiTheme="majorBidi" w:cstheme="majorBidi"/>
          <w:sz w:val="24"/>
          <w:szCs w:val="24"/>
          <w:lang w:eastAsia="en-GB"/>
        </w:rPr>
        <w:t xml:space="preserve"> </w:t>
      </w:r>
      <w:r w:rsidR="006C096D" w:rsidRPr="00E02CEB">
        <w:rPr>
          <w:rFonts w:asciiTheme="majorBidi" w:eastAsia="Times New Roman" w:hAnsiTheme="majorBidi" w:cstheme="majorBidi"/>
          <w:sz w:val="24"/>
          <w:szCs w:val="24"/>
          <w:lang w:eastAsia="en-GB"/>
        </w:rPr>
        <w:t xml:space="preserve">the CPC is </w:t>
      </w:r>
      <w:r w:rsidRPr="00E02CEB">
        <w:rPr>
          <w:rFonts w:asciiTheme="majorBidi" w:eastAsia="Times New Roman" w:hAnsiTheme="majorBidi" w:cstheme="majorBidi"/>
          <w:sz w:val="24"/>
          <w:szCs w:val="24"/>
          <w:lang w:eastAsia="en-GB"/>
        </w:rPr>
        <w:t>mandate</w:t>
      </w:r>
      <w:r w:rsidR="006C096D" w:rsidRPr="00E02CEB">
        <w:rPr>
          <w:rFonts w:asciiTheme="majorBidi" w:eastAsia="Times New Roman" w:hAnsiTheme="majorBidi" w:cstheme="majorBidi"/>
          <w:sz w:val="24"/>
          <w:szCs w:val="24"/>
          <w:lang w:eastAsia="en-GB"/>
        </w:rPr>
        <w:t>d</w:t>
      </w:r>
      <w:r w:rsidRPr="00E02CEB">
        <w:rPr>
          <w:rFonts w:asciiTheme="majorBidi" w:eastAsia="Times New Roman" w:hAnsiTheme="majorBidi" w:cstheme="majorBidi"/>
          <w:sz w:val="24"/>
          <w:szCs w:val="24"/>
          <w:lang w:eastAsia="en-GB"/>
        </w:rPr>
        <w:t xml:space="preserve"> to counter and prevent </w:t>
      </w:r>
      <w:r w:rsidR="003247B1" w:rsidRPr="00E02CEB">
        <w:rPr>
          <w:rFonts w:asciiTheme="majorBidi" w:eastAsia="Times New Roman" w:hAnsiTheme="majorBidi" w:cstheme="majorBidi"/>
          <w:sz w:val="24"/>
          <w:szCs w:val="24"/>
          <w:lang w:eastAsia="en-GB"/>
        </w:rPr>
        <w:t>violent extremist ideologies and online recruitment.</w:t>
      </w:r>
      <w:r w:rsidR="00BC680E" w:rsidRPr="00E02CEB">
        <w:rPr>
          <w:rFonts w:asciiTheme="majorBidi" w:eastAsia="Times New Roman" w:hAnsiTheme="majorBidi" w:cstheme="majorBidi"/>
          <w:sz w:val="24"/>
          <w:szCs w:val="24"/>
          <w:lang w:eastAsia="en-GB"/>
        </w:rPr>
        <w:t xml:space="preserve"> </w:t>
      </w:r>
      <w:r w:rsidR="00102CB3" w:rsidRPr="00E02CEB">
        <w:rPr>
          <w:rFonts w:asciiTheme="majorBidi" w:hAnsiTheme="majorBidi" w:cstheme="majorBidi"/>
          <w:sz w:val="24"/>
          <w:szCs w:val="24"/>
        </w:rPr>
        <w:t>T</w:t>
      </w:r>
      <w:r w:rsidR="00BC680E" w:rsidRPr="00E02CEB">
        <w:rPr>
          <w:rFonts w:asciiTheme="majorBidi" w:hAnsiTheme="majorBidi" w:cstheme="majorBidi"/>
          <w:sz w:val="24"/>
          <w:szCs w:val="24"/>
        </w:rPr>
        <w:t>he CPC Strategy to Countering Violent Extremist Ideologies (2020 – 2022)</w:t>
      </w:r>
      <w:r w:rsidR="00102CB3" w:rsidRPr="00E02CEB">
        <w:rPr>
          <w:rFonts w:asciiTheme="majorBidi" w:hAnsiTheme="majorBidi" w:cstheme="majorBidi"/>
          <w:sz w:val="24"/>
          <w:szCs w:val="24"/>
        </w:rPr>
        <w:t>, thus</w:t>
      </w:r>
      <w:r w:rsidR="00AE15D3">
        <w:rPr>
          <w:rFonts w:asciiTheme="majorBidi" w:hAnsiTheme="majorBidi" w:cstheme="majorBidi"/>
          <w:sz w:val="24"/>
          <w:szCs w:val="24"/>
        </w:rPr>
        <w:t>,</w:t>
      </w:r>
      <w:r w:rsidR="00BC680E" w:rsidRPr="00E02CEB">
        <w:rPr>
          <w:rFonts w:asciiTheme="majorBidi" w:hAnsiTheme="majorBidi" w:cstheme="majorBidi"/>
          <w:sz w:val="24"/>
          <w:szCs w:val="24"/>
        </w:rPr>
        <w:t xml:space="preserve"> defines countering all forms of violent extremism and increasing resilience of society against the threats of extremist ideologies as its overall objective. To fulfil </w:t>
      </w:r>
      <w:r w:rsidR="00722FA6">
        <w:rPr>
          <w:rFonts w:asciiTheme="majorBidi" w:hAnsiTheme="majorBidi" w:cstheme="majorBidi"/>
          <w:sz w:val="24"/>
          <w:szCs w:val="24"/>
        </w:rPr>
        <w:t>this goal</w:t>
      </w:r>
      <w:r w:rsidR="00BC680E" w:rsidRPr="00E02CEB">
        <w:rPr>
          <w:rFonts w:asciiTheme="majorBidi" w:hAnsiTheme="majorBidi" w:cstheme="majorBidi"/>
          <w:sz w:val="24"/>
          <w:szCs w:val="24"/>
        </w:rPr>
        <w:t xml:space="preserve">, CPC focuses mainly on interventions </w:t>
      </w:r>
      <w:r w:rsidR="005132B7" w:rsidRPr="00E02CEB">
        <w:rPr>
          <w:rFonts w:asciiTheme="majorBidi" w:hAnsiTheme="majorBidi" w:cstheme="majorBidi"/>
          <w:sz w:val="24"/>
          <w:szCs w:val="24"/>
        </w:rPr>
        <w:t>at the</w:t>
      </w:r>
      <w:r w:rsidR="00BC680E" w:rsidRPr="00E02CEB">
        <w:rPr>
          <w:rFonts w:asciiTheme="majorBidi" w:hAnsiTheme="majorBidi" w:cstheme="majorBidi"/>
          <w:sz w:val="24"/>
          <w:szCs w:val="24"/>
        </w:rPr>
        <w:t xml:space="preserve"> primary and secondary prevention level.</w:t>
      </w:r>
    </w:p>
    <w:p w14:paraId="330C36D3" w14:textId="77777777" w:rsidR="005132B7" w:rsidRPr="00E02CEB" w:rsidRDefault="005132B7" w:rsidP="005A385D">
      <w:pPr>
        <w:spacing w:after="0"/>
        <w:jc w:val="both"/>
        <w:rPr>
          <w:rFonts w:asciiTheme="majorBidi" w:hAnsiTheme="majorBidi" w:cstheme="majorBidi"/>
          <w:b/>
          <w:bCs/>
          <w:sz w:val="24"/>
          <w:szCs w:val="24"/>
        </w:rPr>
      </w:pPr>
    </w:p>
    <w:p w14:paraId="1CA7E134" w14:textId="41A35BF9" w:rsidR="00DC4834" w:rsidRPr="00E02CEB" w:rsidRDefault="005A385D" w:rsidP="005A385D">
      <w:pPr>
        <w:spacing w:after="0"/>
        <w:jc w:val="both"/>
        <w:rPr>
          <w:rFonts w:asciiTheme="majorBidi" w:hAnsiTheme="majorBidi" w:cstheme="majorBidi"/>
          <w:b/>
          <w:bCs/>
          <w:sz w:val="24"/>
          <w:szCs w:val="24"/>
        </w:rPr>
      </w:pPr>
      <w:r w:rsidRPr="00E02CEB">
        <w:rPr>
          <w:rFonts w:asciiTheme="majorBidi" w:hAnsiTheme="majorBidi" w:cstheme="majorBidi"/>
          <w:b/>
          <w:bCs/>
          <w:sz w:val="24"/>
          <w:szCs w:val="24"/>
        </w:rPr>
        <w:t>Justification</w:t>
      </w:r>
    </w:p>
    <w:p w14:paraId="2BCAB454" w14:textId="1710B103" w:rsidR="00664DA7" w:rsidRPr="00E02CEB" w:rsidRDefault="00E4267C" w:rsidP="005F5985">
      <w:pPr>
        <w:autoSpaceDE w:val="0"/>
        <w:autoSpaceDN w:val="0"/>
        <w:adjustRightInd w:val="0"/>
        <w:spacing w:after="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Given the dynamic VE landscape</w:t>
      </w:r>
      <w:r w:rsidR="0060731A" w:rsidRPr="00E02CEB">
        <w:rPr>
          <w:rFonts w:asciiTheme="majorBidi" w:eastAsia="Times New Roman" w:hAnsiTheme="majorBidi" w:cstheme="majorBidi"/>
          <w:sz w:val="24"/>
          <w:szCs w:val="24"/>
          <w:lang w:eastAsia="en-GB"/>
        </w:rPr>
        <w:t xml:space="preserve">, the CPC </w:t>
      </w:r>
      <w:r w:rsidRPr="00E02CEB">
        <w:rPr>
          <w:rFonts w:asciiTheme="majorBidi" w:eastAsia="Times New Roman" w:hAnsiTheme="majorBidi" w:cstheme="majorBidi"/>
          <w:sz w:val="24"/>
          <w:szCs w:val="24"/>
          <w:lang w:eastAsia="en-GB"/>
        </w:rPr>
        <w:t>seeks</w:t>
      </w:r>
      <w:r w:rsidR="0060731A" w:rsidRPr="00E02CEB">
        <w:rPr>
          <w:rFonts w:asciiTheme="majorBidi" w:eastAsia="Times New Roman" w:hAnsiTheme="majorBidi" w:cstheme="majorBidi"/>
          <w:sz w:val="24"/>
          <w:szCs w:val="24"/>
          <w:lang w:eastAsia="en-GB"/>
        </w:rPr>
        <w:t xml:space="preserve"> to enhance its PVE expertise and capacities. </w:t>
      </w:r>
      <w:r w:rsidR="00C346FA" w:rsidRPr="00E02CEB">
        <w:rPr>
          <w:rFonts w:asciiTheme="majorBidi" w:eastAsia="Times New Roman" w:hAnsiTheme="majorBidi" w:cstheme="majorBidi"/>
          <w:sz w:val="24"/>
          <w:szCs w:val="24"/>
          <w:lang w:eastAsia="en-GB"/>
        </w:rPr>
        <w:t xml:space="preserve">To be able to fulfil its mandate </w:t>
      </w:r>
      <w:r w:rsidR="00E757ED" w:rsidRPr="00E02CEB">
        <w:rPr>
          <w:rFonts w:asciiTheme="majorBidi" w:eastAsia="Times New Roman" w:hAnsiTheme="majorBidi" w:cstheme="majorBidi"/>
          <w:sz w:val="24"/>
          <w:szCs w:val="24"/>
          <w:lang w:eastAsia="en-GB"/>
        </w:rPr>
        <w:t xml:space="preserve">effectively, the CPC needs assistance to strengthen its institutional framework and strategic </w:t>
      </w:r>
      <w:r w:rsidR="00581856" w:rsidRPr="00E02CEB">
        <w:rPr>
          <w:rFonts w:asciiTheme="majorBidi" w:eastAsia="Times New Roman" w:hAnsiTheme="majorBidi" w:cstheme="majorBidi"/>
          <w:sz w:val="24"/>
          <w:szCs w:val="24"/>
          <w:lang w:eastAsia="en-GB"/>
        </w:rPr>
        <w:t xml:space="preserve">planning. </w:t>
      </w:r>
      <w:r w:rsidR="00593684" w:rsidRPr="00E02CEB">
        <w:rPr>
          <w:rFonts w:asciiTheme="majorBidi" w:eastAsia="Times New Roman" w:hAnsiTheme="majorBidi" w:cstheme="majorBidi"/>
          <w:sz w:val="24"/>
          <w:szCs w:val="24"/>
          <w:lang w:eastAsia="en-GB"/>
        </w:rPr>
        <w:t>Beside a coordinated approach and standardised</w:t>
      </w:r>
      <w:r w:rsidR="00ED5A13" w:rsidRPr="00E02CEB">
        <w:rPr>
          <w:rFonts w:asciiTheme="majorBidi" w:eastAsia="Times New Roman" w:hAnsiTheme="majorBidi" w:cstheme="majorBidi"/>
          <w:sz w:val="24"/>
          <w:szCs w:val="24"/>
          <w:lang w:eastAsia="en-GB"/>
        </w:rPr>
        <w:t xml:space="preserve"> procedures, </w:t>
      </w:r>
      <w:r w:rsidR="00593684" w:rsidRPr="00E02CEB">
        <w:rPr>
          <w:rFonts w:asciiTheme="majorBidi" w:eastAsia="Times New Roman" w:hAnsiTheme="majorBidi" w:cstheme="majorBidi"/>
          <w:sz w:val="24"/>
          <w:szCs w:val="24"/>
          <w:lang w:eastAsia="en-GB"/>
        </w:rPr>
        <w:t>t</w:t>
      </w:r>
      <w:r w:rsidR="00D80998" w:rsidRPr="00E02CEB">
        <w:rPr>
          <w:rFonts w:asciiTheme="majorBidi" w:eastAsia="Times New Roman" w:hAnsiTheme="majorBidi" w:cstheme="majorBidi"/>
          <w:sz w:val="24"/>
          <w:szCs w:val="24"/>
          <w:lang w:eastAsia="en-GB"/>
        </w:rPr>
        <w:t xml:space="preserve">he implementation of PVE programming requires specialized practitioners that are able to address and prevent </w:t>
      </w:r>
      <w:r w:rsidR="00ED5A13" w:rsidRPr="00E02CEB">
        <w:rPr>
          <w:rFonts w:asciiTheme="majorBidi" w:eastAsia="Times New Roman" w:hAnsiTheme="majorBidi" w:cstheme="majorBidi"/>
          <w:sz w:val="24"/>
          <w:szCs w:val="24"/>
          <w:lang w:eastAsia="en-GB"/>
        </w:rPr>
        <w:t xml:space="preserve">the </w:t>
      </w:r>
      <w:r w:rsidR="00D80998" w:rsidRPr="00E02CEB">
        <w:rPr>
          <w:rFonts w:asciiTheme="majorBidi" w:eastAsia="Times New Roman" w:hAnsiTheme="majorBidi" w:cstheme="majorBidi"/>
          <w:sz w:val="24"/>
          <w:szCs w:val="24"/>
          <w:lang w:eastAsia="en-GB"/>
        </w:rPr>
        <w:t>VE phenomena</w:t>
      </w:r>
      <w:r w:rsidR="00A058DC" w:rsidRPr="00E02CEB">
        <w:rPr>
          <w:rFonts w:asciiTheme="majorBidi" w:eastAsia="Times New Roman" w:hAnsiTheme="majorBidi" w:cstheme="majorBidi"/>
          <w:sz w:val="24"/>
          <w:szCs w:val="24"/>
          <w:lang w:eastAsia="en-GB"/>
        </w:rPr>
        <w:t xml:space="preserve"> in an </w:t>
      </w:r>
      <w:r w:rsidR="00ED5A13" w:rsidRPr="00E02CEB">
        <w:rPr>
          <w:rFonts w:asciiTheme="majorBidi" w:eastAsia="Times New Roman" w:hAnsiTheme="majorBidi" w:cstheme="majorBidi"/>
          <w:sz w:val="24"/>
          <w:szCs w:val="24"/>
          <w:lang w:eastAsia="en-GB"/>
        </w:rPr>
        <w:t>effective</w:t>
      </w:r>
      <w:r w:rsidR="00A058DC" w:rsidRPr="00E02CEB">
        <w:rPr>
          <w:rFonts w:asciiTheme="majorBidi" w:eastAsia="Times New Roman" w:hAnsiTheme="majorBidi" w:cstheme="majorBidi"/>
          <w:sz w:val="24"/>
          <w:szCs w:val="24"/>
          <w:lang w:eastAsia="en-GB"/>
        </w:rPr>
        <w:t xml:space="preserve"> manner. </w:t>
      </w:r>
      <w:r w:rsidR="00037F50" w:rsidRPr="00E02CEB">
        <w:rPr>
          <w:rFonts w:asciiTheme="majorBidi" w:eastAsia="Times New Roman" w:hAnsiTheme="majorBidi" w:cstheme="majorBidi"/>
          <w:sz w:val="24"/>
          <w:szCs w:val="24"/>
          <w:lang w:eastAsia="en-GB"/>
        </w:rPr>
        <w:t>Building on its existing training programme</w:t>
      </w:r>
      <w:r w:rsidR="005F5985" w:rsidRPr="00E02CEB">
        <w:rPr>
          <w:rFonts w:asciiTheme="majorBidi" w:eastAsia="Times New Roman" w:hAnsiTheme="majorBidi" w:cstheme="majorBidi"/>
          <w:sz w:val="24"/>
          <w:szCs w:val="24"/>
          <w:lang w:eastAsia="en-GB"/>
        </w:rPr>
        <w:t>s,</w:t>
      </w:r>
      <w:r w:rsidR="00037F50" w:rsidRPr="00E02CEB">
        <w:rPr>
          <w:rFonts w:asciiTheme="majorBidi" w:eastAsia="Times New Roman" w:hAnsiTheme="majorBidi" w:cstheme="majorBidi"/>
          <w:sz w:val="24"/>
          <w:szCs w:val="24"/>
          <w:lang w:eastAsia="en-GB"/>
        </w:rPr>
        <w:t xml:space="preserve"> the CPC aims at enhancing the </w:t>
      </w:r>
      <w:r w:rsidR="005F5985" w:rsidRPr="00E02CEB">
        <w:rPr>
          <w:rFonts w:asciiTheme="majorBidi" w:eastAsia="Times New Roman" w:hAnsiTheme="majorBidi" w:cstheme="majorBidi"/>
          <w:sz w:val="24"/>
          <w:szCs w:val="24"/>
          <w:lang w:eastAsia="en-GB"/>
        </w:rPr>
        <w:t>expertise and skills</w:t>
      </w:r>
      <w:r w:rsidR="00037F50" w:rsidRPr="00E02CEB">
        <w:rPr>
          <w:rFonts w:asciiTheme="majorBidi" w:eastAsia="Times New Roman" w:hAnsiTheme="majorBidi" w:cstheme="majorBidi"/>
          <w:sz w:val="24"/>
          <w:szCs w:val="24"/>
          <w:lang w:eastAsia="en-GB"/>
        </w:rPr>
        <w:t xml:space="preserve"> of its officers</w:t>
      </w:r>
      <w:r w:rsidR="00A63BC9" w:rsidRPr="00E02CEB">
        <w:rPr>
          <w:rFonts w:asciiTheme="majorBidi" w:eastAsia="Times New Roman" w:hAnsiTheme="majorBidi" w:cstheme="majorBidi"/>
          <w:sz w:val="24"/>
          <w:szCs w:val="24"/>
          <w:lang w:eastAsia="en-GB"/>
        </w:rPr>
        <w:t xml:space="preserve"> </w:t>
      </w:r>
      <w:r w:rsidR="005F5985" w:rsidRPr="00E02CEB">
        <w:rPr>
          <w:rFonts w:asciiTheme="majorBidi" w:eastAsia="Times New Roman" w:hAnsiTheme="majorBidi" w:cstheme="majorBidi"/>
          <w:sz w:val="24"/>
          <w:szCs w:val="24"/>
          <w:lang w:eastAsia="en-GB"/>
        </w:rPr>
        <w:t xml:space="preserve">by providing specialised trainings and by qualifying them to engage with multiple stakeholders. </w:t>
      </w:r>
      <w:r w:rsidR="00831052" w:rsidRPr="00E02CEB">
        <w:rPr>
          <w:rFonts w:asciiTheme="majorBidi" w:eastAsia="Times New Roman" w:hAnsiTheme="majorBidi" w:cstheme="majorBidi"/>
          <w:sz w:val="24"/>
          <w:szCs w:val="24"/>
          <w:lang w:eastAsia="en-GB"/>
        </w:rPr>
        <w:t xml:space="preserve">Moreover, </w:t>
      </w:r>
      <w:r w:rsidR="00AA593E" w:rsidRPr="00E02CEB">
        <w:rPr>
          <w:rFonts w:asciiTheme="majorBidi" w:eastAsia="Times New Roman" w:hAnsiTheme="majorBidi" w:cstheme="majorBidi"/>
          <w:sz w:val="24"/>
          <w:szCs w:val="24"/>
          <w:lang w:eastAsia="en-GB"/>
        </w:rPr>
        <w:t xml:space="preserve">and </w:t>
      </w:r>
      <w:r w:rsidR="00831052" w:rsidRPr="00E02CEB">
        <w:rPr>
          <w:rFonts w:asciiTheme="majorBidi" w:eastAsia="Times New Roman" w:hAnsiTheme="majorBidi" w:cstheme="majorBidi"/>
          <w:sz w:val="24"/>
          <w:szCs w:val="24"/>
          <w:lang w:eastAsia="en-GB"/>
        </w:rPr>
        <w:t xml:space="preserve">in order to be able to measure the impact of its PVE programmes, the CPC seeks </w:t>
      </w:r>
      <w:r w:rsidR="00AA593E" w:rsidRPr="00E02CEB">
        <w:rPr>
          <w:rFonts w:asciiTheme="majorBidi" w:eastAsia="Times New Roman" w:hAnsiTheme="majorBidi" w:cstheme="majorBidi"/>
          <w:sz w:val="24"/>
          <w:szCs w:val="24"/>
          <w:lang w:eastAsia="en-GB"/>
        </w:rPr>
        <w:t>assistance</w:t>
      </w:r>
      <w:r w:rsidR="00831052" w:rsidRPr="00E02CEB">
        <w:rPr>
          <w:rFonts w:asciiTheme="majorBidi" w:eastAsia="Times New Roman" w:hAnsiTheme="majorBidi" w:cstheme="majorBidi"/>
          <w:sz w:val="24"/>
          <w:szCs w:val="24"/>
          <w:lang w:eastAsia="en-GB"/>
        </w:rPr>
        <w:t xml:space="preserve"> to </w:t>
      </w:r>
      <w:r w:rsidR="00AA593E" w:rsidRPr="00E02CEB">
        <w:rPr>
          <w:rFonts w:asciiTheme="majorBidi" w:eastAsia="Times New Roman" w:hAnsiTheme="majorBidi" w:cstheme="majorBidi"/>
          <w:sz w:val="24"/>
          <w:szCs w:val="24"/>
          <w:lang w:eastAsia="en-GB"/>
        </w:rPr>
        <w:t>develop</w:t>
      </w:r>
      <w:r w:rsidR="00831052" w:rsidRPr="00E02CEB">
        <w:rPr>
          <w:rFonts w:asciiTheme="majorBidi" w:eastAsia="Times New Roman" w:hAnsiTheme="majorBidi" w:cstheme="majorBidi"/>
          <w:sz w:val="24"/>
          <w:szCs w:val="24"/>
          <w:lang w:eastAsia="en-GB"/>
        </w:rPr>
        <w:t xml:space="preserve"> its monitoring and evaluation</w:t>
      </w:r>
      <w:r w:rsidR="00AA593E" w:rsidRPr="00E02CEB">
        <w:rPr>
          <w:rFonts w:asciiTheme="majorBidi" w:eastAsia="Times New Roman" w:hAnsiTheme="majorBidi" w:cstheme="majorBidi"/>
          <w:sz w:val="24"/>
          <w:szCs w:val="24"/>
          <w:lang w:eastAsia="en-GB"/>
        </w:rPr>
        <w:t xml:space="preserve"> (M&amp;E)</w:t>
      </w:r>
      <w:r w:rsidR="00831052" w:rsidRPr="00E02CEB">
        <w:rPr>
          <w:rFonts w:asciiTheme="majorBidi" w:eastAsia="Times New Roman" w:hAnsiTheme="majorBidi" w:cstheme="majorBidi"/>
          <w:sz w:val="24"/>
          <w:szCs w:val="24"/>
          <w:lang w:eastAsia="en-GB"/>
        </w:rPr>
        <w:t xml:space="preserve"> system to </w:t>
      </w:r>
      <w:r w:rsidR="00AA593E" w:rsidRPr="00E02CEB">
        <w:rPr>
          <w:rFonts w:asciiTheme="majorBidi" w:eastAsia="Times New Roman" w:hAnsiTheme="majorBidi" w:cstheme="majorBidi"/>
          <w:sz w:val="24"/>
          <w:szCs w:val="24"/>
          <w:lang w:eastAsia="en-GB"/>
        </w:rPr>
        <w:t xml:space="preserve">be able to make </w:t>
      </w:r>
      <w:r w:rsidR="00831052" w:rsidRPr="00E02CEB">
        <w:rPr>
          <w:rFonts w:asciiTheme="majorBidi" w:eastAsia="Times New Roman" w:hAnsiTheme="majorBidi" w:cstheme="majorBidi"/>
          <w:sz w:val="24"/>
          <w:szCs w:val="24"/>
          <w:lang w:eastAsia="en-GB"/>
        </w:rPr>
        <w:t xml:space="preserve">informed decisions </w:t>
      </w:r>
      <w:r w:rsidR="00AA593E" w:rsidRPr="00E02CEB">
        <w:rPr>
          <w:rFonts w:asciiTheme="majorBidi" w:eastAsia="Times New Roman" w:hAnsiTheme="majorBidi" w:cstheme="majorBidi"/>
          <w:sz w:val="24"/>
          <w:szCs w:val="24"/>
          <w:lang w:eastAsia="en-GB"/>
        </w:rPr>
        <w:t xml:space="preserve">about programmes, </w:t>
      </w:r>
      <w:r w:rsidR="00831052" w:rsidRPr="00E02CEB">
        <w:rPr>
          <w:rFonts w:asciiTheme="majorBidi" w:eastAsia="Times New Roman" w:hAnsiTheme="majorBidi" w:cstheme="majorBidi"/>
          <w:sz w:val="24"/>
          <w:szCs w:val="24"/>
          <w:lang w:eastAsia="en-GB"/>
        </w:rPr>
        <w:t>based on the demonstrable success or failure of</w:t>
      </w:r>
      <w:r w:rsidR="0075067E" w:rsidRPr="00E02CEB">
        <w:rPr>
          <w:rFonts w:asciiTheme="majorBidi" w:eastAsia="Times New Roman" w:hAnsiTheme="majorBidi" w:cstheme="majorBidi"/>
          <w:sz w:val="24"/>
          <w:szCs w:val="24"/>
          <w:lang w:eastAsia="en-GB"/>
        </w:rPr>
        <w:t xml:space="preserve"> its</w:t>
      </w:r>
      <w:r w:rsidR="00831052" w:rsidRPr="00E02CEB">
        <w:rPr>
          <w:rFonts w:asciiTheme="majorBidi" w:eastAsia="Times New Roman" w:hAnsiTheme="majorBidi" w:cstheme="majorBidi"/>
          <w:sz w:val="24"/>
          <w:szCs w:val="24"/>
          <w:lang w:eastAsia="en-GB"/>
        </w:rPr>
        <w:t xml:space="preserve"> PVE </w:t>
      </w:r>
      <w:r w:rsidR="0075067E" w:rsidRPr="00E02CEB">
        <w:rPr>
          <w:rFonts w:asciiTheme="majorBidi" w:eastAsia="Times New Roman" w:hAnsiTheme="majorBidi" w:cstheme="majorBidi"/>
          <w:sz w:val="24"/>
          <w:szCs w:val="24"/>
          <w:lang w:eastAsia="en-GB"/>
        </w:rPr>
        <w:t>approaches</w:t>
      </w:r>
      <w:r w:rsidR="00831052" w:rsidRPr="00E02CEB">
        <w:rPr>
          <w:rFonts w:asciiTheme="majorBidi" w:eastAsia="Times New Roman" w:hAnsiTheme="majorBidi" w:cstheme="majorBidi"/>
          <w:sz w:val="24"/>
          <w:szCs w:val="24"/>
          <w:lang w:eastAsia="en-GB"/>
        </w:rPr>
        <w:t xml:space="preserve">. </w:t>
      </w:r>
    </w:p>
    <w:p w14:paraId="77A7E69F" w14:textId="77777777" w:rsidR="00C346FA" w:rsidRPr="00E02CEB" w:rsidRDefault="00C346FA" w:rsidP="0060731A">
      <w:pPr>
        <w:autoSpaceDE w:val="0"/>
        <w:autoSpaceDN w:val="0"/>
        <w:adjustRightInd w:val="0"/>
        <w:spacing w:after="0"/>
        <w:ind w:left="540" w:hanging="540"/>
        <w:jc w:val="both"/>
        <w:rPr>
          <w:rFonts w:asciiTheme="majorBidi" w:eastAsia="Times New Roman" w:hAnsiTheme="majorBidi" w:cstheme="majorBidi"/>
          <w:sz w:val="24"/>
          <w:szCs w:val="24"/>
          <w:lang w:eastAsia="en-GB"/>
        </w:rPr>
      </w:pPr>
    </w:p>
    <w:p w14:paraId="2E416CFE" w14:textId="63393235" w:rsidR="00A92DE1" w:rsidRPr="00E02CEB" w:rsidRDefault="00A92DE1" w:rsidP="008814CB">
      <w:pPr>
        <w:autoSpaceDE w:val="0"/>
        <w:autoSpaceDN w:val="0"/>
        <w:adjustRightInd w:val="0"/>
        <w:spacing w:after="0"/>
        <w:ind w:left="540" w:hanging="54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3.2</w:t>
      </w:r>
      <w:r w:rsidRPr="00E02CEB">
        <w:rPr>
          <w:rFonts w:asciiTheme="majorBidi" w:eastAsia="Times New Roman" w:hAnsiTheme="majorBidi" w:cstheme="majorBidi"/>
          <w:sz w:val="24"/>
          <w:szCs w:val="24"/>
          <w:lang w:eastAsia="en-GB"/>
        </w:rPr>
        <w:tab/>
      </w:r>
      <w:r w:rsidRPr="00E02CEB">
        <w:rPr>
          <w:rFonts w:asciiTheme="majorBidi" w:eastAsia="Times New Roman" w:hAnsiTheme="majorBidi" w:cstheme="majorBidi"/>
          <w:b/>
          <w:bCs/>
          <w:sz w:val="24"/>
          <w:szCs w:val="24"/>
          <w:lang w:eastAsia="en-GB"/>
        </w:rPr>
        <w:t>Ongoing reforms</w:t>
      </w:r>
    </w:p>
    <w:p w14:paraId="02BFFB32" w14:textId="27464FC3" w:rsidR="007A4D87" w:rsidRPr="00E02CEB" w:rsidRDefault="001A52B9" w:rsidP="001D3795">
      <w:pPr>
        <w:autoSpaceDE w:val="0"/>
        <w:autoSpaceDN w:val="0"/>
        <w:adjustRightInd w:val="0"/>
        <w:spacing w:after="0"/>
        <w:jc w:val="both"/>
        <w:rPr>
          <w:rFonts w:asciiTheme="majorBidi" w:eastAsia="Times New Roman" w:hAnsiTheme="majorBidi" w:cstheme="majorBidi"/>
          <w:iCs/>
          <w:sz w:val="24"/>
          <w:szCs w:val="24"/>
        </w:rPr>
      </w:pPr>
      <w:r w:rsidRPr="00E02CEB">
        <w:rPr>
          <w:rFonts w:asciiTheme="majorBidi" w:eastAsia="Times New Roman" w:hAnsiTheme="majorBidi" w:cstheme="majorBidi"/>
          <w:iCs/>
          <w:sz w:val="24"/>
          <w:szCs w:val="24"/>
        </w:rPr>
        <w:t>The Government of Jordan’s approach to reforms and policies in the security sector are included in the ove</w:t>
      </w:r>
      <w:r w:rsidR="00D12B12">
        <w:rPr>
          <w:rFonts w:asciiTheme="majorBidi" w:eastAsia="Times New Roman" w:hAnsiTheme="majorBidi" w:cstheme="majorBidi"/>
          <w:iCs/>
          <w:sz w:val="24"/>
          <w:szCs w:val="24"/>
        </w:rPr>
        <w:t>r-arching national strategies: t</w:t>
      </w:r>
      <w:r w:rsidRPr="00E02CEB">
        <w:rPr>
          <w:rFonts w:asciiTheme="majorBidi" w:eastAsia="Times New Roman" w:hAnsiTheme="majorBidi" w:cstheme="majorBidi"/>
          <w:iCs/>
          <w:sz w:val="24"/>
          <w:szCs w:val="24"/>
        </w:rPr>
        <w:t xml:space="preserve">he National Strategy for 2030 and the National Vision and Strategy 2025. </w:t>
      </w:r>
    </w:p>
    <w:p w14:paraId="1BC09A43" w14:textId="77777777" w:rsidR="007A4D87" w:rsidRPr="00E02CEB" w:rsidRDefault="007A4D87" w:rsidP="001D3795">
      <w:pPr>
        <w:autoSpaceDE w:val="0"/>
        <w:autoSpaceDN w:val="0"/>
        <w:adjustRightInd w:val="0"/>
        <w:spacing w:after="0"/>
        <w:jc w:val="both"/>
        <w:rPr>
          <w:rFonts w:asciiTheme="majorBidi" w:eastAsia="Times New Roman" w:hAnsiTheme="majorBidi" w:cstheme="majorBidi"/>
          <w:iCs/>
          <w:sz w:val="24"/>
          <w:szCs w:val="24"/>
        </w:rPr>
      </w:pPr>
    </w:p>
    <w:p w14:paraId="736FD592" w14:textId="5A882174" w:rsidR="0013126B" w:rsidRPr="00E02CEB" w:rsidRDefault="004430BD" w:rsidP="001D3795">
      <w:pPr>
        <w:autoSpaceDE w:val="0"/>
        <w:autoSpaceDN w:val="0"/>
        <w:adjustRightInd w:val="0"/>
        <w:spacing w:after="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iCs/>
          <w:sz w:val="24"/>
          <w:szCs w:val="24"/>
        </w:rPr>
        <w:t>Today, t</w:t>
      </w:r>
      <w:r w:rsidR="001D3795" w:rsidRPr="00E02CEB">
        <w:rPr>
          <w:rFonts w:asciiTheme="majorBidi" w:eastAsia="Times New Roman" w:hAnsiTheme="majorBidi" w:cstheme="majorBidi"/>
          <w:iCs/>
          <w:sz w:val="24"/>
          <w:szCs w:val="24"/>
        </w:rPr>
        <w:t xml:space="preserve">he Public Security Directorate is undergoing a </w:t>
      </w:r>
      <w:r w:rsidR="006266E2" w:rsidRPr="00E02CEB">
        <w:rPr>
          <w:rFonts w:asciiTheme="majorBidi" w:eastAsia="Times New Roman" w:hAnsiTheme="majorBidi" w:cstheme="majorBidi"/>
          <w:iCs/>
          <w:sz w:val="24"/>
          <w:szCs w:val="24"/>
        </w:rPr>
        <w:t xml:space="preserve">comprehensive </w:t>
      </w:r>
      <w:r w:rsidR="001D3795" w:rsidRPr="00E02CEB">
        <w:rPr>
          <w:rFonts w:asciiTheme="majorBidi" w:eastAsia="Times New Roman" w:hAnsiTheme="majorBidi" w:cstheme="majorBidi"/>
          <w:iCs/>
          <w:sz w:val="24"/>
          <w:szCs w:val="24"/>
        </w:rPr>
        <w:t xml:space="preserve">reform process. </w:t>
      </w:r>
      <w:r w:rsidR="005A5AE5" w:rsidRPr="00E02CEB">
        <w:rPr>
          <w:rFonts w:asciiTheme="majorBidi" w:eastAsia="Times New Roman" w:hAnsiTheme="majorBidi" w:cstheme="majorBidi"/>
          <w:iCs/>
          <w:sz w:val="24"/>
          <w:szCs w:val="24"/>
        </w:rPr>
        <w:t xml:space="preserve">In December 2019, </w:t>
      </w:r>
      <w:r w:rsidR="0056647B" w:rsidRPr="00E02CEB">
        <w:rPr>
          <w:rFonts w:asciiTheme="majorBidi" w:eastAsia="Times New Roman" w:hAnsiTheme="majorBidi" w:cstheme="majorBidi"/>
          <w:iCs/>
          <w:sz w:val="24"/>
          <w:szCs w:val="24"/>
        </w:rPr>
        <w:t>King Abdulla</w:t>
      </w:r>
      <w:r w:rsidR="00240477" w:rsidRPr="00E02CEB">
        <w:rPr>
          <w:rFonts w:asciiTheme="majorBidi" w:eastAsia="Times New Roman" w:hAnsiTheme="majorBidi" w:cstheme="majorBidi"/>
          <w:iCs/>
          <w:sz w:val="24"/>
          <w:szCs w:val="24"/>
        </w:rPr>
        <w:t>h</w:t>
      </w:r>
      <w:r w:rsidR="0056647B" w:rsidRPr="00E02CEB">
        <w:rPr>
          <w:rFonts w:asciiTheme="majorBidi" w:eastAsia="Times New Roman" w:hAnsiTheme="majorBidi" w:cstheme="majorBidi"/>
          <w:iCs/>
          <w:sz w:val="24"/>
          <w:szCs w:val="24"/>
        </w:rPr>
        <w:t xml:space="preserve"> </w:t>
      </w:r>
      <w:r w:rsidR="0056647B" w:rsidRPr="00E02CEB">
        <w:rPr>
          <w:rFonts w:asciiTheme="majorBidi" w:eastAsia="Times New Roman" w:hAnsiTheme="majorBidi" w:cstheme="majorBidi"/>
          <w:sz w:val="24"/>
          <w:szCs w:val="24"/>
          <w:lang w:eastAsia="en-GB"/>
        </w:rPr>
        <w:t xml:space="preserve">II directed the </w:t>
      </w:r>
      <w:r w:rsidR="00240477" w:rsidRPr="00E02CEB">
        <w:rPr>
          <w:rFonts w:asciiTheme="majorBidi" w:eastAsia="Times New Roman" w:hAnsiTheme="majorBidi" w:cstheme="majorBidi"/>
          <w:sz w:val="24"/>
          <w:szCs w:val="24"/>
          <w:lang w:eastAsia="en-GB"/>
        </w:rPr>
        <w:t>g</w:t>
      </w:r>
      <w:r w:rsidR="0056647B" w:rsidRPr="00E02CEB">
        <w:rPr>
          <w:rFonts w:asciiTheme="majorBidi" w:eastAsia="Times New Roman" w:hAnsiTheme="majorBidi" w:cstheme="majorBidi"/>
          <w:sz w:val="24"/>
          <w:szCs w:val="24"/>
          <w:lang w:eastAsia="en-GB"/>
        </w:rPr>
        <w:t xml:space="preserve">overnment to </w:t>
      </w:r>
      <w:r w:rsidR="00252DA7" w:rsidRPr="00E02CEB">
        <w:rPr>
          <w:rFonts w:asciiTheme="majorBidi" w:eastAsia="Times New Roman" w:hAnsiTheme="majorBidi" w:cstheme="majorBidi"/>
          <w:sz w:val="24"/>
          <w:szCs w:val="24"/>
          <w:lang w:eastAsia="en-GB"/>
        </w:rPr>
        <w:t xml:space="preserve">take the necessary legislative and administrative measures for the merger of </w:t>
      </w:r>
      <w:r w:rsidR="00D12B12">
        <w:rPr>
          <w:rFonts w:asciiTheme="majorBidi" w:eastAsia="Times New Roman" w:hAnsiTheme="majorBidi" w:cstheme="majorBidi"/>
          <w:sz w:val="24"/>
          <w:szCs w:val="24"/>
          <w:lang w:eastAsia="en-GB"/>
        </w:rPr>
        <w:t xml:space="preserve">the Gendarmerie </w:t>
      </w:r>
      <w:r w:rsidR="0056647B" w:rsidRPr="00E02CEB">
        <w:rPr>
          <w:rFonts w:asciiTheme="majorBidi" w:eastAsia="Times New Roman" w:hAnsiTheme="majorBidi" w:cstheme="majorBidi"/>
          <w:sz w:val="24"/>
          <w:szCs w:val="24"/>
          <w:lang w:eastAsia="en-GB"/>
        </w:rPr>
        <w:t xml:space="preserve">and the Civil Defence </w:t>
      </w:r>
      <w:r w:rsidR="00D12B12">
        <w:rPr>
          <w:rFonts w:asciiTheme="majorBidi" w:eastAsia="Times New Roman" w:hAnsiTheme="majorBidi" w:cstheme="majorBidi"/>
          <w:sz w:val="24"/>
          <w:szCs w:val="24"/>
          <w:lang w:eastAsia="en-GB"/>
        </w:rPr>
        <w:t xml:space="preserve">departments </w:t>
      </w:r>
      <w:r w:rsidR="0056647B" w:rsidRPr="00E02CEB">
        <w:rPr>
          <w:rFonts w:asciiTheme="majorBidi" w:eastAsia="Times New Roman" w:hAnsiTheme="majorBidi" w:cstheme="majorBidi"/>
          <w:sz w:val="24"/>
          <w:szCs w:val="24"/>
          <w:lang w:eastAsia="en-GB"/>
        </w:rPr>
        <w:t>into the Public Security Department.</w:t>
      </w:r>
      <w:r w:rsidR="00CC57FB" w:rsidRPr="00E02CEB">
        <w:rPr>
          <w:rFonts w:asciiTheme="majorBidi" w:eastAsia="Times New Roman" w:hAnsiTheme="majorBidi" w:cstheme="majorBidi"/>
          <w:sz w:val="24"/>
          <w:szCs w:val="24"/>
          <w:lang w:eastAsia="en-GB"/>
        </w:rPr>
        <w:t xml:space="preserve"> The aim of th</w:t>
      </w:r>
      <w:r w:rsidR="001209FE" w:rsidRPr="00E02CEB">
        <w:rPr>
          <w:rFonts w:asciiTheme="majorBidi" w:eastAsia="Times New Roman" w:hAnsiTheme="majorBidi" w:cstheme="majorBidi"/>
          <w:sz w:val="24"/>
          <w:szCs w:val="24"/>
          <w:lang w:eastAsia="en-GB"/>
        </w:rPr>
        <w:t>e</w:t>
      </w:r>
      <w:r w:rsidR="00CC57FB" w:rsidRPr="00E02CEB">
        <w:rPr>
          <w:rFonts w:asciiTheme="majorBidi" w:eastAsia="Times New Roman" w:hAnsiTheme="majorBidi" w:cstheme="majorBidi"/>
          <w:sz w:val="24"/>
          <w:szCs w:val="24"/>
          <w:lang w:eastAsia="en-GB"/>
        </w:rPr>
        <w:t xml:space="preserve"> </w:t>
      </w:r>
      <w:r w:rsidR="00CC75A2" w:rsidRPr="00E02CEB">
        <w:rPr>
          <w:rFonts w:asciiTheme="majorBidi" w:eastAsia="Times New Roman" w:hAnsiTheme="majorBidi" w:cstheme="majorBidi"/>
          <w:sz w:val="24"/>
          <w:szCs w:val="24"/>
          <w:lang w:eastAsia="en-GB"/>
        </w:rPr>
        <w:t xml:space="preserve">still </w:t>
      </w:r>
      <w:r w:rsidR="00CC57FB" w:rsidRPr="00E02CEB">
        <w:rPr>
          <w:rFonts w:asciiTheme="majorBidi" w:eastAsia="Times New Roman" w:hAnsiTheme="majorBidi" w:cstheme="majorBidi"/>
          <w:sz w:val="24"/>
          <w:szCs w:val="24"/>
          <w:lang w:eastAsia="en-GB"/>
        </w:rPr>
        <w:t xml:space="preserve">ongoing reform process is to enhance security coordination, improve the quality of services provided to citizens, and mitigate the burden on the public budget. </w:t>
      </w:r>
      <w:r w:rsidR="002010BF" w:rsidRPr="00E02CEB">
        <w:rPr>
          <w:rFonts w:asciiTheme="majorBidi" w:eastAsia="Times New Roman" w:hAnsiTheme="majorBidi" w:cstheme="majorBidi"/>
          <w:sz w:val="24"/>
          <w:szCs w:val="24"/>
          <w:lang w:eastAsia="en-GB"/>
        </w:rPr>
        <w:t xml:space="preserve">Currently, PSD is </w:t>
      </w:r>
      <w:r w:rsidR="00CC75A2" w:rsidRPr="00E02CEB">
        <w:rPr>
          <w:rFonts w:asciiTheme="majorBidi" w:eastAsia="Times New Roman" w:hAnsiTheme="majorBidi" w:cstheme="majorBidi"/>
          <w:sz w:val="24"/>
          <w:szCs w:val="24"/>
          <w:lang w:eastAsia="en-GB"/>
        </w:rPr>
        <w:t>revising</w:t>
      </w:r>
      <w:r w:rsidR="002010BF" w:rsidRPr="00E02CEB">
        <w:rPr>
          <w:rFonts w:asciiTheme="majorBidi" w:eastAsia="Times New Roman" w:hAnsiTheme="majorBidi" w:cstheme="majorBidi"/>
          <w:sz w:val="24"/>
          <w:szCs w:val="24"/>
          <w:lang w:eastAsia="en-GB"/>
        </w:rPr>
        <w:t xml:space="preserve"> </w:t>
      </w:r>
      <w:r w:rsidR="00DD74F7" w:rsidRPr="00E02CEB">
        <w:rPr>
          <w:rFonts w:asciiTheme="majorBidi" w:eastAsia="Times New Roman" w:hAnsiTheme="majorBidi" w:cstheme="majorBidi"/>
          <w:sz w:val="24"/>
          <w:szCs w:val="24"/>
          <w:lang w:eastAsia="en-GB"/>
        </w:rPr>
        <w:t>its</w:t>
      </w:r>
      <w:r w:rsidR="002010BF" w:rsidRPr="00E02CEB">
        <w:rPr>
          <w:rFonts w:asciiTheme="majorBidi" w:eastAsia="Times New Roman" w:hAnsiTheme="majorBidi" w:cstheme="majorBidi"/>
          <w:sz w:val="24"/>
          <w:szCs w:val="24"/>
          <w:lang w:eastAsia="en-GB"/>
        </w:rPr>
        <w:t xml:space="preserve"> administrative and organisational structure </w:t>
      </w:r>
      <w:r w:rsidR="00CC75A2" w:rsidRPr="00E02CEB">
        <w:rPr>
          <w:rFonts w:asciiTheme="majorBidi" w:eastAsia="Times New Roman" w:hAnsiTheme="majorBidi" w:cstheme="majorBidi"/>
          <w:sz w:val="24"/>
          <w:szCs w:val="24"/>
          <w:lang w:eastAsia="en-GB"/>
        </w:rPr>
        <w:t xml:space="preserve">to integrate </w:t>
      </w:r>
      <w:r w:rsidR="00D12B12">
        <w:rPr>
          <w:rFonts w:asciiTheme="majorBidi" w:eastAsia="Times New Roman" w:hAnsiTheme="majorBidi" w:cstheme="majorBidi"/>
          <w:sz w:val="24"/>
          <w:szCs w:val="24"/>
          <w:lang w:eastAsia="en-GB"/>
        </w:rPr>
        <w:t>both departments</w:t>
      </w:r>
      <w:r w:rsidR="00DD74F7" w:rsidRPr="00E02CEB">
        <w:rPr>
          <w:rFonts w:asciiTheme="majorBidi" w:eastAsia="Times New Roman" w:hAnsiTheme="majorBidi" w:cstheme="majorBidi"/>
          <w:sz w:val="24"/>
          <w:szCs w:val="24"/>
          <w:lang w:eastAsia="en-GB"/>
        </w:rPr>
        <w:t xml:space="preserve"> </w:t>
      </w:r>
      <w:r w:rsidR="00CC75A2" w:rsidRPr="00E02CEB">
        <w:rPr>
          <w:rFonts w:asciiTheme="majorBidi" w:eastAsia="Times New Roman" w:hAnsiTheme="majorBidi" w:cstheme="majorBidi"/>
          <w:sz w:val="24"/>
          <w:szCs w:val="24"/>
          <w:lang w:eastAsia="en-GB"/>
        </w:rPr>
        <w:t xml:space="preserve">into the PSD structure. </w:t>
      </w:r>
    </w:p>
    <w:p w14:paraId="596912D9" w14:textId="1D3778D9" w:rsidR="00CC75A2" w:rsidRPr="00E02CEB" w:rsidRDefault="00CC75A2" w:rsidP="008814CB">
      <w:pPr>
        <w:autoSpaceDE w:val="0"/>
        <w:autoSpaceDN w:val="0"/>
        <w:adjustRightInd w:val="0"/>
        <w:spacing w:after="0"/>
        <w:jc w:val="both"/>
        <w:rPr>
          <w:rFonts w:asciiTheme="majorBidi" w:eastAsia="Times New Roman" w:hAnsiTheme="majorBidi" w:cstheme="majorBidi"/>
          <w:sz w:val="24"/>
          <w:szCs w:val="24"/>
          <w:lang w:eastAsia="en-GB"/>
        </w:rPr>
      </w:pPr>
    </w:p>
    <w:p w14:paraId="662EDF48" w14:textId="47EB6270" w:rsidR="00F44A6B" w:rsidRPr="00E02CEB" w:rsidRDefault="00597F88" w:rsidP="00521813">
      <w:pPr>
        <w:autoSpaceDE w:val="0"/>
        <w:autoSpaceDN w:val="0"/>
        <w:adjustRightInd w:val="0"/>
        <w:spacing w:after="0"/>
        <w:jc w:val="both"/>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Equally relevant</w:t>
      </w:r>
      <w:r w:rsidR="00260351" w:rsidRPr="00E02CEB">
        <w:rPr>
          <w:rFonts w:asciiTheme="majorBidi" w:eastAsia="Times New Roman" w:hAnsiTheme="majorBidi" w:cstheme="majorBidi"/>
          <w:sz w:val="24"/>
          <w:szCs w:val="24"/>
          <w:lang w:eastAsia="en-GB"/>
        </w:rPr>
        <w:t xml:space="preserve"> </w:t>
      </w:r>
      <w:r w:rsidR="00F44A6B" w:rsidRPr="00E02CEB">
        <w:rPr>
          <w:rFonts w:asciiTheme="majorBidi" w:eastAsia="Times New Roman" w:hAnsiTheme="majorBidi" w:cstheme="majorBidi"/>
          <w:sz w:val="24"/>
          <w:szCs w:val="24"/>
          <w:lang w:eastAsia="en-GB"/>
        </w:rPr>
        <w:t xml:space="preserve">is the substantial judicial </w:t>
      </w:r>
      <w:r w:rsidR="00260351" w:rsidRPr="00E02CEB">
        <w:rPr>
          <w:rFonts w:asciiTheme="majorBidi" w:eastAsia="Times New Roman" w:hAnsiTheme="majorBidi" w:cstheme="majorBidi"/>
          <w:sz w:val="24"/>
          <w:szCs w:val="24"/>
          <w:lang w:eastAsia="en-GB"/>
        </w:rPr>
        <w:t>reform</w:t>
      </w:r>
      <w:r w:rsidR="00F44A6B" w:rsidRPr="00E02CEB">
        <w:rPr>
          <w:rFonts w:asciiTheme="majorBidi" w:eastAsia="Times New Roman" w:hAnsiTheme="majorBidi" w:cstheme="majorBidi"/>
          <w:sz w:val="24"/>
          <w:szCs w:val="24"/>
          <w:lang w:eastAsia="en-GB"/>
        </w:rPr>
        <w:t xml:space="preserve"> process</w:t>
      </w:r>
      <w:r w:rsidR="00260351" w:rsidRPr="00E02CEB">
        <w:rPr>
          <w:rFonts w:asciiTheme="majorBidi" w:eastAsia="Times New Roman" w:hAnsiTheme="majorBidi" w:cstheme="majorBidi"/>
          <w:sz w:val="24"/>
          <w:szCs w:val="24"/>
          <w:lang w:eastAsia="en-GB"/>
        </w:rPr>
        <w:t xml:space="preserve"> </w:t>
      </w:r>
      <w:r w:rsidR="005D414F" w:rsidRPr="00E02CEB">
        <w:rPr>
          <w:rFonts w:asciiTheme="majorBidi" w:eastAsia="Times New Roman" w:hAnsiTheme="majorBidi" w:cstheme="majorBidi"/>
          <w:sz w:val="24"/>
          <w:szCs w:val="24"/>
          <w:lang w:eastAsia="en-GB"/>
        </w:rPr>
        <w:t xml:space="preserve">that Jordan has undergone in recent years. </w:t>
      </w:r>
      <w:r w:rsidR="00F44A6B" w:rsidRPr="00E02CEB">
        <w:rPr>
          <w:rFonts w:asciiTheme="majorBidi" w:eastAsia="Times New Roman" w:hAnsiTheme="majorBidi" w:cstheme="majorBidi"/>
          <w:sz w:val="24"/>
          <w:szCs w:val="24"/>
          <w:lang w:eastAsia="en-GB"/>
        </w:rPr>
        <w:t xml:space="preserve">In </w:t>
      </w:r>
      <w:r w:rsidR="005D414F" w:rsidRPr="00E02CEB">
        <w:rPr>
          <w:rFonts w:asciiTheme="majorBidi" w:eastAsia="Times New Roman" w:hAnsiTheme="majorBidi" w:cstheme="majorBidi"/>
          <w:sz w:val="24"/>
          <w:szCs w:val="24"/>
          <w:lang w:eastAsia="en-GB"/>
        </w:rPr>
        <w:t xml:space="preserve">October </w:t>
      </w:r>
      <w:r w:rsidR="00F44A6B" w:rsidRPr="00E02CEB">
        <w:rPr>
          <w:rFonts w:asciiTheme="majorBidi" w:eastAsia="Times New Roman" w:hAnsiTheme="majorBidi" w:cstheme="majorBidi"/>
          <w:sz w:val="24"/>
          <w:szCs w:val="24"/>
          <w:lang w:eastAsia="en-GB"/>
        </w:rPr>
        <w:t xml:space="preserve">2016, </w:t>
      </w:r>
      <w:r w:rsidR="00BF60D3" w:rsidRPr="00E02CEB">
        <w:rPr>
          <w:rFonts w:asciiTheme="majorBidi" w:eastAsia="Times New Roman" w:hAnsiTheme="majorBidi" w:cstheme="majorBidi"/>
          <w:sz w:val="24"/>
          <w:szCs w:val="24"/>
          <w:lang w:eastAsia="en-GB"/>
        </w:rPr>
        <w:t xml:space="preserve">the Royal Committee for Developing the Judiciary and Enhancing the Rule of Law was commissioned by King Abdullah II to review the institutional and legislative barriers affecting rule of law in Jordan. Based on the recommendations of the Royal Committee the </w:t>
      </w:r>
      <w:r w:rsidR="00521813" w:rsidRPr="00E02CEB">
        <w:rPr>
          <w:rFonts w:asciiTheme="majorBidi" w:eastAsia="Times New Roman" w:hAnsiTheme="majorBidi" w:cstheme="majorBidi"/>
          <w:sz w:val="24"/>
          <w:szCs w:val="24"/>
          <w:lang w:eastAsia="en-GB"/>
        </w:rPr>
        <w:t xml:space="preserve">GoJ has launched efforts to enhance the criminal justice chain and modernize criminal justice proceedings, ensure fair trial and increase detention standards. </w:t>
      </w:r>
      <w:r w:rsidR="00E0607B" w:rsidRPr="00E02CEB">
        <w:rPr>
          <w:rFonts w:asciiTheme="majorBidi" w:eastAsia="Times New Roman" w:hAnsiTheme="majorBidi" w:cstheme="majorBidi"/>
          <w:sz w:val="24"/>
          <w:szCs w:val="24"/>
          <w:lang w:eastAsia="en-GB"/>
        </w:rPr>
        <w:t>These endeavours are also reflected in the Criminal Justice Strategy 2018-2020, which envisions a</w:t>
      </w:r>
      <w:r w:rsidR="00FD7EC3" w:rsidRPr="00E02CEB">
        <w:rPr>
          <w:rFonts w:asciiTheme="majorBidi" w:eastAsia="Times New Roman" w:hAnsiTheme="majorBidi" w:cstheme="majorBidi"/>
          <w:sz w:val="24"/>
          <w:szCs w:val="24"/>
          <w:lang w:eastAsia="en-GB"/>
        </w:rPr>
        <w:t>n</w:t>
      </w:r>
      <w:r w:rsidR="00E0607B" w:rsidRPr="00E02CEB">
        <w:rPr>
          <w:rFonts w:asciiTheme="majorBidi" w:eastAsia="Times New Roman" w:hAnsiTheme="majorBidi" w:cstheme="majorBidi"/>
          <w:sz w:val="24"/>
          <w:szCs w:val="24"/>
          <w:lang w:eastAsia="en-GB"/>
        </w:rPr>
        <w:t xml:space="preserve"> </w:t>
      </w:r>
      <w:r w:rsidR="00FD7EC3" w:rsidRPr="00E02CEB">
        <w:rPr>
          <w:rFonts w:asciiTheme="majorBidi" w:eastAsia="Times New Roman" w:hAnsiTheme="majorBidi" w:cstheme="majorBidi"/>
          <w:sz w:val="24"/>
          <w:szCs w:val="24"/>
          <w:lang w:eastAsia="en-GB"/>
        </w:rPr>
        <w:t xml:space="preserve">efficient </w:t>
      </w:r>
      <w:r w:rsidR="00E0607B" w:rsidRPr="00E02CEB">
        <w:rPr>
          <w:rFonts w:asciiTheme="majorBidi" w:eastAsia="Times New Roman" w:hAnsiTheme="majorBidi" w:cstheme="majorBidi"/>
          <w:sz w:val="24"/>
          <w:szCs w:val="24"/>
          <w:lang w:eastAsia="en-GB"/>
        </w:rPr>
        <w:t xml:space="preserve">criminal justice system </w:t>
      </w:r>
      <w:r w:rsidR="00FD7EC3" w:rsidRPr="00E02CEB">
        <w:rPr>
          <w:rFonts w:asciiTheme="majorBidi" w:eastAsia="Times New Roman" w:hAnsiTheme="majorBidi" w:cstheme="majorBidi"/>
          <w:sz w:val="24"/>
          <w:szCs w:val="24"/>
          <w:lang w:eastAsia="en-GB"/>
        </w:rPr>
        <w:t xml:space="preserve">that </w:t>
      </w:r>
      <w:r w:rsidR="00E0607B" w:rsidRPr="00E02CEB">
        <w:rPr>
          <w:rFonts w:asciiTheme="majorBidi" w:eastAsia="Times New Roman" w:hAnsiTheme="majorBidi" w:cstheme="majorBidi"/>
          <w:sz w:val="24"/>
          <w:szCs w:val="24"/>
          <w:lang w:eastAsia="en-GB"/>
        </w:rPr>
        <w:t xml:space="preserve">corresponds with international human rights standards. </w:t>
      </w:r>
      <w:r w:rsidR="003A266F" w:rsidRPr="00E02CEB">
        <w:rPr>
          <w:rFonts w:asciiTheme="majorBidi" w:eastAsia="Times New Roman" w:hAnsiTheme="majorBidi" w:cstheme="majorBidi"/>
          <w:sz w:val="24"/>
          <w:szCs w:val="24"/>
          <w:lang w:eastAsia="en-GB"/>
        </w:rPr>
        <w:t xml:space="preserve">The European Union (EU) has supported security sector and justice reforms in Jordan as part of their enlargement and neighbourhood policies since 2012. </w:t>
      </w:r>
      <w:r w:rsidR="00E0607B" w:rsidRPr="00E02CEB">
        <w:rPr>
          <w:rFonts w:asciiTheme="majorBidi" w:eastAsia="Times New Roman" w:hAnsiTheme="majorBidi" w:cstheme="majorBidi"/>
          <w:sz w:val="24"/>
          <w:szCs w:val="24"/>
          <w:lang w:eastAsia="en-GB"/>
        </w:rPr>
        <w:t xml:space="preserve"> </w:t>
      </w:r>
    </w:p>
    <w:p w14:paraId="65C59FCF" w14:textId="77777777" w:rsidR="001A52B9" w:rsidRPr="00E02CEB" w:rsidRDefault="001A52B9" w:rsidP="003F0559">
      <w:pPr>
        <w:autoSpaceDE w:val="0"/>
        <w:autoSpaceDN w:val="0"/>
        <w:adjustRightInd w:val="0"/>
        <w:spacing w:after="0" w:line="240" w:lineRule="auto"/>
        <w:rPr>
          <w:rFonts w:asciiTheme="majorBidi" w:eastAsia="Times New Roman" w:hAnsiTheme="majorBidi" w:cstheme="majorBidi"/>
          <w:sz w:val="24"/>
          <w:szCs w:val="24"/>
          <w:lang w:eastAsia="en-GB"/>
        </w:rPr>
      </w:pPr>
    </w:p>
    <w:p w14:paraId="3D42351A" w14:textId="73A48999" w:rsidR="004242D0" w:rsidRPr="00E02CEB" w:rsidRDefault="006548B4" w:rsidP="00EB5609">
      <w:pPr>
        <w:autoSpaceDE w:val="0"/>
        <w:autoSpaceDN w:val="0"/>
        <w:adjustRightInd w:val="0"/>
        <w:spacing w:after="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lastRenderedPageBreak/>
        <w:t>T</w:t>
      </w:r>
      <w:r w:rsidR="001A52B9" w:rsidRPr="00E02CEB">
        <w:rPr>
          <w:rFonts w:asciiTheme="majorBidi" w:eastAsia="Times New Roman" w:hAnsiTheme="majorBidi" w:cstheme="majorBidi"/>
          <w:sz w:val="24"/>
          <w:szCs w:val="24"/>
          <w:lang w:eastAsia="en-GB"/>
        </w:rPr>
        <w:t xml:space="preserve">he </w:t>
      </w:r>
      <w:r w:rsidR="004242D0" w:rsidRPr="00E02CEB">
        <w:rPr>
          <w:rFonts w:asciiTheme="majorBidi" w:eastAsia="Times New Roman" w:hAnsiTheme="majorBidi" w:cstheme="majorBidi"/>
          <w:sz w:val="24"/>
          <w:szCs w:val="24"/>
          <w:lang w:eastAsia="en-GB"/>
        </w:rPr>
        <w:t xml:space="preserve">Comprehensive </w:t>
      </w:r>
      <w:r w:rsidR="001A52B9" w:rsidRPr="00E02CEB">
        <w:rPr>
          <w:rFonts w:asciiTheme="majorBidi" w:eastAsia="Times New Roman" w:hAnsiTheme="majorBidi" w:cstheme="majorBidi"/>
          <w:sz w:val="24"/>
          <w:szCs w:val="24"/>
          <w:lang w:eastAsia="en-GB"/>
        </w:rPr>
        <w:t>National Plan for Human Rights 2016-2025</w:t>
      </w:r>
      <w:r w:rsidRPr="00E02CEB">
        <w:rPr>
          <w:rFonts w:asciiTheme="majorBidi" w:eastAsia="Times New Roman" w:hAnsiTheme="majorBidi" w:cstheme="majorBidi"/>
          <w:sz w:val="24"/>
          <w:szCs w:val="24"/>
          <w:lang w:eastAsia="en-GB"/>
        </w:rPr>
        <w:t xml:space="preserve"> is also important.</w:t>
      </w:r>
      <w:r w:rsidR="00047FE9" w:rsidRPr="00E02CEB">
        <w:rPr>
          <w:rFonts w:asciiTheme="majorBidi" w:eastAsia="Times New Roman" w:hAnsiTheme="majorBidi" w:cstheme="majorBidi"/>
          <w:sz w:val="24"/>
          <w:szCs w:val="24"/>
          <w:lang w:eastAsia="en-GB"/>
        </w:rPr>
        <w:t xml:space="preserve"> </w:t>
      </w:r>
      <w:r w:rsidR="00EB5609" w:rsidRPr="00E02CEB">
        <w:rPr>
          <w:rFonts w:asciiTheme="majorBidi" w:eastAsia="Times New Roman" w:hAnsiTheme="majorBidi" w:cstheme="majorBidi"/>
          <w:sz w:val="24"/>
          <w:szCs w:val="24"/>
          <w:lang w:eastAsia="en-GB"/>
        </w:rPr>
        <w:t>T</w:t>
      </w:r>
      <w:r w:rsidR="00047FE9" w:rsidRPr="00E02CEB">
        <w:rPr>
          <w:rFonts w:asciiTheme="majorBidi" w:eastAsia="Times New Roman" w:hAnsiTheme="majorBidi" w:cstheme="majorBidi"/>
          <w:sz w:val="24"/>
          <w:szCs w:val="24"/>
          <w:lang w:eastAsia="en-GB"/>
        </w:rPr>
        <w:t xml:space="preserve">he plan </w:t>
      </w:r>
      <w:r w:rsidR="00D12B12">
        <w:rPr>
          <w:rFonts w:asciiTheme="majorBidi" w:eastAsia="Times New Roman" w:hAnsiTheme="majorBidi" w:cstheme="majorBidi"/>
          <w:sz w:val="24"/>
          <w:szCs w:val="24"/>
          <w:lang w:eastAsia="en-GB"/>
        </w:rPr>
        <w:t xml:space="preserve">is based on the </w:t>
      </w:r>
      <w:r w:rsidR="00787FD1" w:rsidRPr="00E02CEB">
        <w:rPr>
          <w:rFonts w:asciiTheme="majorBidi" w:eastAsia="Times New Roman" w:hAnsiTheme="majorBidi" w:cstheme="majorBidi"/>
          <w:sz w:val="24"/>
          <w:szCs w:val="24"/>
          <w:lang w:eastAsia="en-GB"/>
        </w:rPr>
        <w:t xml:space="preserve">principle </w:t>
      </w:r>
      <w:r w:rsidR="00EB5609" w:rsidRPr="00E02CEB">
        <w:rPr>
          <w:rFonts w:asciiTheme="majorBidi" w:eastAsia="Times New Roman" w:hAnsiTheme="majorBidi" w:cstheme="majorBidi"/>
          <w:sz w:val="24"/>
          <w:szCs w:val="24"/>
          <w:lang w:eastAsia="en-GB"/>
        </w:rPr>
        <w:t xml:space="preserve">that requirements to </w:t>
      </w:r>
      <w:r w:rsidR="00390D23" w:rsidRPr="00E02CEB">
        <w:rPr>
          <w:rFonts w:asciiTheme="majorBidi" w:eastAsia="Times New Roman" w:hAnsiTheme="majorBidi" w:cstheme="majorBidi"/>
          <w:sz w:val="24"/>
          <w:szCs w:val="24"/>
          <w:lang w:eastAsia="en-GB"/>
        </w:rPr>
        <w:t>safeguard</w:t>
      </w:r>
      <w:r w:rsidR="00EB5609" w:rsidRPr="00E02CEB">
        <w:rPr>
          <w:rFonts w:asciiTheme="majorBidi" w:eastAsia="Times New Roman" w:hAnsiTheme="majorBidi" w:cstheme="majorBidi"/>
          <w:sz w:val="24"/>
          <w:szCs w:val="24"/>
          <w:lang w:eastAsia="en-GB"/>
        </w:rPr>
        <w:t xml:space="preserve"> national security should not contradict human rights and </w:t>
      </w:r>
      <w:r w:rsidR="006D37B1" w:rsidRPr="00E02CEB">
        <w:rPr>
          <w:rFonts w:asciiTheme="majorBidi" w:eastAsia="Times New Roman" w:hAnsiTheme="majorBidi" w:cstheme="majorBidi"/>
          <w:sz w:val="24"/>
          <w:szCs w:val="24"/>
          <w:lang w:eastAsia="en-GB"/>
        </w:rPr>
        <w:t xml:space="preserve">must </w:t>
      </w:r>
      <w:r w:rsidR="00EB5609" w:rsidRPr="00E02CEB">
        <w:rPr>
          <w:rFonts w:asciiTheme="majorBidi" w:eastAsia="Times New Roman" w:hAnsiTheme="majorBidi" w:cstheme="majorBidi"/>
          <w:sz w:val="24"/>
          <w:szCs w:val="24"/>
          <w:lang w:eastAsia="en-GB"/>
        </w:rPr>
        <w:t xml:space="preserve">be in line with international standards. Moreover, </w:t>
      </w:r>
      <w:r w:rsidR="00EE3400" w:rsidRPr="00E02CEB">
        <w:rPr>
          <w:rFonts w:asciiTheme="majorBidi" w:eastAsia="Times New Roman" w:hAnsiTheme="majorBidi" w:cstheme="majorBidi"/>
          <w:sz w:val="24"/>
          <w:szCs w:val="24"/>
          <w:lang w:eastAsia="en-GB"/>
        </w:rPr>
        <w:t xml:space="preserve">Jordan has also developed a National Action Plan for the Implementation of UN Security Council resolution 1325 on Women, Peace and Security 2018 – 2021 (JONAP). JONAP focuses on the </w:t>
      </w:r>
      <w:r w:rsidR="00B47B10" w:rsidRPr="00E02CEB">
        <w:rPr>
          <w:rFonts w:asciiTheme="majorBidi" w:eastAsia="Times New Roman" w:hAnsiTheme="majorBidi" w:cstheme="majorBidi"/>
          <w:sz w:val="24"/>
          <w:szCs w:val="24"/>
          <w:lang w:eastAsia="en-GB"/>
        </w:rPr>
        <w:t xml:space="preserve">participation </w:t>
      </w:r>
      <w:r w:rsidR="00EE3400" w:rsidRPr="00E02CEB">
        <w:rPr>
          <w:rFonts w:asciiTheme="majorBidi" w:eastAsia="Times New Roman" w:hAnsiTheme="majorBidi" w:cstheme="majorBidi"/>
          <w:sz w:val="24"/>
          <w:szCs w:val="24"/>
          <w:lang w:eastAsia="en-GB"/>
        </w:rPr>
        <w:t xml:space="preserve">of women in </w:t>
      </w:r>
      <w:r w:rsidR="00B47B10" w:rsidRPr="00E02CEB">
        <w:rPr>
          <w:rFonts w:asciiTheme="majorBidi" w:eastAsia="Times New Roman" w:hAnsiTheme="majorBidi" w:cstheme="majorBidi"/>
          <w:sz w:val="24"/>
          <w:szCs w:val="24"/>
          <w:lang w:eastAsia="en-GB"/>
        </w:rPr>
        <w:t>conflict prevention, peacekeeping, prevention of violent extremism and gender-based violence</w:t>
      </w:r>
      <w:r w:rsidR="004242D0" w:rsidRPr="00E02CEB">
        <w:rPr>
          <w:rFonts w:asciiTheme="majorBidi" w:eastAsia="Times New Roman" w:hAnsiTheme="majorBidi" w:cstheme="majorBidi"/>
          <w:sz w:val="24"/>
          <w:szCs w:val="24"/>
          <w:lang w:eastAsia="en-GB"/>
        </w:rPr>
        <w:t xml:space="preserve">. </w:t>
      </w:r>
    </w:p>
    <w:p w14:paraId="51B05018" w14:textId="36F165FD" w:rsidR="00EE3400" w:rsidRPr="00E02CEB" w:rsidRDefault="00EB5609" w:rsidP="00725ED8">
      <w:pPr>
        <w:autoSpaceDE w:val="0"/>
        <w:autoSpaceDN w:val="0"/>
        <w:adjustRightInd w:val="0"/>
        <w:spacing w:after="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 xml:space="preserve">Currently, the PSD does not have a publicly accessible National PVE Strategy. </w:t>
      </w:r>
      <w:r w:rsidR="00DC7D39" w:rsidRPr="00E02CEB">
        <w:rPr>
          <w:rFonts w:asciiTheme="majorBidi" w:eastAsia="Times New Roman" w:hAnsiTheme="majorBidi" w:cstheme="majorBidi"/>
          <w:sz w:val="24"/>
          <w:szCs w:val="24"/>
          <w:lang w:eastAsia="en-GB"/>
        </w:rPr>
        <w:t>The National Action Plan for the Prevention of Violent Extremism, which was developed by the C/PVE Department</w:t>
      </w:r>
      <w:r w:rsidR="005642E6" w:rsidRPr="00E02CEB">
        <w:rPr>
          <w:rFonts w:asciiTheme="majorBidi" w:eastAsia="Times New Roman" w:hAnsiTheme="majorBidi" w:cstheme="majorBidi"/>
          <w:sz w:val="24"/>
          <w:szCs w:val="24"/>
          <w:lang w:eastAsia="en-GB"/>
        </w:rPr>
        <w:t>,</w:t>
      </w:r>
      <w:r w:rsidR="00DC7D39" w:rsidRPr="00E02CEB">
        <w:rPr>
          <w:rFonts w:asciiTheme="majorBidi" w:eastAsia="Times New Roman" w:hAnsiTheme="majorBidi" w:cstheme="majorBidi"/>
          <w:sz w:val="24"/>
          <w:szCs w:val="24"/>
          <w:lang w:eastAsia="en-GB"/>
        </w:rPr>
        <w:t xml:space="preserve"> is classified as confidential</w:t>
      </w:r>
      <w:r w:rsidR="00725ED8" w:rsidRPr="00E02CEB">
        <w:rPr>
          <w:rFonts w:asciiTheme="majorBidi" w:eastAsia="Times New Roman" w:hAnsiTheme="majorBidi" w:cstheme="majorBidi"/>
          <w:sz w:val="24"/>
          <w:szCs w:val="24"/>
          <w:lang w:eastAsia="en-GB"/>
        </w:rPr>
        <w:t xml:space="preserve">. To date the National Action Plan has </w:t>
      </w:r>
      <w:r w:rsidR="00DC7D39" w:rsidRPr="00E02CEB">
        <w:rPr>
          <w:rFonts w:asciiTheme="majorBidi" w:eastAsia="Times New Roman" w:hAnsiTheme="majorBidi" w:cstheme="majorBidi"/>
          <w:sz w:val="24"/>
          <w:szCs w:val="24"/>
          <w:lang w:eastAsia="en-GB"/>
        </w:rPr>
        <w:t xml:space="preserve">not </w:t>
      </w:r>
      <w:r w:rsidR="00725ED8" w:rsidRPr="00E02CEB">
        <w:rPr>
          <w:rFonts w:asciiTheme="majorBidi" w:eastAsia="Times New Roman" w:hAnsiTheme="majorBidi" w:cstheme="majorBidi"/>
          <w:sz w:val="24"/>
          <w:szCs w:val="24"/>
          <w:lang w:eastAsia="en-GB"/>
        </w:rPr>
        <w:t xml:space="preserve">been made </w:t>
      </w:r>
      <w:r w:rsidR="00DC7D39" w:rsidRPr="00E02CEB">
        <w:rPr>
          <w:rFonts w:asciiTheme="majorBidi" w:eastAsia="Times New Roman" w:hAnsiTheme="majorBidi" w:cstheme="majorBidi"/>
          <w:sz w:val="24"/>
          <w:szCs w:val="24"/>
          <w:lang w:eastAsia="en-GB"/>
        </w:rPr>
        <w:t xml:space="preserve">publicly. </w:t>
      </w:r>
    </w:p>
    <w:p w14:paraId="5931E144" w14:textId="77777777" w:rsidR="00F44A6B" w:rsidRPr="00E02CEB" w:rsidRDefault="00F44A6B" w:rsidP="008814CB">
      <w:pPr>
        <w:autoSpaceDE w:val="0"/>
        <w:autoSpaceDN w:val="0"/>
        <w:adjustRightInd w:val="0"/>
        <w:spacing w:after="0"/>
        <w:jc w:val="both"/>
        <w:rPr>
          <w:rFonts w:asciiTheme="majorBidi" w:eastAsia="Times New Roman" w:hAnsiTheme="majorBidi" w:cstheme="majorBidi"/>
          <w:sz w:val="24"/>
          <w:szCs w:val="24"/>
          <w:lang w:eastAsia="en-GB"/>
        </w:rPr>
      </w:pPr>
    </w:p>
    <w:p w14:paraId="246144A4" w14:textId="4253FD20" w:rsidR="00A92DE1" w:rsidRPr="00E02CEB" w:rsidRDefault="00A92DE1" w:rsidP="008814CB">
      <w:pPr>
        <w:autoSpaceDE w:val="0"/>
        <w:autoSpaceDN w:val="0"/>
        <w:adjustRightInd w:val="0"/>
        <w:spacing w:after="0"/>
        <w:ind w:left="540" w:hanging="54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3.3</w:t>
      </w:r>
      <w:r w:rsidRPr="00E02CEB">
        <w:rPr>
          <w:rFonts w:asciiTheme="majorBidi" w:eastAsia="Times New Roman" w:hAnsiTheme="majorBidi" w:cstheme="majorBidi"/>
          <w:sz w:val="24"/>
          <w:szCs w:val="24"/>
          <w:lang w:eastAsia="en-GB"/>
        </w:rPr>
        <w:tab/>
      </w:r>
      <w:r w:rsidRPr="00E02CEB">
        <w:rPr>
          <w:rFonts w:asciiTheme="majorBidi" w:eastAsia="Times New Roman" w:hAnsiTheme="majorBidi" w:cstheme="majorBidi"/>
          <w:b/>
          <w:bCs/>
          <w:sz w:val="24"/>
          <w:szCs w:val="24"/>
          <w:lang w:eastAsia="en-GB"/>
        </w:rPr>
        <w:t>Linked activities</w:t>
      </w:r>
      <w:r w:rsidRPr="00E02CEB">
        <w:rPr>
          <w:rFonts w:asciiTheme="majorBidi" w:eastAsia="Times New Roman" w:hAnsiTheme="majorBidi" w:cstheme="majorBidi"/>
          <w:sz w:val="24"/>
          <w:szCs w:val="24"/>
          <w:lang w:eastAsia="en-GB"/>
        </w:rPr>
        <w:t xml:space="preserve"> </w:t>
      </w:r>
    </w:p>
    <w:p w14:paraId="4F113562" w14:textId="0FD51338" w:rsidR="008A71EC" w:rsidRPr="00E02CEB" w:rsidRDefault="000B54B2" w:rsidP="00B02235">
      <w:pPr>
        <w:autoSpaceDE w:val="0"/>
        <w:autoSpaceDN w:val="0"/>
        <w:adjustRightInd w:val="0"/>
        <w:spacing w:after="0"/>
        <w:jc w:val="both"/>
        <w:rPr>
          <w:rFonts w:asciiTheme="majorBidi" w:eastAsia="Times New Roman" w:hAnsiTheme="majorBidi" w:cstheme="majorBidi"/>
          <w:iCs/>
          <w:sz w:val="24"/>
          <w:szCs w:val="24"/>
        </w:rPr>
      </w:pPr>
      <w:r w:rsidRPr="00E02CEB">
        <w:rPr>
          <w:rFonts w:asciiTheme="majorBidi" w:eastAsia="Times New Roman" w:hAnsiTheme="majorBidi" w:cstheme="majorBidi"/>
          <w:iCs/>
          <w:sz w:val="24"/>
          <w:szCs w:val="24"/>
        </w:rPr>
        <w:t xml:space="preserve">Currently, no </w:t>
      </w:r>
      <w:r w:rsidR="004A2D89" w:rsidRPr="00E02CEB">
        <w:rPr>
          <w:rFonts w:asciiTheme="majorBidi" w:eastAsia="Times New Roman" w:hAnsiTheme="majorBidi" w:cstheme="majorBidi"/>
          <w:iCs/>
          <w:sz w:val="24"/>
          <w:szCs w:val="24"/>
        </w:rPr>
        <w:t xml:space="preserve">international </w:t>
      </w:r>
      <w:r w:rsidRPr="00E02CEB">
        <w:rPr>
          <w:rFonts w:asciiTheme="majorBidi" w:eastAsia="Times New Roman" w:hAnsiTheme="majorBidi" w:cstheme="majorBidi"/>
          <w:iCs/>
          <w:sz w:val="24"/>
          <w:szCs w:val="24"/>
        </w:rPr>
        <w:t xml:space="preserve">donor is supporting </w:t>
      </w:r>
      <w:r w:rsidR="00CE00BC" w:rsidRPr="00E02CEB">
        <w:rPr>
          <w:rFonts w:asciiTheme="majorBidi" w:eastAsia="Times New Roman" w:hAnsiTheme="majorBidi" w:cstheme="majorBidi"/>
          <w:iCs/>
          <w:sz w:val="24"/>
          <w:szCs w:val="24"/>
        </w:rPr>
        <w:t>CPC’s PVE activities</w:t>
      </w:r>
      <w:r w:rsidRPr="00E02CEB">
        <w:rPr>
          <w:rFonts w:asciiTheme="majorBidi" w:eastAsia="Times New Roman" w:hAnsiTheme="majorBidi" w:cstheme="majorBidi"/>
          <w:iCs/>
          <w:sz w:val="24"/>
          <w:szCs w:val="24"/>
        </w:rPr>
        <w:t>. However, s</w:t>
      </w:r>
      <w:r w:rsidR="008A71EC" w:rsidRPr="00E02CEB">
        <w:rPr>
          <w:rFonts w:asciiTheme="majorBidi" w:eastAsia="Times New Roman" w:hAnsiTheme="majorBidi" w:cstheme="majorBidi"/>
          <w:iCs/>
          <w:sz w:val="24"/>
          <w:szCs w:val="24"/>
        </w:rPr>
        <w:t xml:space="preserve">everal </w:t>
      </w:r>
      <w:r w:rsidR="005D2F80" w:rsidRPr="00E02CEB">
        <w:rPr>
          <w:rFonts w:asciiTheme="majorBidi" w:eastAsia="Times New Roman" w:hAnsiTheme="majorBidi" w:cstheme="majorBidi"/>
          <w:iCs/>
          <w:sz w:val="24"/>
          <w:szCs w:val="24"/>
        </w:rPr>
        <w:t xml:space="preserve">national and </w:t>
      </w:r>
      <w:r w:rsidR="008A71EC" w:rsidRPr="00E02CEB">
        <w:rPr>
          <w:rFonts w:asciiTheme="majorBidi" w:eastAsia="Times New Roman" w:hAnsiTheme="majorBidi" w:cstheme="majorBidi"/>
          <w:iCs/>
          <w:sz w:val="24"/>
          <w:szCs w:val="24"/>
        </w:rPr>
        <w:t xml:space="preserve">international donors </w:t>
      </w:r>
      <w:r w:rsidR="002301AA" w:rsidRPr="00E02CEB">
        <w:rPr>
          <w:rFonts w:asciiTheme="majorBidi" w:eastAsia="Times New Roman" w:hAnsiTheme="majorBidi" w:cstheme="majorBidi"/>
          <w:iCs/>
          <w:sz w:val="24"/>
          <w:szCs w:val="24"/>
        </w:rPr>
        <w:t xml:space="preserve">are engaged in the PVE sector and </w:t>
      </w:r>
      <w:r w:rsidR="008A71EC" w:rsidRPr="00E02CEB">
        <w:rPr>
          <w:rFonts w:asciiTheme="majorBidi" w:eastAsia="Times New Roman" w:hAnsiTheme="majorBidi" w:cstheme="majorBidi"/>
          <w:iCs/>
          <w:sz w:val="24"/>
          <w:szCs w:val="24"/>
        </w:rPr>
        <w:t xml:space="preserve">launched initiatives and projects in Jordan. This includes </w:t>
      </w:r>
      <w:r w:rsidR="000248C5" w:rsidRPr="00E02CEB">
        <w:rPr>
          <w:rFonts w:asciiTheme="majorBidi" w:eastAsia="Times New Roman" w:hAnsiTheme="majorBidi" w:cstheme="majorBidi"/>
          <w:iCs/>
          <w:sz w:val="24"/>
          <w:szCs w:val="24"/>
        </w:rPr>
        <w:t xml:space="preserve">mainly </w:t>
      </w:r>
      <w:r w:rsidR="008A71EC" w:rsidRPr="00E02CEB">
        <w:rPr>
          <w:rFonts w:asciiTheme="majorBidi" w:eastAsia="Times New Roman" w:hAnsiTheme="majorBidi" w:cstheme="majorBidi"/>
          <w:iCs/>
          <w:sz w:val="24"/>
          <w:szCs w:val="24"/>
        </w:rPr>
        <w:t xml:space="preserve">the following </w:t>
      </w:r>
      <w:r w:rsidR="000248C5" w:rsidRPr="00E02CEB">
        <w:rPr>
          <w:rFonts w:asciiTheme="majorBidi" w:eastAsia="Times New Roman" w:hAnsiTheme="majorBidi" w:cstheme="majorBidi"/>
          <w:iCs/>
          <w:sz w:val="24"/>
          <w:szCs w:val="24"/>
        </w:rPr>
        <w:t>stakeholders</w:t>
      </w:r>
      <w:r w:rsidR="00A91447" w:rsidRPr="00E02CEB">
        <w:rPr>
          <w:rFonts w:asciiTheme="majorBidi" w:eastAsia="Times New Roman" w:hAnsiTheme="majorBidi" w:cstheme="majorBidi"/>
          <w:iCs/>
          <w:sz w:val="24"/>
          <w:szCs w:val="24"/>
        </w:rPr>
        <w:t>:</w:t>
      </w:r>
    </w:p>
    <w:p w14:paraId="6DC1B228" w14:textId="77777777" w:rsidR="00B02235" w:rsidRPr="00E02CEB" w:rsidRDefault="00B02235" w:rsidP="00B02235">
      <w:pPr>
        <w:pStyle w:val="ListParagraph"/>
        <w:autoSpaceDE w:val="0"/>
        <w:autoSpaceDN w:val="0"/>
        <w:adjustRightInd w:val="0"/>
        <w:spacing w:after="0"/>
        <w:ind w:left="0"/>
        <w:jc w:val="both"/>
        <w:rPr>
          <w:rFonts w:asciiTheme="majorBidi" w:hAnsiTheme="majorBidi" w:cstheme="majorBidi"/>
          <w:iCs/>
          <w:sz w:val="24"/>
          <w:szCs w:val="24"/>
        </w:rPr>
      </w:pPr>
    </w:p>
    <w:p w14:paraId="2879C2F5" w14:textId="15E4A358" w:rsidR="00C3471B" w:rsidRPr="00E02CEB" w:rsidRDefault="005D47C8" w:rsidP="00B02235">
      <w:pPr>
        <w:pStyle w:val="ListParagraph"/>
        <w:autoSpaceDE w:val="0"/>
        <w:autoSpaceDN w:val="0"/>
        <w:adjustRightInd w:val="0"/>
        <w:spacing w:after="0"/>
        <w:ind w:left="0"/>
        <w:jc w:val="both"/>
        <w:rPr>
          <w:rFonts w:asciiTheme="majorBidi" w:hAnsiTheme="majorBidi" w:cstheme="majorBidi"/>
          <w:iCs/>
          <w:sz w:val="24"/>
          <w:szCs w:val="24"/>
        </w:rPr>
      </w:pPr>
      <w:r w:rsidRPr="00E02CEB">
        <w:rPr>
          <w:rFonts w:asciiTheme="majorBidi" w:hAnsiTheme="majorBidi" w:cstheme="majorBidi"/>
          <w:iCs/>
          <w:sz w:val="24"/>
          <w:szCs w:val="24"/>
        </w:rPr>
        <w:t>From</w:t>
      </w:r>
      <w:r w:rsidR="00174A86" w:rsidRPr="00E02CEB">
        <w:rPr>
          <w:rFonts w:asciiTheme="majorBidi" w:hAnsiTheme="majorBidi" w:cstheme="majorBidi"/>
          <w:iCs/>
          <w:sz w:val="24"/>
          <w:szCs w:val="24"/>
        </w:rPr>
        <w:t xml:space="preserve"> 2016</w:t>
      </w:r>
      <w:r w:rsidRPr="00E02CEB">
        <w:rPr>
          <w:rFonts w:asciiTheme="majorBidi" w:hAnsiTheme="majorBidi" w:cstheme="majorBidi"/>
          <w:iCs/>
          <w:sz w:val="24"/>
          <w:szCs w:val="24"/>
        </w:rPr>
        <w:t xml:space="preserve"> until mid-2018</w:t>
      </w:r>
      <w:r w:rsidR="00174A86" w:rsidRPr="00E02CEB">
        <w:rPr>
          <w:rFonts w:asciiTheme="majorBidi" w:hAnsiTheme="majorBidi" w:cstheme="majorBidi"/>
          <w:iCs/>
          <w:sz w:val="24"/>
          <w:szCs w:val="24"/>
        </w:rPr>
        <w:t xml:space="preserve">, the EU </w:t>
      </w:r>
      <w:r w:rsidR="00D34296" w:rsidRPr="00E02CEB">
        <w:rPr>
          <w:rFonts w:asciiTheme="majorBidi" w:hAnsiTheme="majorBidi" w:cstheme="majorBidi"/>
          <w:iCs/>
          <w:sz w:val="24"/>
          <w:szCs w:val="24"/>
        </w:rPr>
        <w:t xml:space="preserve">funded a </w:t>
      </w:r>
      <w:r w:rsidR="00174A86" w:rsidRPr="00E02CEB">
        <w:rPr>
          <w:rFonts w:asciiTheme="majorBidi" w:hAnsiTheme="majorBidi" w:cstheme="majorBidi"/>
          <w:iCs/>
          <w:sz w:val="24"/>
          <w:szCs w:val="24"/>
        </w:rPr>
        <w:t xml:space="preserve">comprehensive project </w:t>
      </w:r>
      <w:r w:rsidR="00D34296" w:rsidRPr="00E02CEB">
        <w:rPr>
          <w:rFonts w:asciiTheme="majorBidi" w:hAnsiTheme="majorBidi" w:cstheme="majorBidi"/>
          <w:iCs/>
          <w:sz w:val="24"/>
          <w:szCs w:val="24"/>
        </w:rPr>
        <w:t>providing “Technical Assistance to Support the Government of Jordan’s Effort to Prevent Violent Extremism.”</w:t>
      </w:r>
      <w:r w:rsidR="00356200" w:rsidRPr="00E02CEB">
        <w:rPr>
          <w:rFonts w:asciiTheme="majorBidi" w:hAnsiTheme="majorBidi" w:cstheme="majorBidi"/>
          <w:iCs/>
          <w:sz w:val="24"/>
          <w:szCs w:val="24"/>
        </w:rPr>
        <w:t xml:space="preserve"> </w:t>
      </w:r>
      <w:r w:rsidR="00C3471B" w:rsidRPr="00E02CEB">
        <w:rPr>
          <w:rFonts w:asciiTheme="majorBidi" w:hAnsiTheme="majorBidi" w:cstheme="majorBidi"/>
          <w:iCs/>
          <w:sz w:val="24"/>
          <w:szCs w:val="24"/>
        </w:rPr>
        <w:t xml:space="preserve">The project followed </w:t>
      </w:r>
      <w:r w:rsidR="00597F88">
        <w:rPr>
          <w:rFonts w:asciiTheme="majorBidi" w:hAnsiTheme="majorBidi" w:cstheme="majorBidi"/>
          <w:iCs/>
          <w:sz w:val="24"/>
          <w:szCs w:val="24"/>
        </w:rPr>
        <w:t>two purposes: f</w:t>
      </w:r>
      <w:r w:rsidR="00C3471B" w:rsidRPr="00E02CEB">
        <w:rPr>
          <w:rFonts w:asciiTheme="majorBidi" w:hAnsiTheme="majorBidi" w:cstheme="majorBidi"/>
          <w:iCs/>
          <w:sz w:val="24"/>
          <w:szCs w:val="24"/>
        </w:rPr>
        <w:t xml:space="preserve">irst, support the GoJ to gain an actionable understanding of the </w:t>
      </w:r>
      <w:r w:rsidR="00FB6590" w:rsidRPr="00E02CEB">
        <w:rPr>
          <w:rFonts w:asciiTheme="majorBidi" w:hAnsiTheme="majorBidi" w:cstheme="majorBidi"/>
          <w:iCs/>
          <w:sz w:val="24"/>
          <w:szCs w:val="24"/>
        </w:rPr>
        <w:t xml:space="preserve">drivers </w:t>
      </w:r>
      <w:r w:rsidR="00B95E3D" w:rsidRPr="00E02CEB">
        <w:rPr>
          <w:rFonts w:asciiTheme="majorBidi" w:hAnsiTheme="majorBidi" w:cstheme="majorBidi"/>
          <w:iCs/>
          <w:sz w:val="24"/>
          <w:szCs w:val="24"/>
        </w:rPr>
        <w:t xml:space="preserve">of </w:t>
      </w:r>
      <w:r w:rsidR="00C3471B" w:rsidRPr="00E02CEB">
        <w:rPr>
          <w:rFonts w:asciiTheme="majorBidi" w:hAnsiTheme="majorBidi" w:cstheme="majorBidi"/>
          <w:iCs/>
          <w:sz w:val="24"/>
          <w:szCs w:val="24"/>
        </w:rPr>
        <w:t xml:space="preserve">VE. Secondly, enhance the GoJ’s capacity to </w:t>
      </w:r>
      <w:r w:rsidR="00FB6590" w:rsidRPr="00E02CEB">
        <w:rPr>
          <w:rFonts w:asciiTheme="majorBidi" w:hAnsiTheme="majorBidi" w:cstheme="majorBidi"/>
          <w:iCs/>
          <w:sz w:val="24"/>
          <w:szCs w:val="24"/>
        </w:rPr>
        <w:t>prevent violent extremism</w:t>
      </w:r>
      <w:r w:rsidR="00C3471B" w:rsidRPr="00E02CEB">
        <w:rPr>
          <w:rFonts w:asciiTheme="majorBidi" w:hAnsiTheme="majorBidi" w:cstheme="majorBidi"/>
          <w:iCs/>
          <w:sz w:val="24"/>
          <w:szCs w:val="24"/>
        </w:rPr>
        <w:t>, including assistance related to the rehabilitation of detained juvenile</w:t>
      </w:r>
      <w:r w:rsidR="00FB6590" w:rsidRPr="00E02CEB">
        <w:rPr>
          <w:rFonts w:asciiTheme="majorBidi" w:hAnsiTheme="majorBidi" w:cstheme="majorBidi"/>
          <w:iCs/>
          <w:sz w:val="24"/>
          <w:szCs w:val="24"/>
        </w:rPr>
        <w:t xml:space="preserve">s and </w:t>
      </w:r>
      <w:r w:rsidR="00C3471B" w:rsidRPr="00E02CEB">
        <w:rPr>
          <w:rFonts w:asciiTheme="majorBidi" w:hAnsiTheme="majorBidi" w:cstheme="majorBidi"/>
          <w:iCs/>
          <w:sz w:val="24"/>
          <w:szCs w:val="24"/>
        </w:rPr>
        <w:t xml:space="preserve">the initiation of social communication and awareness raising programmes. </w:t>
      </w:r>
    </w:p>
    <w:p w14:paraId="727DAC71" w14:textId="544047C8" w:rsidR="004A3458" w:rsidRDefault="00355197" w:rsidP="00B02235">
      <w:pPr>
        <w:autoSpaceDE w:val="0"/>
        <w:autoSpaceDN w:val="0"/>
        <w:adjustRightInd w:val="0"/>
        <w:spacing w:after="0"/>
        <w:jc w:val="both"/>
        <w:rPr>
          <w:rFonts w:asciiTheme="majorBidi" w:hAnsiTheme="majorBidi" w:cstheme="majorBidi"/>
          <w:iCs/>
          <w:sz w:val="24"/>
          <w:szCs w:val="24"/>
        </w:rPr>
      </w:pPr>
      <w:r>
        <w:rPr>
          <w:rFonts w:asciiTheme="majorBidi" w:hAnsiTheme="majorBidi" w:cstheme="majorBidi"/>
          <w:iCs/>
          <w:sz w:val="24"/>
          <w:szCs w:val="24"/>
        </w:rPr>
        <w:t xml:space="preserve">An </w:t>
      </w:r>
      <w:r w:rsidR="00777E97" w:rsidRPr="00E02CEB">
        <w:rPr>
          <w:rFonts w:asciiTheme="majorBidi" w:hAnsiTheme="majorBidi" w:cstheme="majorBidi"/>
          <w:iCs/>
          <w:sz w:val="24"/>
          <w:szCs w:val="24"/>
        </w:rPr>
        <w:t xml:space="preserve">EU </w:t>
      </w:r>
      <w:r>
        <w:rPr>
          <w:rFonts w:asciiTheme="majorBidi" w:hAnsiTheme="majorBidi" w:cstheme="majorBidi"/>
          <w:iCs/>
          <w:sz w:val="24"/>
          <w:szCs w:val="24"/>
        </w:rPr>
        <w:t>funded</w:t>
      </w:r>
      <w:r w:rsidR="00777E97" w:rsidRPr="00E02CEB">
        <w:rPr>
          <w:rFonts w:asciiTheme="majorBidi" w:hAnsiTheme="majorBidi" w:cstheme="majorBidi"/>
          <w:iCs/>
          <w:sz w:val="24"/>
          <w:szCs w:val="24"/>
        </w:rPr>
        <w:t xml:space="preserve"> project </w:t>
      </w:r>
      <w:r w:rsidR="00945CA8" w:rsidRPr="00E02CEB">
        <w:rPr>
          <w:rFonts w:asciiTheme="majorBidi" w:hAnsiTheme="majorBidi" w:cstheme="majorBidi"/>
          <w:iCs/>
          <w:sz w:val="24"/>
          <w:szCs w:val="24"/>
        </w:rPr>
        <w:t>on the Prevention of Violent Extremism through Youth Empowerment in Jordan</w:t>
      </w:r>
      <w:r w:rsidR="00764528" w:rsidRPr="00E02CEB">
        <w:rPr>
          <w:rFonts w:asciiTheme="majorBidi" w:hAnsiTheme="majorBidi" w:cstheme="majorBidi"/>
          <w:iCs/>
          <w:sz w:val="24"/>
          <w:szCs w:val="24"/>
        </w:rPr>
        <w:t xml:space="preserve"> (implemented by UNESCO)</w:t>
      </w:r>
      <w:r>
        <w:rPr>
          <w:rFonts w:asciiTheme="majorBidi" w:hAnsiTheme="majorBidi" w:cstheme="majorBidi"/>
          <w:iCs/>
          <w:sz w:val="24"/>
          <w:szCs w:val="24"/>
        </w:rPr>
        <w:t xml:space="preserve"> just ended</w:t>
      </w:r>
      <w:r w:rsidR="00945CA8" w:rsidRPr="00E02CEB">
        <w:rPr>
          <w:rFonts w:asciiTheme="majorBidi" w:hAnsiTheme="majorBidi" w:cstheme="majorBidi"/>
          <w:iCs/>
          <w:sz w:val="24"/>
          <w:szCs w:val="24"/>
        </w:rPr>
        <w:t>. The project aim</w:t>
      </w:r>
      <w:r>
        <w:rPr>
          <w:rFonts w:asciiTheme="majorBidi" w:hAnsiTheme="majorBidi" w:cstheme="majorBidi"/>
          <w:iCs/>
          <w:sz w:val="24"/>
          <w:szCs w:val="24"/>
        </w:rPr>
        <w:t>ed</w:t>
      </w:r>
      <w:r w:rsidR="00945CA8" w:rsidRPr="00E02CEB">
        <w:rPr>
          <w:rFonts w:asciiTheme="majorBidi" w:hAnsiTheme="majorBidi" w:cstheme="majorBidi"/>
          <w:iCs/>
          <w:sz w:val="24"/>
          <w:szCs w:val="24"/>
        </w:rPr>
        <w:t xml:space="preserve"> to strengthen the positive role of young women and men in </w:t>
      </w:r>
      <w:r w:rsidR="00D43B06" w:rsidRPr="00E02CEB">
        <w:rPr>
          <w:rFonts w:asciiTheme="majorBidi" w:hAnsiTheme="majorBidi" w:cstheme="majorBidi"/>
          <w:iCs/>
          <w:sz w:val="24"/>
          <w:szCs w:val="24"/>
        </w:rPr>
        <w:t xml:space="preserve">PVE to </w:t>
      </w:r>
      <w:r w:rsidR="00945CA8" w:rsidRPr="00E02CEB">
        <w:rPr>
          <w:rFonts w:asciiTheme="majorBidi" w:hAnsiTheme="majorBidi" w:cstheme="majorBidi"/>
          <w:iCs/>
          <w:sz w:val="24"/>
          <w:szCs w:val="24"/>
        </w:rPr>
        <w:t xml:space="preserve">build lasting peace. In so doing, the project </w:t>
      </w:r>
      <w:r w:rsidR="00A565E9" w:rsidRPr="00E02CEB">
        <w:rPr>
          <w:rFonts w:asciiTheme="majorBidi" w:hAnsiTheme="majorBidi" w:cstheme="majorBidi"/>
          <w:iCs/>
          <w:sz w:val="24"/>
          <w:szCs w:val="24"/>
        </w:rPr>
        <w:t>empower</w:t>
      </w:r>
      <w:r>
        <w:rPr>
          <w:rFonts w:asciiTheme="majorBidi" w:hAnsiTheme="majorBidi" w:cstheme="majorBidi"/>
          <w:iCs/>
          <w:sz w:val="24"/>
          <w:szCs w:val="24"/>
        </w:rPr>
        <w:t>ed</w:t>
      </w:r>
      <w:r w:rsidR="00A565E9" w:rsidRPr="00E02CEB">
        <w:rPr>
          <w:rFonts w:asciiTheme="majorBidi" w:hAnsiTheme="majorBidi" w:cstheme="majorBidi"/>
          <w:iCs/>
          <w:sz w:val="24"/>
          <w:szCs w:val="24"/>
        </w:rPr>
        <w:t xml:space="preserve"> young people to become</w:t>
      </w:r>
      <w:r w:rsidR="00945CA8" w:rsidRPr="00E02CEB">
        <w:rPr>
          <w:rFonts w:asciiTheme="majorBidi" w:hAnsiTheme="majorBidi" w:cstheme="majorBidi"/>
          <w:iCs/>
          <w:sz w:val="24"/>
          <w:szCs w:val="24"/>
        </w:rPr>
        <w:t xml:space="preserve"> change-makers in their communities to prevent violent extremism.</w:t>
      </w:r>
      <w:r w:rsidR="00197E9E" w:rsidRPr="00E02CEB">
        <w:rPr>
          <w:rFonts w:asciiTheme="majorBidi" w:hAnsiTheme="majorBidi" w:cstheme="majorBidi"/>
          <w:iCs/>
          <w:sz w:val="24"/>
          <w:szCs w:val="24"/>
        </w:rPr>
        <w:t xml:space="preserve"> </w:t>
      </w:r>
    </w:p>
    <w:p w14:paraId="3DC003B5" w14:textId="77777777" w:rsidR="00F07168" w:rsidRPr="00E02CEB" w:rsidRDefault="00F07168" w:rsidP="00B02235">
      <w:pPr>
        <w:autoSpaceDE w:val="0"/>
        <w:autoSpaceDN w:val="0"/>
        <w:adjustRightInd w:val="0"/>
        <w:spacing w:after="0"/>
        <w:jc w:val="both"/>
        <w:rPr>
          <w:rFonts w:asciiTheme="majorBidi" w:hAnsiTheme="majorBidi" w:cstheme="majorBidi"/>
          <w:iCs/>
          <w:sz w:val="24"/>
          <w:szCs w:val="24"/>
        </w:rPr>
      </w:pPr>
    </w:p>
    <w:p w14:paraId="2C477BE1" w14:textId="513FED96" w:rsidR="00F07168" w:rsidRPr="00E02CEB" w:rsidRDefault="00F07168" w:rsidP="00F07168">
      <w:pPr>
        <w:autoSpaceDE w:val="0"/>
        <w:autoSpaceDN w:val="0"/>
        <w:adjustRightInd w:val="0"/>
        <w:spacing w:after="0"/>
        <w:jc w:val="both"/>
        <w:rPr>
          <w:rFonts w:asciiTheme="majorBidi" w:hAnsiTheme="majorBidi" w:cstheme="majorBidi"/>
          <w:iCs/>
          <w:sz w:val="24"/>
          <w:szCs w:val="24"/>
        </w:rPr>
      </w:pPr>
      <w:r>
        <w:rPr>
          <w:rFonts w:asciiTheme="majorBidi" w:hAnsiTheme="majorBidi" w:cstheme="majorBidi"/>
          <w:iCs/>
          <w:sz w:val="24"/>
          <w:szCs w:val="24"/>
        </w:rPr>
        <w:t xml:space="preserve">Furthermore there are several EU funded regional activities </w:t>
      </w:r>
      <w:r w:rsidRPr="00DC668A">
        <w:rPr>
          <w:rFonts w:asciiTheme="majorBidi" w:hAnsiTheme="majorBidi" w:cstheme="majorBidi"/>
          <w:iCs/>
          <w:sz w:val="24"/>
          <w:szCs w:val="24"/>
        </w:rPr>
        <w:t>focus</w:t>
      </w:r>
      <w:r w:rsidR="000D0635">
        <w:rPr>
          <w:rFonts w:asciiTheme="majorBidi" w:hAnsiTheme="majorBidi" w:cstheme="majorBidi"/>
          <w:iCs/>
          <w:sz w:val="24"/>
          <w:szCs w:val="24"/>
        </w:rPr>
        <w:t>s</w:t>
      </w:r>
      <w:r w:rsidRPr="00DC668A">
        <w:rPr>
          <w:rFonts w:asciiTheme="majorBidi" w:hAnsiTheme="majorBidi" w:cstheme="majorBidi"/>
          <w:iCs/>
          <w:sz w:val="24"/>
          <w:szCs w:val="24"/>
        </w:rPr>
        <w:t>ed on preventing and countering terrorism, namely the regional Interpol Sharaka project on "Tackling terrorism in the Middle East and North Africa" and the most recent regional counter-terrorism programme carried out by the EU Agency for Law Enforcement Training (CEPOL) on "Enhancing Information Exchange and Criminal Justice Responses to Terrorism in the Middle East and North Africa".</w:t>
      </w:r>
      <w:r>
        <w:rPr>
          <w:rFonts w:asciiTheme="majorBidi" w:hAnsiTheme="majorBidi" w:cstheme="majorBidi"/>
          <w:iCs/>
          <w:sz w:val="24"/>
          <w:szCs w:val="24"/>
        </w:rPr>
        <w:t xml:space="preserve"> Other programmes such as CT Mena, EuroMed Police and EuroMed Justice have also capacity building activities targeting law enforcement agents and judges. </w:t>
      </w:r>
    </w:p>
    <w:p w14:paraId="7F3FFB3C" w14:textId="42BF3E26" w:rsidR="00B02235" w:rsidRPr="00E02CEB" w:rsidRDefault="00425BD5" w:rsidP="00B02235">
      <w:pPr>
        <w:spacing w:after="0"/>
        <w:jc w:val="both"/>
        <w:rPr>
          <w:rFonts w:asciiTheme="majorBidi" w:hAnsiTheme="majorBidi" w:cstheme="majorBidi"/>
          <w:iCs/>
          <w:sz w:val="24"/>
          <w:szCs w:val="24"/>
        </w:rPr>
      </w:pPr>
      <w:r w:rsidRPr="00E02CEB">
        <w:rPr>
          <w:rFonts w:asciiTheme="majorBidi" w:hAnsiTheme="majorBidi" w:cstheme="majorBidi"/>
          <w:iCs/>
          <w:sz w:val="24"/>
          <w:szCs w:val="24"/>
        </w:rPr>
        <w:t>Since 2015</w:t>
      </w:r>
      <w:r w:rsidR="00F442A2" w:rsidRPr="00E02CEB">
        <w:rPr>
          <w:rFonts w:asciiTheme="majorBidi" w:hAnsiTheme="majorBidi" w:cstheme="majorBidi"/>
          <w:iCs/>
          <w:sz w:val="24"/>
          <w:szCs w:val="24"/>
        </w:rPr>
        <w:t>,</w:t>
      </w:r>
      <w:r w:rsidR="00780FD1" w:rsidRPr="00E02CEB">
        <w:rPr>
          <w:rFonts w:asciiTheme="majorBidi" w:hAnsiTheme="majorBidi" w:cstheme="majorBidi"/>
          <w:iCs/>
          <w:sz w:val="24"/>
          <w:szCs w:val="24"/>
        </w:rPr>
        <w:t xml:space="preserve"> </w:t>
      </w:r>
      <w:r w:rsidR="008A71EC" w:rsidRPr="00E02CEB">
        <w:rPr>
          <w:rFonts w:asciiTheme="majorBidi" w:hAnsiTheme="majorBidi" w:cstheme="majorBidi"/>
          <w:iCs/>
          <w:sz w:val="24"/>
          <w:szCs w:val="24"/>
        </w:rPr>
        <w:t>UNDP</w:t>
      </w:r>
      <w:r w:rsidR="00780FD1" w:rsidRPr="00E02CEB">
        <w:rPr>
          <w:rFonts w:asciiTheme="majorBidi" w:hAnsiTheme="majorBidi" w:cstheme="majorBidi"/>
          <w:iCs/>
          <w:sz w:val="24"/>
          <w:szCs w:val="24"/>
        </w:rPr>
        <w:t xml:space="preserve">’s </w:t>
      </w:r>
      <w:r w:rsidR="008A71EC" w:rsidRPr="00E02CEB">
        <w:rPr>
          <w:rFonts w:asciiTheme="majorBidi" w:hAnsiTheme="majorBidi" w:cstheme="majorBidi"/>
          <w:iCs/>
          <w:sz w:val="24"/>
          <w:szCs w:val="24"/>
        </w:rPr>
        <w:t xml:space="preserve">engagement in P/CVE covers three tracks: Public Policy, including support to </w:t>
      </w:r>
      <w:r w:rsidR="004B2BCA" w:rsidRPr="00E02CEB">
        <w:rPr>
          <w:rFonts w:asciiTheme="majorBidi" w:hAnsiTheme="majorBidi" w:cstheme="majorBidi"/>
          <w:iCs/>
          <w:sz w:val="24"/>
          <w:szCs w:val="24"/>
        </w:rPr>
        <w:t>C/</w:t>
      </w:r>
      <w:r w:rsidR="008A71EC" w:rsidRPr="00E02CEB">
        <w:rPr>
          <w:rFonts w:asciiTheme="majorBidi" w:hAnsiTheme="majorBidi" w:cstheme="majorBidi"/>
          <w:iCs/>
          <w:sz w:val="24"/>
          <w:szCs w:val="24"/>
        </w:rPr>
        <w:t xml:space="preserve">PVE </w:t>
      </w:r>
      <w:r w:rsidR="004B2BCA" w:rsidRPr="00E02CEB">
        <w:rPr>
          <w:rFonts w:asciiTheme="majorBidi" w:hAnsiTheme="majorBidi" w:cstheme="majorBidi"/>
          <w:iCs/>
          <w:sz w:val="24"/>
          <w:szCs w:val="24"/>
        </w:rPr>
        <w:t>Directorate</w:t>
      </w:r>
      <w:r w:rsidR="008A71EC" w:rsidRPr="00E02CEB">
        <w:rPr>
          <w:rFonts w:asciiTheme="majorBidi" w:hAnsiTheme="majorBidi" w:cstheme="majorBidi"/>
          <w:iCs/>
          <w:sz w:val="24"/>
          <w:szCs w:val="24"/>
        </w:rPr>
        <w:t>, civil society involvement, and wider community engagement. With regard</w:t>
      </w:r>
      <w:r w:rsidR="00F442A2" w:rsidRPr="00E02CEB">
        <w:rPr>
          <w:rFonts w:asciiTheme="majorBidi" w:hAnsiTheme="majorBidi" w:cstheme="majorBidi"/>
          <w:iCs/>
          <w:sz w:val="24"/>
          <w:szCs w:val="24"/>
        </w:rPr>
        <w:t>s</w:t>
      </w:r>
      <w:r w:rsidR="008A71EC" w:rsidRPr="00E02CEB">
        <w:rPr>
          <w:rFonts w:asciiTheme="majorBidi" w:hAnsiTheme="majorBidi" w:cstheme="majorBidi"/>
          <w:iCs/>
          <w:sz w:val="24"/>
          <w:szCs w:val="24"/>
        </w:rPr>
        <w:t xml:space="preserve"> to public policy, UNDP has supported the development of a national action plan on PVE</w:t>
      </w:r>
      <w:r w:rsidR="00F442A2" w:rsidRPr="00E02CEB">
        <w:rPr>
          <w:rFonts w:asciiTheme="majorBidi" w:hAnsiTheme="majorBidi" w:cstheme="majorBidi"/>
          <w:iCs/>
          <w:sz w:val="24"/>
          <w:szCs w:val="24"/>
        </w:rPr>
        <w:t xml:space="preserve"> and </w:t>
      </w:r>
      <w:r w:rsidR="008A71EC" w:rsidRPr="00E02CEB">
        <w:rPr>
          <w:rFonts w:asciiTheme="majorBidi" w:hAnsiTheme="majorBidi" w:cstheme="majorBidi"/>
          <w:iCs/>
          <w:sz w:val="24"/>
          <w:szCs w:val="24"/>
        </w:rPr>
        <w:t xml:space="preserve">provided trainings for line ministry staff. On the civil society part, a </w:t>
      </w:r>
      <w:hyperlink r:id="rId9" w:history="1">
        <w:r w:rsidR="008A71EC" w:rsidRPr="00E02CEB">
          <w:rPr>
            <w:rFonts w:asciiTheme="majorBidi" w:hAnsiTheme="majorBidi" w:cstheme="majorBidi"/>
            <w:iCs/>
            <w:sz w:val="24"/>
            <w:szCs w:val="24"/>
          </w:rPr>
          <w:t>platform</w:t>
        </w:r>
      </w:hyperlink>
      <w:r w:rsidR="008A71EC" w:rsidRPr="00E02CEB">
        <w:rPr>
          <w:rFonts w:asciiTheme="majorBidi" w:hAnsiTheme="majorBidi" w:cstheme="majorBidi"/>
          <w:iCs/>
          <w:sz w:val="24"/>
          <w:szCs w:val="24"/>
        </w:rPr>
        <w:t xml:space="preserve"> for knowledge exchange</w:t>
      </w:r>
      <w:r w:rsidRPr="00E02CEB">
        <w:rPr>
          <w:rFonts w:asciiTheme="majorBidi" w:hAnsiTheme="majorBidi" w:cstheme="majorBidi"/>
          <w:iCs/>
          <w:sz w:val="24"/>
          <w:szCs w:val="24"/>
        </w:rPr>
        <w:t xml:space="preserve"> was set up</w:t>
      </w:r>
      <w:r w:rsidR="008A71EC" w:rsidRPr="00E02CEB">
        <w:rPr>
          <w:rFonts w:asciiTheme="majorBidi" w:hAnsiTheme="majorBidi" w:cstheme="majorBidi"/>
          <w:iCs/>
          <w:sz w:val="24"/>
          <w:szCs w:val="24"/>
        </w:rPr>
        <w:t xml:space="preserve">. Finally, UNDP </w:t>
      </w:r>
      <w:r w:rsidR="00780FD1" w:rsidRPr="00E02CEB">
        <w:rPr>
          <w:rFonts w:asciiTheme="majorBidi" w:hAnsiTheme="majorBidi" w:cstheme="majorBidi"/>
          <w:iCs/>
          <w:sz w:val="24"/>
          <w:szCs w:val="24"/>
        </w:rPr>
        <w:t xml:space="preserve">has delivered </w:t>
      </w:r>
      <w:r w:rsidR="008A71EC" w:rsidRPr="00E02CEB">
        <w:rPr>
          <w:rFonts w:asciiTheme="majorBidi" w:hAnsiTheme="majorBidi" w:cstheme="majorBidi"/>
          <w:iCs/>
          <w:sz w:val="24"/>
          <w:szCs w:val="24"/>
        </w:rPr>
        <w:t xml:space="preserve">training courses </w:t>
      </w:r>
      <w:r w:rsidR="00780FD1" w:rsidRPr="00E02CEB">
        <w:rPr>
          <w:rFonts w:asciiTheme="majorBidi" w:hAnsiTheme="majorBidi" w:cstheme="majorBidi"/>
          <w:iCs/>
          <w:sz w:val="24"/>
          <w:szCs w:val="24"/>
        </w:rPr>
        <w:t xml:space="preserve">on PVE-related topics </w:t>
      </w:r>
      <w:r w:rsidR="008A71EC" w:rsidRPr="00E02CEB">
        <w:rPr>
          <w:rFonts w:asciiTheme="majorBidi" w:hAnsiTheme="majorBidi" w:cstheme="majorBidi"/>
          <w:iCs/>
          <w:sz w:val="24"/>
          <w:szCs w:val="24"/>
        </w:rPr>
        <w:t xml:space="preserve">across five governorates. </w:t>
      </w:r>
    </w:p>
    <w:p w14:paraId="57C23931" w14:textId="1FF8AE5F" w:rsidR="00DB77D5" w:rsidRPr="00E02CEB" w:rsidRDefault="00171A28" w:rsidP="00B02235">
      <w:pPr>
        <w:spacing w:after="0"/>
        <w:jc w:val="both"/>
        <w:rPr>
          <w:rFonts w:asciiTheme="majorBidi" w:hAnsiTheme="majorBidi" w:cstheme="majorBidi"/>
          <w:iCs/>
          <w:sz w:val="24"/>
          <w:szCs w:val="24"/>
        </w:rPr>
      </w:pPr>
      <w:r w:rsidRPr="00E02CEB">
        <w:rPr>
          <w:rFonts w:asciiTheme="majorBidi" w:hAnsiTheme="majorBidi" w:cstheme="majorBidi"/>
          <w:iCs/>
          <w:sz w:val="24"/>
          <w:szCs w:val="24"/>
        </w:rPr>
        <w:t>Generation for Peace</w:t>
      </w:r>
      <w:r w:rsidR="00892FDE" w:rsidRPr="00E02CEB">
        <w:rPr>
          <w:rFonts w:asciiTheme="majorBidi" w:hAnsiTheme="majorBidi" w:cstheme="majorBidi"/>
          <w:iCs/>
          <w:sz w:val="24"/>
          <w:szCs w:val="24"/>
        </w:rPr>
        <w:t>’s</w:t>
      </w:r>
      <w:r w:rsidRPr="00E02CEB">
        <w:rPr>
          <w:rFonts w:asciiTheme="majorBidi" w:hAnsiTheme="majorBidi" w:cstheme="majorBidi"/>
          <w:iCs/>
          <w:sz w:val="24"/>
          <w:szCs w:val="24"/>
        </w:rPr>
        <w:t xml:space="preserve"> (GfP) </w:t>
      </w:r>
      <w:r w:rsidR="00A15BB4" w:rsidRPr="00E02CEB">
        <w:rPr>
          <w:rFonts w:asciiTheme="majorBidi" w:hAnsiTheme="majorBidi" w:cstheme="majorBidi"/>
          <w:iCs/>
          <w:sz w:val="24"/>
          <w:szCs w:val="24"/>
        </w:rPr>
        <w:t xml:space="preserve">current PVE </w:t>
      </w:r>
      <w:r w:rsidR="00892FDE" w:rsidRPr="00E02CEB">
        <w:rPr>
          <w:rFonts w:asciiTheme="majorBidi" w:hAnsiTheme="majorBidi" w:cstheme="majorBidi"/>
          <w:iCs/>
          <w:sz w:val="24"/>
          <w:szCs w:val="24"/>
        </w:rPr>
        <w:t>engagement focuses on</w:t>
      </w:r>
      <w:r w:rsidRPr="00E02CEB">
        <w:rPr>
          <w:rFonts w:asciiTheme="majorBidi" w:hAnsiTheme="majorBidi" w:cstheme="majorBidi"/>
          <w:iCs/>
          <w:sz w:val="24"/>
          <w:szCs w:val="24"/>
        </w:rPr>
        <w:t xml:space="preserve"> strengthening resilience of youth and children</w:t>
      </w:r>
      <w:r w:rsidR="00A15BB4" w:rsidRPr="00E02CEB">
        <w:rPr>
          <w:rFonts w:asciiTheme="majorBidi" w:hAnsiTheme="majorBidi" w:cstheme="majorBidi"/>
          <w:iCs/>
          <w:sz w:val="24"/>
          <w:szCs w:val="24"/>
        </w:rPr>
        <w:t xml:space="preserve"> by</w:t>
      </w:r>
      <w:r w:rsidRPr="00E02CEB">
        <w:rPr>
          <w:rFonts w:asciiTheme="majorBidi" w:hAnsiTheme="majorBidi" w:cstheme="majorBidi"/>
          <w:iCs/>
          <w:sz w:val="24"/>
          <w:szCs w:val="24"/>
        </w:rPr>
        <w:t xml:space="preserve"> </w:t>
      </w:r>
      <w:r w:rsidR="00DB77D5" w:rsidRPr="00E02CEB">
        <w:rPr>
          <w:rFonts w:asciiTheme="majorBidi" w:hAnsiTheme="majorBidi" w:cstheme="majorBidi"/>
          <w:iCs/>
          <w:sz w:val="24"/>
          <w:szCs w:val="24"/>
        </w:rPr>
        <w:t xml:space="preserve">assisting young people to develop positive alternatives to </w:t>
      </w:r>
      <w:r w:rsidR="005308AC" w:rsidRPr="00E02CEB">
        <w:rPr>
          <w:rFonts w:asciiTheme="majorBidi" w:hAnsiTheme="majorBidi" w:cstheme="majorBidi"/>
          <w:iCs/>
          <w:sz w:val="24"/>
          <w:szCs w:val="24"/>
        </w:rPr>
        <w:t>VE</w:t>
      </w:r>
      <w:r w:rsidR="003C5387" w:rsidRPr="00E02CEB">
        <w:rPr>
          <w:rFonts w:asciiTheme="majorBidi" w:hAnsiTheme="majorBidi" w:cstheme="majorBidi"/>
          <w:iCs/>
          <w:sz w:val="24"/>
          <w:szCs w:val="24"/>
        </w:rPr>
        <w:t>,</w:t>
      </w:r>
      <w:r w:rsidR="00DB77D5" w:rsidRPr="00E02CEB">
        <w:rPr>
          <w:rFonts w:asciiTheme="majorBidi" w:hAnsiTheme="majorBidi" w:cstheme="majorBidi"/>
          <w:iCs/>
          <w:sz w:val="24"/>
          <w:szCs w:val="24"/>
        </w:rPr>
        <w:t xml:space="preserve"> </w:t>
      </w:r>
      <w:r w:rsidR="00036B18" w:rsidRPr="00E02CEB">
        <w:rPr>
          <w:rFonts w:asciiTheme="majorBidi" w:hAnsiTheme="majorBidi" w:cstheme="majorBidi"/>
          <w:iCs/>
          <w:sz w:val="24"/>
          <w:szCs w:val="24"/>
        </w:rPr>
        <w:t xml:space="preserve">by </w:t>
      </w:r>
      <w:r w:rsidR="00DB77D5" w:rsidRPr="00E02CEB">
        <w:rPr>
          <w:rFonts w:asciiTheme="majorBidi" w:hAnsiTheme="majorBidi" w:cstheme="majorBidi"/>
          <w:iCs/>
          <w:sz w:val="24"/>
          <w:szCs w:val="24"/>
        </w:rPr>
        <w:t xml:space="preserve">empowering </w:t>
      </w:r>
      <w:r w:rsidR="005F3CD9" w:rsidRPr="00E02CEB">
        <w:rPr>
          <w:rFonts w:asciiTheme="majorBidi" w:hAnsiTheme="majorBidi" w:cstheme="majorBidi"/>
          <w:iCs/>
          <w:sz w:val="24"/>
          <w:szCs w:val="24"/>
        </w:rPr>
        <w:t xml:space="preserve">them </w:t>
      </w:r>
      <w:r w:rsidR="00DB77D5" w:rsidRPr="00E02CEB">
        <w:rPr>
          <w:rFonts w:asciiTheme="majorBidi" w:hAnsiTheme="majorBidi" w:cstheme="majorBidi"/>
          <w:iCs/>
          <w:sz w:val="24"/>
          <w:szCs w:val="24"/>
        </w:rPr>
        <w:t>to create narratives that focus on positive peer-group role models</w:t>
      </w:r>
      <w:r w:rsidR="005308AC" w:rsidRPr="00E02CEB">
        <w:rPr>
          <w:rFonts w:asciiTheme="majorBidi" w:hAnsiTheme="majorBidi" w:cstheme="majorBidi"/>
          <w:iCs/>
          <w:sz w:val="24"/>
          <w:szCs w:val="24"/>
        </w:rPr>
        <w:t xml:space="preserve">, </w:t>
      </w:r>
      <w:r w:rsidR="003C5387" w:rsidRPr="00E02CEB">
        <w:rPr>
          <w:rFonts w:asciiTheme="majorBidi" w:hAnsiTheme="majorBidi" w:cstheme="majorBidi"/>
          <w:iCs/>
          <w:sz w:val="24"/>
          <w:szCs w:val="24"/>
        </w:rPr>
        <w:t xml:space="preserve">and </w:t>
      </w:r>
      <w:r w:rsidR="000B206E" w:rsidRPr="00E02CEB">
        <w:rPr>
          <w:rFonts w:asciiTheme="majorBidi" w:hAnsiTheme="majorBidi" w:cstheme="majorBidi"/>
          <w:iCs/>
          <w:sz w:val="24"/>
          <w:szCs w:val="24"/>
        </w:rPr>
        <w:t xml:space="preserve">by </w:t>
      </w:r>
      <w:r w:rsidR="00DB77D5" w:rsidRPr="00E02CEB">
        <w:rPr>
          <w:rFonts w:asciiTheme="majorBidi" w:hAnsiTheme="majorBidi" w:cstheme="majorBidi"/>
          <w:iCs/>
          <w:sz w:val="24"/>
          <w:szCs w:val="24"/>
        </w:rPr>
        <w:t>foster</w:t>
      </w:r>
      <w:r w:rsidR="00036B18" w:rsidRPr="00E02CEB">
        <w:rPr>
          <w:rFonts w:asciiTheme="majorBidi" w:hAnsiTheme="majorBidi" w:cstheme="majorBidi"/>
          <w:iCs/>
          <w:sz w:val="24"/>
          <w:szCs w:val="24"/>
        </w:rPr>
        <w:t>ing</w:t>
      </w:r>
      <w:r w:rsidR="00DB77D5" w:rsidRPr="00E02CEB">
        <w:rPr>
          <w:rFonts w:asciiTheme="majorBidi" w:hAnsiTheme="majorBidi" w:cstheme="majorBidi"/>
          <w:iCs/>
          <w:sz w:val="24"/>
          <w:szCs w:val="24"/>
        </w:rPr>
        <w:t xml:space="preserve"> life skills development. </w:t>
      </w:r>
    </w:p>
    <w:p w14:paraId="4B86DBA3" w14:textId="77777777" w:rsidR="00B02235" w:rsidRPr="00E02CEB" w:rsidRDefault="00B02235" w:rsidP="00B02235">
      <w:pPr>
        <w:autoSpaceDE w:val="0"/>
        <w:autoSpaceDN w:val="0"/>
        <w:adjustRightInd w:val="0"/>
        <w:spacing w:after="0"/>
        <w:jc w:val="both"/>
        <w:rPr>
          <w:rFonts w:asciiTheme="majorBidi" w:hAnsiTheme="majorBidi" w:cstheme="majorBidi"/>
          <w:iCs/>
          <w:sz w:val="24"/>
          <w:szCs w:val="24"/>
        </w:rPr>
      </w:pPr>
    </w:p>
    <w:p w14:paraId="0C50792A" w14:textId="2E2B3B18" w:rsidR="00C4072B" w:rsidRPr="00E02CEB" w:rsidRDefault="001F7627" w:rsidP="00B02235">
      <w:pPr>
        <w:autoSpaceDE w:val="0"/>
        <w:autoSpaceDN w:val="0"/>
        <w:adjustRightInd w:val="0"/>
        <w:spacing w:after="0"/>
        <w:jc w:val="both"/>
        <w:rPr>
          <w:rFonts w:asciiTheme="majorBidi" w:hAnsiTheme="majorBidi" w:cstheme="majorBidi"/>
          <w:iCs/>
          <w:sz w:val="24"/>
          <w:szCs w:val="24"/>
        </w:rPr>
      </w:pPr>
      <w:r w:rsidRPr="00E02CEB">
        <w:rPr>
          <w:rFonts w:asciiTheme="majorBidi" w:hAnsiTheme="majorBidi" w:cstheme="majorBidi"/>
          <w:iCs/>
          <w:sz w:val="24"/>
          <w:szCs w:val="24"/>
        </w:rPr>
        <w:lastRenderedPageBreak/>
        <w:t xml:space="preserve">As part of its </w:t>
      </w:r>
      <w:r w:rsidR="00884911" w:rsidRPr="00E02CEB">
        <w:rPr>
          <w:rFonts w:asciiTheme="majorBidi" w:hAnsiTheme="majorBidi" w:cstheme="majorBidi"/>
          <w:iCs/>
          <w:sz w:val="24"/>
          <w:szCs w:val="24"/>
        </w:rPr>
        <w:t xml:space="preserve">PVE engagement in Jordan </w:t>
      </w:r>
      <w:r w:rsidR="00C4072B" w:rsidRPr="00E02CEB">
        <w:rPr>
          <w:rFonts w:asciiTheme="majorBidi" w:hAnsiTheme="majorBidi" w:cstheme="majorBidi"/>
          <w:iCs/>
          <w:sz w:val="24"/>
          <w:szCs w:val="24"/>
        </w:rPr>
        <w:t xml:space="preserve">Search for Common Ground (SCG) </w:t>
      </w:r>
      <w:r w:rsidR="00436B2A" w:rsidRPr="00E02CEB">
        <w:rPr>
          <w:rFonts w:asciiTheme="majorBidi" w:hAnsiTheme="majorBidi" w:cstheme="majorBidi"/>
          <w:iCs/>
          <w:sz w:val="24"/>
          <w:szCs w:val="24"/>
        </w:rPr>
        <w:t xml:space="preserve">is implementing </w:t>
      </w:r>
      <w:r w:rsidR="00C4072B" w:rsidRPr="00E02CEB">
        <w:rPr>
          <w:rFonts w:asciiTheme="majorBidi" w:hAnsiTheme="majorBidi" w:cstheme="majorBidi"/>
          <w:iCs/>
          <w:sz w:val="24"/>
          <w:szCs w:val="24"/>
        </w:rPr>
        <w:t>the Tourathna (Our Shared Heritage) project</w:t>
      </w:r>
      <w:r w:rsidR="00436B2A" w:rsidRPr="00E02CEB">
        <w:rPr>
          <w:rFonts w:asciiTheme="majorBidi" w:hAnsiTheme="majorBidi" w:cstheme="majorBidi"/>
          <w:iCs/>
          <w:sz w:val="24"/>
          <w:szCs w:val="24"/>
        </w:rPr>
        <w:t>.</w:t>
      </w:r>
      <w:r w:rsidR="00884911" w:rsidRPr="00E02CEB">
        <w:rPr>
          <w:rFonts w:asciiTheme="majorBidi" w:hAnsiTheme="majorBidi" w:cstheme="majorBidi"/>
          <w:iCs/>
          <w:sz w:val="24"/>
          <w:szCs w:val="24"/>
        </w:rPr>
        <w:t xml:space="preserve"> </w:t>
      </w:r>
      <w:r w:rsidR="00436B2A" w:rsidRPr="00E02CEB">
        <w:rPr>
          <w:rFonts w:asciiTheme="majorBidi" w:hAnsiTheme="majorBidi" w:cstheme="majorBidi"/>
          <w:iCs/>
          <w:sz w:val="24"/>
          <w:szCs w:val="24"/>
        </w:rPr>
        <w:t>Th</w:t>
      </w:r>
      <w:r w:rsidR="003A50D2" w:rsidRPr="00E02CEB">
        <w:rPr>
          <w:rFonts w:asciiTheme="majorBidi" w:hAnsiTheme="majorBidi" w:cstheme="majorBidi"/>
          <w:iCs/>
          <w:sz w:val="24"/>
          <w:szCs w:val="24"/>
        </w:rPr>
        <w:t>ourathna</w:t>
      </w:r>
      <w:r w:rsidR="00884911" w:rsidRPr="00E02CEB">
        <w:rPr>
          <w:rFonts w:asciiTheme="majorBidi" w:hAnsiTheme="majorBidi" w:cstheme="majorBidi"/>
          <w:iCs/>
          <w:sz w:val="24"/>
          <w:szCs w:val="24"/>
        </w:rPr>
        <w:t xml:space="preserve"> </w:t>
      </w:r>
      <w:r w:rsidR="00C4072B" w:rsidRPr="00E02CEB">
        <w:rPr>
          <w:rFonts w:asciiTheme="majorBidi" w:hAnsiTheme="majorBidi" w:cstheme="majorBidi"/>
          <w:iCs/>
          <w:sz w:val="24"/>
          <w:szCs w:val="24"/>
        </w:rPr>
        <w:t xml:space="preserve">aims </w:t>
      </w:r>
      <w:r w:rsidR="00884911" w:rsidRPr="00E02CEB">
        <w:rPr>
          <w:rFonts w:asciiTheme="majorBidi" w:hAnsiTheme="majorBidi" w:cstheme="majorBidi"/>
          <w:iCs/>
          <w:sz w:val="24"/>
          <w:szCs w:val="24"/>
        </w:rPr>
        <w:t>at</w:t>
      </w:r>
      <w:r w:rsidR="00C4072B" w:rsidRPr="00E02CEB">
        <w:rPr>
          <w:rFonts w:asciiTheme="majorBidi" w:hAnsiTheme="majorBidi" w:cstheme="majorBidi"/>
          <w:iCs/>
          <w:sz w:val="24"/>
          <w:szCs w:val="24"/>
        </w:rPr>
        <w:t xml:space="preserve"> increas</w:t>
      </w:r>
      <w:r w:rsidR="00884911" w:rsidRPr="00E02CEB">
        <w:rPr>
          <w:rFonts w:asciiTheme="majorBidi" w:hAnsiTheme="majorBidi" w:cstheme="majorBidi"/>
          <w:iCs/>
          <w:sz w:val="24"/>
          <w:szCs w:val="24"/>
        </w:rPr>
        <w:t>ing</w:t>
      </w:r>
      <w:r w:rsidR="00C4072B" w:rsidRPr="00E02CEB">
        <w:rPr>
          <w:rFonts w:asciiTheme="majorBidi" w:hAnsiTheme="majorBidi" w:cstheme="majorBidi"/>
          <w:iCs/>
          <w:sz w:val="24"/>
          <w:szCs w:val="24"/>
        </w:rPr>
        <w:t xml:space="preserve"> mutual respect among religious communities in Jordan</w:t>
      </w:r>
      <w:r w:rsidR="00357014" w:rsidRPr="00E02CEB">
        <w:rPr>
          <w:rFonts w:asciiTheme="majorBidi" w:hAnsiTheme="majorBidi" w:cstheme="majorBidi"/>
          <w:iCs/>
          <w:sz w:val="24"/>
          <w:szCs w:val="24"/>
        </w:rPr>
        <w:t>. SFG also</w:t>
      </w:r>
      <w:r w:rsidR="00884911" w:rsidRPr="00E02CEB">
        <w:rPr>
          <w:rFonts w:asciiTheme="majorBidi" w:hAnsiTheme="majorBidi" w:cstheme="majorBidi"/>
          <w:iCs/>
          <w:sz w:val="24"/>
          <w:szCs w:val="24"/>
        </w:rPr>
        <w:t xml:space="preserve"> </w:t>
      </w:r>
      <w:r w:rsidR="00C4072B" w:rsidRPr="00E02CEB">
        <w:rPr>
          <w:rFonts w:asciiTheme="majorBidi" w:hAnsiTheme="majorBidi" w:cstheme="majorBidi"/>
          <w:iCs/>
          <w:sz w:val="24"/>
          <w:szCs w:val="24"/>
        </w:rPr>
        <w:t xml:space="preserve">facilitated a series of 10 governorate-level dialogues </w:t>
      </w:r>
      <w:r w:rsidR="007D1F8C" w:rsidRPr="00E02CEB">
        <w:rPr>
          <w:rFonts w:asciiTheme="majorBidi" w:hAnsiTheme="majorBidi" w:cstheme="majorBidi"/>
          <w:iCs/>
          <w:sz w:val="24"/>
          <w:szCs w:val="24"/>
        </w:rPr>
        <w:t xml:space="preserve">and </w:t>
      </w:r>
      <w:r w:rsidR="00884911" w:rsidRPr="00E02CEB">
        <w:rPr>
          <w:rFonts w:asciiTheme="majorBidi" w:hAnsiTheme="majorBidi" w:cstheme="majorBidi"/>
          <w:iCs/>
          <w:sz w:val="24"/>
          <w:szCs w:val="24"/>
        </w:rPr>
        <w:t xml:space="preserve">initiated </w:t>
      </w:r>
      <w:r w:rsidR="00C4072B" w:rsidRPr="00E02CEB">
        <w:rPr>
          <w:rFonts w:asciiTheme="majorBidi" w:hAnsiTheme="majorBidi" w:cstheme="majorBidi"/>
          <w:iCs/>
          <w:sz w:val="24"/>
          <w:szCs w:val="24"/>
        </w:rPr>
        <w:t>the Youth Civic Empowerment project</w:t>
      </w:r>
      <w:r w:rsidR="00884911" w:rsidRPr="00E02CEB">
        <w:rPr>
          <w:rFonts w:asciiTheme="majorBidi" w:hAnsiTheme="majorBidi" w:cstheme="majorBidi"/>
          <w:iCs/>
          <w:sz w:val="24"/>
          <w:szCs w:val="24"/>
        </w:rPr>
        <w:t xml:space="preserve"> </w:t>
      </w:r>
      <w:r w:rsidR="003A50D2" w:rsidRPr="00E02CEB">
        <w:rPr>
          <w:rFonts w:asciiTheme="majorBidi" w:hAnsiTheme="majorBidi" w:cstheme="majorBidi"/>
          <w:iCs/>
          <w:sz w:val="24"/>
          <w:szCs w:val="24"/>
        </w:rPr>
        <w:t xml:space="preserve">to capacitate young people in the production of </w:t>
      </w:r>
      <w:r w:rsidR="00C4072B" w:rsidRPr="00E02CEB">
        <w:rPr>
          <w:rFonts w:asciiTheme="majorBidi" w:hAnsiTheme="majorBidi" w:cstheme="majorBidi"/>
          <w:iCs/>
          <w:sz w:val="24"/>
          <w:szCs w:val="24"/>
        </w:rPr>
        <w:t>innovative youth-led TV content</w:t>
      </w:r>
      <w:r w:rsidR="003A50D2" w:rsidRPr="00E02CEB">
        <w:rPr>
          <w:rFonts w:asciiTheme="majorBidi" w:hAnsiTheme="majorBidi" w:cstheme="majorBidi"/>
          <w:iCs/>
          <w:sz w:val="24"/>
          <w:szCs w:val="24"/>
        </w:rPr>
        <w:t>,</w:t>
      </w:r>
      <w:r w:rsidR="00C4072B" w:rsidRPr="00E02CEB">
        <w:rPr>
          <w:rFonts w:asciiTheme="majorBidi" w:hAnsiTheme="majorBidi" w:cstheme="majorBidi"/>
          <w:iCs/>
          <w:sz w:val="24"/>
          <w:szCs w:val="24"/>
        </w:rPr>
        <w:t xml:space="preserve"> promot</w:t>
      </w:r>
      <w:r w:rsidR="00884911" w:rsidRPr="00E02CEB">
        <w:rPr>
          <w:rFonts w:asciiTheme="majorBidi" w:hAnsiTheme="majorBidi" w:cstheme="majorBidi"/>
          <w:iCs/>
          <w:sz w:val="24"/>
          <w:szCs w:val="24"/>
        </w:rPr>
        <w:t xml:space="preserve">ing </w:t>
      </w:r>
      <w:r w:rsidR="00C4072B" w:rsidRPr="00E02CEB">
        <w:rPr>
          <w:rFonts w:asciiTheme="majorBidi" w:hAnsiTheme="majorBidi" w:cstheme="majorBidi"/>
          <w:iCs/>
          <w:sz w:val="24"/>
          <w:szCs w:val="24"/>
        </w:rPr>
        <w:t>civic participation</w:t>
      </w:r>
      <w:r w:rsidR="007D1F8C" w:rsidRPr="00E02CEB">
        <w:rPr>
          <w:rFonts w:asciiTheme="majorBidi" w:hAnsiTheme="majorBidi" w:cstheme="majorBidi"/>
          <w:iCs/>
          <w:sz w:val="24"/>
          <w:szCs w:val="24"/>
        </w:rPr>
        <w:t xml:space="preserve">. With the support of the EU, SCG in partnership with Hedayah </w:t>
      </w:r>
      <w:r w:rsidR="00C4072B" w:rsidRPr="00E02CEB">
        <w:rPr>
          <w:rFonts w:asciiTheme="majorBidi" w:hAnsiTheme="majorBidi" w:cstheme="majorBidi"/>
          <w:iCs/>
          <w:sz w:val="24"/>
          <w:szCs w:val="24"/>
        </w:rPr>
        <w:t xml:space="preserve">developed a CVE </w:t>
      </w:r>
      <w:r w:rsidR="00884911" w:rsidRPr="00E02CEB">
        <w:rPr>
          <w:rFonts w:asciiTheme="majorBidi" w:hAnsiTheme="majorBidi" w:cstheme="majorBidi"/>
          <w:iCs/>
          <w:sz w:val="24"/>
          <w:szCs w:val="24"/>
        </w:rPr>
        <w:t>training manual</w:t>
      </w:r>
      <w:r w:rsidR="00C4072B" w:rsidRPr="00E02CEB">
        <w:rPr>
          <w:rFonts w:asciiTheme="majorBidi" w:hAnsiTheme="majorBidi" w:cstheme="majorBidi"/>
          <w:iCs/>
          <w:sz w:val="24"/>
          <w:szCs w:val="24"/>
        </w:rPr>
        <w:t xml:space="preserve">. </w:t>
      </w:r>
    </w:p>
    <w:p w14:paraId="32136C37" w14:textId="77777777" w:rsidR="00B02235" w:rsidRPr="00E02CEB" w:rsidRDefault="00B02235" w:rsidP="00B02235">
      <w:pPr>
        <w:widowControl w:val="0"/>
        <w:spacing w:after="0"/>
        <w:jc w:val="both"/>
        <w:rPr>
          <w:rFonts w:asciiTheme="majorBidi" w:hAnsiTheme="majorBidi" w:cstheme="majorBidi"/>
          <w:iCs/>
          <w:sz w:val="24"/>
          <w:szCs w:val="24"/>
        </w:rPr>
      </w:pPr>
    </w:p>
    <w:p w14:paraId="6B51A378" w14:textId="20D1F792" w:rsidR="001F7504" w:rsidRPr="00E02CEB" w:rsidRDefault="00BA11CA" w:rsidP="00B02235">
      <w:pPr>
        <w:widowControl w:val="0"/>
        <w:spacing w:after="0"/>
        <w:jc w:val="both"/>
        <w:rPr>
          <w:rFonts w:asciiTheme="majorBidi" w:hAnsiTheme="majorBidi" w:cstheme="majorBidi"/>
          <w:b/>
          <w:bCs/>
          <w:sz w:val="24"/>
          <w:szCs w:val="24"/>
        </w:rPr>
      </w:pPr>
      <w:r w:rsidRPr="00E02CEB">
        <w:rPr>
          <w:rFonts w:asciiTheme="majorBidi" w:hAnsiTheme="majorBidi" w:cstheme="majorBidi"/>
          <w:iCs/>
          <w:sz w:val="24"/>
          <w:szCs w:val="24"/>
        </w:rPr>
        <w:t>T</w:t>
      </w:r>
      <w:r w:rsidR="00C4072B" w:rsidRPr="00E02CEB">
        <w:rPr>
          <w:rFonts w:asciiTheme="majorBidi" w:hAnsiTheme="majorBidi" w:cstheme="majorBidi"/>
          <w:iCs/>
          <w:sz w:val="24"/>
          <w:szCs w:val="24"/>
        </w:rPr>
        <w:t xml:space="preserve">he Strong Cities Network </w:t>
      </w:r>
      <w:r w:rsidR="00D212FF" w:rsidRPr="00E02CEB">
        <w:rPr>
          <w:rFonts w:asciiTheme="majorBidi" w:hAnsiTheme="majorBidi" w:cstheme="majorBidi"/>
          <w:iCs/>
          <w:sz w:val="24"/>
          <w:szCs w:val="24"/>
        </w:rPr>
        <w:t>(</w:t>
      </w:r>
      <w:r w:rsidR="00C4072B" w:rsidRPr="00E02CEB">
        <w:rPr>
          <w:rFonts w:asciiTheme="majorBidi" w:hAnsiTheme="majorBidi" w:cstheme="majorBidi"/>
          <w:iCs/>
          <w:sz w:val="24"/>
          <w:szCs w:val="24"/>
        </w:rPr>
        <w:t>SCN</w:t>
      </w:r>
      <w:r w:rsidR="00D212FF" w:rsidRPr="00E02CEB">
        <w:rPr>
          <w:rFonts w:asciiTheme="majorBidi" w:hAnsiTheme="majorBidi" w:cstheme="majorBidi"/>
          <w:iCs/>
          <w:sz w:val="24"/>
          <w:szCs w:val="24"/>
        </w:rPr>
        <w:t>)</w:t>
      </w:r>
      <w:r w:rsidRPr="00E02CEB">
        <w:rPr>
          <w:rFonts w:asciiTheme="majorBidi" w:hAnsiTheme="majorBidi" w:cstheme="majorBidi"/>
          <w:iCs/>
          <w:sz w:val="24"/>
          <w:szCs w:val="24"/>
        </w:rPr>
        <w:t>, set up by the Ministry of Foreign Affairs of Denmark and currently funded by the Embassy</w:t>
      </w:r>
      <w:r w:rsidR="005620B6" w:rsidRPr="00E02CEB">
        <w:rPr>
          <w:rFonts w:asciiTheme="majorBidi" w:hAnsiTheme="majorBidi" w:cstheme="majorBidi"/>
          <w:iCs/>
          <w:sz w:val="24"/>
          <w:szCs w:val="24"/>
        </w:rPr>
        <w:t xml:space="preserve"> of the Kingdom of the Netherlands</w:t>
      </w:r>
      <w:r w:rsidRPr="00E02CEB">
        <w:rPr>
          <w:rFonts w:asciiTheme="majorBidi" w:hAnsiTheme="majorBidi" w:cstheme="majorBidi"/>
          <w:iCs/>
          <w:sz w:val="24"/>
          <w:szCs w:val="24"/>
        </w:rPr>
        <w:t>,</w:t>
      </w:r>
      <w:r w:rsidR="00C4072B" w:rsidRPr="00E02CEB">
        <w:rPr>
          <w:rFonts w:asciiTheme="majorBidi" w:hAnsiTheme="majorBidi" w:cstheme="majorBidi"/>
          <w:iCs/>
          <w:sz w:val="24"/>
          <w:szCs w:val="24"/>
        </w:rPr>
        <w:t xml:space="preserve"> focuses on PVE through the establishment of municipal-led Local Prevention Networks (LPNs). The work focuses on three </w:t>
      </w:r>
      <w:r w:rsidR="00D212FF" w:rsidRPr="00E02CEB">
        <w:rPr>
          <w:rFonts w:asciiTheme="majorBidi" w:hAnsiTheme="majorBidi" w:cstheme="majorBidi"/>
          <w:iCs/>
          <w:sz w:val="24"/>
          <w:szCs w:val="24"/>
        </w:rPr>
        <w:t xml:space="preserve">Jordanian </w:t>
      </w:r>
      <w:r w:rsidR="00C4072B" w:rsidRPr="00E02CEB">
        <w:rPr>
          <w:rFonts w:asciiTheme="majorBidi" w:hAnsiTheme="majorBidi" w:cstheme="majorBidi"/>
          <w:iCs/>
          <w:sz w:val="24"/>
          <w:szCs w:val="24"/>
        </w:rPr>
        <w:t>municipalities, including Al-Karak, Irbid, and Zarqa</w:t>
      </w:r>
      <w:r w:rsidR="00D212FF" w:rsidRPr="00E02CEB">
        <w:rPr>
          <w:rFonts w:asciiTheme="majorBidi" w:hAnsiTheme="majorBidi" w:cstheme="majorBidi"/>
          <w:iCs/>
          <w:sz w:val="24"/>
          <w:szCs w:val="24"/>
        </w:rPr>
        <w:t xml:space="preserve"> and </w:t>
      </w:r>
      <w:r w:rsidR="00C4072B" w:rsidRPr="00E02CEB">
        <w:rPr>
          <w:rFonts w:asciiTheme="majorBidi" w:hAnsiTheme="majorBidi" w:cstheme="majorBidi"/>
          <w:iCs/>
          <w:sz w:val="24"/>
          <w:szCs w:val="24"/>
        </w:rPr>
        <w:t>support</w:t>
      </w:r>
      <w:r w:rsidR="00D212FF" w:rsidRPr="00E02CEB">
        <w:rPr>
          <w:rFonts w:asciiTheme="majorBidi" w:hAnsiTheme="majorBidi" w:cstheme="majorBidi"/>
          <w:iCs/>
          <w:sz w:val="24"/>
          <w:szCs w:val="24"/>
        </w:rPr>
        <w:t xml:space="preserve">s </w:t>
      </w:r>
      <w:r w:rsidR="00C4072B" w:rsidRPr="00E02CEB">
        <w:rPr>
          <w:rFonts w:asciiTheme="majorBidi" w:hAnsiTheme="majorBidi" w:cstheme="majorBidi"/>
          <w:iCs/>
          <w:sz w:val="24"/>
          <w:szCs w:val="24"/>
        </w:rPr>
        <w:t xml:space="preserve">these to develop sustainable grassroots infrastructure </w:t>
      </w:r>
      <w:r w:rsidR="00D212FF" w:rsidRPr="00E02CEB">
        <w:rPr>
          <w:rFonts w:asciiTheme="majorBidi" w:hAnsiTheme="majorBidi" w:cstheme="majorBidi"/>
          <w:iCs/>
          <w:sz w:val="24"/>
          <w:szCs w:val="24"/>
        </w:rPr>
        <w:t xml:space="preserve">to </w:t>
      </w:r>
      <w:r w:rsidR="00C4072B" w:rsidRPr="00E02CEB">
        <w:rPr>
          <w:rFonts w:asciiTheme="majorBidi" w:hAnsiTheme="majorBidi" w:cstheme="majorBidi"/>
          <w:iCs/>
          <w:sz w:val="24"/>
          <w:szCs w:val="24"/>
        </w:rPr>
        <w:t>deliver effective prevention initiatives</w:t>
      </w:r>
      <w:r w:rsidR="00D212FF" w:rsidRPr="00E02CEB">
        <w:rPr>
          <w:rFonts w:asciiTheme="majorBidi" w:hAnsiTheme="majorBidi" w:cstheme="majorBidi"/>
          <w:iCs/>
          <w:sz w:val="24"/>
          <w:szCs w:val="24"/>
        </w:rPr>
        <w:t>.</w:t>
      </w:r>
      <w:r w:rsidR="00C4072B" w:rsidRPr="00E02CEB">
        <w:rPr>
          <w:rFonts w:asciiTheme="majorBidi" w:hAnsiTheme="majorBidi" w:cstheme="majorBidi"/>
          <w:iCs/>
          <w:sz w:val="24"/>
          <w:szCs w:val="24"/>
        </w:rPr>
        <w:t xml:space="preserve"> </w:t>
      </w:r>
    </w:p>
    <w:p w14:paraId="35F91C18" w14:textId="77777777" w:rsidR="00A92DE1" w:rsidRPr="00382A45" w:rsidRDefault="00A92DE1" w:rsidP="00A92DE1">
      <w:pPr>
        <w:autoSpaceDE w:val="0"/>
        <w:autoSpaceDN w:val="0"/>
        <w:adjustRightInd w:val="0"/>
        <w:spacing w:before="120" w:after="0" w:line="240" w:lineRule="auto"/>
        <w:ind w:left="540" w:hanging="540"/>
        <w:rPr>
          <w:rFonts w:asciiTheme="majorBidi" w:eastAsia="Times New Roman" w:hAnsiTheme="majorBidi" w:cstheme="majorBidi"/>
          <w:b/>
          <w:sz w:val="24"/>
          <w:szCs w:val="24"/>
          <w:lang w:eastAsia="en-GB"/>
        </w:rPr>
      </w:pPr>
      <w:r w:rsidRPr="00382A45">
        <w:rPr>
          <w:rFonts w:asciiTheme="majorBidi" w:eastAsia="Times New Roman" w:hAnsiTheme="majorBidi" w:cstheme="majorBidi"/>
          <w:b/>
          <w:sz w:val="24"/>
          <w:szCs w:val="24"/>
          <w:lang w:eastAsia="en-GB"/>
        </w:rPr>
        <w:t>3.4</w:t>
      </w:r>
      <w:r w:rsidRPr="00382A45">
        <w:rPr>
          <w:rFonts w:asciiTheme="majorBidi" w:eastAsia="Times New Roman" w:hAnsiTheme="majorBidi" w:cstheme="majorBidi"/>
          <w:b/>
          <w:sz w:val="24"/>
          <w:szCs w:val="24"/>
          <w:lang w:eastAsia="en-GB"/>
        </w:rPr>
        <w:tab/>
        <w:t xml:space="preserve">List of applicable </w:t>
      </w:r>
      <w:r w:rsidRPr="00382A45">
        <w:rPr>
          <w:rFonts w:asciiTheme="majorBidi" w:eastAsia="Times New Roman" w:hAnsiTheme="majorBidi" w:cstheme="majorBidi"/>
          <w:b/>
          <w:i/>
          <w:sz w:val="24"/>
          <w:szCs w:val="24"/>
          <w:lang w:eastAsia="en-GB"/>
        </w:rPr>
        <w:t>Union acquis</w:t>
      </w:r>
      <w:r w:rsidRPr="00382A45">
        <w:rPr>
          <w:rFonts w:asciiTheme="majorBidi" w:eastAsia="Times New Roman" w:hAnsiTheme="majorBidi" w:cstheme="majorBidi"/>
          <w:b/>
          <w:sz w:val="24"/>
          <w:szCs w:val="24"/>
          <w:lang w:eastAsia="en-GB"/>
        </w:rPr>
        <w:t>/standards/norms:</w:t>
      </w:r>
    </w:p>
    <w:p w14:paraId="5C786DA1" w14:textId="77777777" w:rsidR="00D02D18" w:rsidRPr="00E02CEB" w:rsidRDefault="00D02D18" w:rsidP="00B05F2D">
      <w:pPr>
        <w:pStyle w:val="ListParagraph"/>
        <w:numPr>
          <w:ilvl w:val="0"/>
          <w:numId w:val="21"/>
        </w:numPr>
        <w:spacing w:after="0"/>
        <w:jc w:val="both"/>
        <w:rPr>
          <w:rFonts w:asciiTheme="majorBidi" w:hAnsiTheme="majorBidi" w:cstheme="majorBidi"/>
          <w:iCs/>
          <w:sz w:val="24"/>
          <w:szCs w:val="24"/>
        </w:rPr>
      </w:pPr>
      <w:r w:rsidRPr="00E02CEB">
        <w:rPr>
          <w:rFonts w:asciiTheme="majorBidi" w:hAnsiTheme="majorBidi" w:cstheme="majorBidi"/>
          <w:iCs/>
          <w:sz w:val="24"/>
          <w:szCs w:val="24"/>
        </w:rPr>
        <w:t>Programming of the European Neighbourhood Instrument (ENI) - 2014-2020 - Single Support Framework for EU support to Jordan (2017-2020)</w:t>
      </w:r>
    </w:p>
    <w:p w14:paraId="52D05EB1" w14:textId="07CE5908" w:rsidR="00940156" w:rsidRPr="00E02CEB" w:rsidRDefault="00940156" w:rsidP="00B05F2D">
      <w:pPr>
        <w:pStyle w:val="ListParagraph"/>
        <w:widowControl w:val="0"/>
        <w:numPr>
          <w:ilvl w:val="0"/>
          <w:numId w:val="21"/>
        </w:numPr>
        <w:spacing w:after="0" w:line="240" w:lineRule="auto"/>
        <w:ind w:left="714" w:hanging="357"/>
        <w:jc w:val="both"/>
        <w:rPr>
          <w:rFonts w:asciiTheme="majorBidi" w:hAnsiTheme="majorBidi" w:cstheme="majorBidi"/>
          <w:iCs/>
          <w:sz w:val="24"/>
          <w:szCs w:val="24"/>
        </w:rPr>
      </w:pPr>
      <w:r w:rsidRPr="00E02CEB">
        <w:rPr>
          <w:rFonts w:asciiTheme="majorBidi" w:hAnsiTheme="majorBidi" w:cstheme="majorBidi"/>
          <w:iCs/>
          <w:sz w:val="24"/>
          <w:szCs w:val="24"/>
        </w:rPr>
        <w:t>E</w:t>
      </w:r>
      <w:r w:rsidR="00D02D18" w:rsidRPr="00E02CEB">
        <w:rPr>
          <w:rFonts w:asciiTheme="majorBidi" w:hAnsiTheme="majorBidi" w:cstheme="majorBidi"/>
          <w:iCs/>
          <w:sz w:val="24"/>
          <w:szCs w:val="24"/>
        </w:rPr>
        <w:t>U</w:t>
      </w:r>
      <w:r w:rsidRPr="00E02CEB">
        <w:rPr>
          <w:rFonts w:asciiTheme="majorBidi" w:hAnsiTheme="majorBidi" w:cstheme="majorBidi"/>
          <w:iCs/>
          <w:sz w:val="24"/>
          <w:szCs w:val="24"/>
        </w:rPr>
        <w:t xml:space="preserve">-Jordan Partnership Priorities </w:t>
      </w:r>
      <w:r w:rsidRPr="00E02CEB">
        <w:rPr>
          <w:rFonts w:asciiTheme="majorBidi" w:hAnsiTheme="majorBidi" w:cstheme="majorBidi"/>
          <w:sz w:val="24"/>
          <w:szCs w:val="24"/>
        </w:rPr>
        <w:t>JOIN(2016) 41 final ANNEX 1</w:t>
      </w:r>
    </w:p>
    <w:p w14:paraId="0DDAB62E" w14:textId="6EEB4559" w:rsidR="00A17781" w:rsidRPr="00E02CEB" w:rsidRDefault="00431438" w:rsidP="00B05F2D">
      <w:pPr>
        <w:pStyle w:val="ListParagraph"/>
        <w:widowControl w:val="0"/>
        <w:numPr>
          <w:ilvl w:val="0"/>
          <w:numId w:val="21"/>
        </w:numPr>
        <w:spacing w:after="0" w:line="240" w:lineRule="auto"/>
        <w:ind w:left="714" w:hanging="357"/>
        <w:jc w:val="both"/>
        <w:rPr>
          <w:rFonts w:asciiTheme="majorBidi" w:hAnsiTheme="majorBidi" w:cstheme="majorBidi"/>
          <w:iCs/>
          <w:sz w:val="24"/>
          <w:szCs w:val="24"/>
        </w:rPr>
      </w:pPr>
      <w:r w:rsidRPr="00E02CEB">
        <w:rPr>
          <w:rFonts w:asciiTheme="majorBidi" w:hAnsiTheme="majorBidi" w:cstheme="majorBidi"/>
          <w:sz w:val="24"/>
          <w:szCs w:val="24"/>
          <w:lang w:eastAsia="en-GB"/>
        </w:rPr>
        <w:tab/>
      </w:r>
      <w:r w:rsidR="00B77BAB" w:rsidRPr="00E02CEB">
        <w:rPr>
          <w:rFonts w:asciiTheme="majorBidi" w:hAnsiTheme="majorBidi" w:cstheme="majorBidi"/>
          <w:iCs/>
          <w:sz w:val="24"/>
          <w:szCs w:val="24"/>
        </w:rPr>
        <w:t>Communication from the Commission to the European Parliament, the Council, the European Economic and Social Committee and the Committee of the Regions Preventing Radicalisation to Terrorism and Violent Extremism: Strengthening the EU's Response, COM(2013) 941.</w:t>
      </w:r>
    </w:p>
    <w:p w14:paraId="6CDA7410" w14:textId="43CF7882" w:rsidR="00B77BAB" w:rsidRPr="00E02CEB" w:rsidRDefault="00E521AE" w:rsidP="00B05F2D">
      <w:pPr>
        <w:pStyle w:val="ListParagraph"/>
        <w:widowControl w:val="0"/>
        <w:numPr>
          <w:ilvl w:val="0"/>
          <w:numId w:val="21"/>
        </w:numPr>
        <w:spacing w:after="0" w:line="240" w:lineRule="auto"/>
        <w:ind w:left="714" w:hanging="357"/>
        <w:jc w:val="both"/>
        <w:rPr>
          <w:rFonts w:asciiTheme="majorBidi" w:hAnsiTheme="majorBidi" w:cstheme="majorBidi"/>
          <w:iCs/>
          <w:sz w:val="24"/>
          <w:szCs w:val="24"/>
        </w:rPr>
      </w:pPr>
      <w:r w:rsidRPr="00E02CEB">
        <w:rPr>
          <w:rFonts w:asciiTheme="majorBidi" w:hAnsiTheme="majorBidi" w:cstheme="majorBidi"/>
          <w:iCs/>
          <w:sz w:val="24"/>
          <w:szCs w:val="24"/>
        </w:rPr>
        <w:t xml:space="preserve">Council, </w:t>
      </w:r>
      <w:hyperlink r:id="rId10" w:tgtFrame="_blank" w:history="1">
        <w:r w:rsidRPr="00E02CEB">
          <w:rPr>
            <w:rFonts w:asciiTheme="majorBidi" w:hAnsiTheme="majorBidi" w:cstheme="majorBidi"/>
            <w:iCs/>
            <w:sz w:val="24"/>
            <w:szCs w:val="24"/>
          </w:rPr>
          <w:t>Revised EU Strategy for Combating Radicalisation and Recruitment to Terrorism</w:t>
        </w:r>
      </w:hyperlink>
      <w:r w:rsidRPr="00E02CEB">
        <w:rPr>
          <w:rFonts w:asciiTheme="majorBidi" w:hAnsiTheme="majorBidi" w:cstheme="majorBidi"/>
          <w:iCs/>
          <w:sz w:val="24"/>
          <w:szCs w:val="24"/>
        </w:rPr>
        <w:t>, 9956/14</w:t>
      </w:r>
    </w:p>
    <w:p w14:paraId="68838062" w14:textId="169EDC40" w:rsidR="00431438" w:rsidRPr="00E02CEB" w:rsidRDefault="00431438" w:rsidP="00760C6A">
      <w:pPr>
        <w:autoSpaceDE w:val="0"/>
        <w:autoSpaceDN w:val="0"/>
        <w:adjustRightInd w:val="0"/>
        <w:spacing w:after="0"/>
        <w:ind w:left="540" w:hanging="540"/>
        <w:rPr>
          <w:rFonts w:asciiTheme="majorBidi" w:eastAsia="Times New Roman" w:hAnsiTheme="majorBidi" w:cstheme="majorBidi"/>
          <w:sz w:val="24"/>
          <w:szCs w:val="24"/>
          <w:lang w:eastAsia="en-GB"/>
        </w:rPr>
      </w:pPr>
    </w:p>
    <w:p w14:paraId="67742FE8" w14:textId="77777777" w:rsidR="00181A4E" w:rsidRDefault="00181A4E" w:rsidP="00760C6A">
      <w:pPr>
        <w:autoSpaceDE w:val="0"/>
        <w:autoSpaceDN w:val="0"/>
        <w:adjustRightInd w:val="0"/>
        <w:spacing w:after="0"/>
        <w:ind w:left="540" w:hanging="540"/>
        <w:rPr>
          <w:rFonts w:asciiTheme="majorBidi" w:eastAsia="Times New Roman" w:hAnsiTheme="majorBidi" w:cstheme="majorBidi"/>
          <w:sz w:val="24"/>
          <w:szCs w:val="24"/>
          <w:lang w:eastAsia="en-GB"/>
        </w:rPr>
      </w:pPr>
    </w:p>
    <w:p w14:paraId="4187BD79" w14:textId="77777777" w:rsidR="00B43704" w:rsidRPr="00E02CEB" w:rsidRDefault="00B43704" w:rsidP="00760C6A">
      <w:pPr>
        <w:autoSpaceDE w:val="0"/>
        <w:autoSpaceDN w:val="0"/>
        <w:adjustRightInd w:val="0"/>
        <w:spacing w:after="0"/>
        <w:ind w:left="540" w:hanging="540"/>
        <w:rPr>
          <w:rFonts w:asciiTheme="majorBidi" w:eastAsia="Times New Roman" w:hAnsiTheme="majorBidi" w:cstheme="majorBidi"/>
          <w:sz w:val="24"/>
          <w:szCs w:val="24"/>
          <w:lang w:eastAsia="en-GB"/>
        </w:rPr>
      </w:pPr>
    </w:p>
    <w:p w14:paraId="17E123BE" w14:textId="77777777" w:rsidR="00A92DE1" w:rsidRPr="00E02CEB" w:rsidRDefault="00A92DE1" w:rsidP="00760C6A">
      <w:pPr>
        <w:autoSpaceDE w:val="0"/>
        <w:autoSpaceDN w:val="0"/>
        <w:adjustRightInd w:val="0"/>
        <w:spacing w:after="0"/>
        <w:ind w:left="540" w:hanging="540"/>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3.5</w:t>
      </w:r>
      <w:r w:rsidRPr="00E02CEB">
        <w:rPr>
          <w:rFonts w:asciiTheme="majorBidi" w:eastAsia="Times New Roman" w:hAnsiTheme="majorBidi" w:cstheme="majorBidi"/>
          <w:sz w:val="24"/>
          <w:szCs w:val="24"/>
          <w:lang w:eastAsia="en-GB"/>
        </w:rPr>
        <w:tab/>
      </w:r>
      <w:r w:rsidR="000F7A66" w:rsidRPr="00E02CEB">
        <w:rPr>
          <w:rFonts w:asciiTheme="majorBidi" w:eastAsia="Times New Roman" w:hAnsiTheme="majorBidi" w:cstheme="majorBidi"/>
          <w:b/>
          <w:bCs/>
          <w:sz w:val="24"/>
          <w:szCs w:val="24"/>
          <w:lang w:eastAsia="en-GB"/>
        </w:rPr>
        <w:t>R</w:t>
      </w:r>
      <w:r w:rsidRPr="00E02CEB">
        <w:rPr>
          <w:rFonts w:asciiTheme="majorBidi" w:eastAsia="Times New Roman" w:hAnsiTheme="majorBidi" w:cstheme="majorBidi"/>
          <w:b/>
          <w:bCs/>
          <w:sz w:val="24"/>
          <w:szCs w:val="24"/>
          <w:lang w:eastAsia="en-GB"/>
        </w:rPr>
        <w:t xml:space="preserve">esults </w:t>
      </w:r>
      <w:r w:rsidR="002A27FE" w:rsidRPr="00E02CEB">
        <w:rPr>
          <w:rFonts w:asciiTheme="majorBidi" w:eastAsia="Times New Roman" w:hAnsiTheme="majorBidi" w:cstheme="majorBidi"/>
          <w:b/>
          <w:bCs/>
          <w:sz w:val="24"/>
          <w:szCs w:val="24"/>
          <w:lang w:eastAsia="en-GB"/>
        </w:rPr>
        <w:t>and activities</w:t>
      </w:r>
    </w:p>
    <w:p w14:paraId="2C579339" w14:textId="77777777" w:rsidR="002A27FE" w:rsidRPr="00E02CEB" w:rsidRDefault="002A27FE" w:rsidP="00760C6A">
      <w:pPr>
        <w:autoSpaceDE w:val="0"/>
        <w:autoSpaceDN w:val="0"/>
        <w:adjustRightInd w:val="0"/>
        <w:spacing w:after="0"/>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 xml:space="preserve">3.5.1 </w:t>
      </w:r>
      <w:r w:rsidR="00627DAF" w:rsidRPr="00E02CEB">
        <w:rPr>
          <w:rFonts w:asciiTheme="majorBidi" w:eastAsia="Times New Roman" w:hAnsiTheme="majorBidi" w:cstheme="majorBidi"/>
          <w:iCs/>
          <w:sz w:val="24"/>
          <w:szCs w:val="24"/>
          <w:lang w:eastAsia="en-GB"/>
        </w:rPr>
        <w:t>Components and results per component</w:t>
      </w:r>
    </w:p>
    <w:p w14:paraId="36B7A9FB" w14:textId="410E9986" w:rsidR="002B0510" w:rsidRPr="00E02CEB" w:rsidRDefault="002B0510" w:rsidP="00760C6A">
      <w:pPr>
        <w:autoSpaceDE w:val="0"/>
        <w:autoSpaceDN w:val="0"/>
        <w:adjustRightInd w:val="0"/>
        <w:spacing w:after="0"/>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 xml:space="preserve">The project consists of </w:t>
      </w:r>
      <w:r w:rsidR="00761448">
        <w:rPr>
          <w:rFonts w:asciiTheme="majorBidi" w:eastAsia="Times New Roman" w:hAnsiTheme="majorBidi" w:cstheme="majorBidi"/>
          <w:iCs/>
          <w:sz w:val="24"/>
          <w:szCs w:val="24"/>
          <w:lang w:eastAsia="en-GB"/>
        </w:rPr>
        <w:t>3</w:t>
      </w:r>
      <w:r w:rsidRPr="00E02CEB">
        <w:rPr>
          <w:rFonts w:asciiTheme="majorBidi" w:eastAsia="Times New Roman" w:hAnsiTheme="majorBidi" w:cstheme="majorBidi"/>
          <w:iCs/>
          <w:sz w:val="24"/>
          <w:szCs w:val="24"/>
          <w:lang w:eastAsia="en-GB"/>
        </w:rPr>
        <w:t xml:space="preserve"> components with </w:t>
      </w:r>
      <w:r w:rsidR="00761448">
        <w:rPr>
          <w:rFonts w:asciiTheme="majorBidi" w:eastAsia="Times New Roman" w:hAnsiTheme="majorBidi" w:cstheme="majorBidi"/>
          <w:iCs/>
          <w:sz w:val="24"/>
          <w:szCs w:val="24"/>
          <w:lang w:eastAsia="en-GB"/>
        </w:rPr>
        <w:t>5</w:t>
      </w:r>
      <w:r w:rsidRPr="00E02CEB">
        <w:rPr>
          <w:rFonts w:asciiTheme="majorBidi" w:eastAsia="Times New Roman" w:hAnsiTheme="majorBidi" w:cstheme="majorBidi"/>
          <w:iCs/>
          <w:sz w:val="24"/>
          <w:szCs w:val="24"/>
          <w:lang w:eastAsia="en-GB"/>
        </w:rPr>
        <w:t xml:space="preserve"> results in total:</w:t>
      </w:r>
    </w:p>
    <w:p w14:paraId="501F9370" w14:textId="77777777" w:rsidR="00760C6A" w:rsidRPr="00E02CEB" w:rsidRDefault="00760C6A" w:rsidP="00760C6A">
      <w:pPr>
        <w:autoSpaceDE w:val="0"/>
        <w:autoSpaceDN w:val="0"/>
        <w:adjustRightInd w:val="0"/>
        <w:spacing w:after="0"/>
        <w:rPr>
          <w:rFonts w:asciiTheme="majorBidi" w:eastAsia="Times New Roman" w:hAnsiTheme="majorBidi" w:cstheme="majorBidi"/>
          <w:b/>
          <w:bCs/>
          <w:iCs/>
          <w:sz w:val="24"/>
          <w:szCs w:val="24"/>
          <w:lang w:eastAsia="en-GB"/>
        </w:rPr>
      </w:pPr>
    </w:p>
    <w:p w14:paraId="4634AD73" w14:textId="77777777" w:rsidR="00761448" w:rsidRPr="00E96D78" w:rsidRDefault="00761448" w:rsidP="00761448">
      <w:pPr>
        <w:autoSpaceDE w:val="0"/>
        <w:autoSpaceDN w:val="0"/>
        <w:adjustRightInd w:val="0"/>
        <w:spacing w:after="0"/>
        <w:rPr>
          <w:rFonts w:asciiTheme="majorBidi" w:eastAsia="Times New Roman" w:hAnsiTheme="majorBidi" w:cstheme="majorBidi"/>
          <w:iCs/>
          <w:sz w:val="24"/>
          <w:szCs w:val="24"/>
          <w:lang w:eastAsia="en-GB"/>
        </w:rPr>
      </w:pPr>
      <w:r w:rsidRPr="00E96D78">
        <w:rPr>
          <w:rFonts w:asciiTheme="majorBidi" w:eastAsia="Times New Roman" w:hAnsiTheme="majorBidi" w:cstheme="majorBidi"/>
          <w:b/>
          <w:bCs/>
          <w:iCs/>
          <w:sz w:val="24"/>
          <w:szCs w:val="24"/>
          <w:lang w:eastAsia="en-GB"/>
        </w:rPr>
        <w:t>Component 1</w:t>
      </w:r>
      <w:r w:rsidRPr="00E96D78">
        <w:rPr>
          <w:rFonts w:asciiTheme="majorBidi" w:eastAsia="Times New Roman" w:hAnsiTheme="majorBidi" w:cstheme="majorBidi"/>
          <w:iCs/>
          <w:sz w:val="24"/>
          <w:szCs w:val="24"/>
          <w:lang w:eastAsia="en-GB"/>
        </w:rPr>
        <w:t>: Capacity Development at national and local level</w:t>
      </w:r>
    </w:p>
    <w:p w14:paraId="6DEEE4B9" w14:textId="77777777" w:rsidR="00761448" w:rsidRPr="00E96D78" w:rsidRDefault="00761448" w:rsidP="00761448">
      <w:pPr>
        <w:pStyle w:val="ListParagraph"/>
        <w:numPr>
          <w:ilvl w:val="0"/>
          <w:numId w:val="10"/>
        </w:numPr>
        <w:autoSpaceDE w:val="0"/>
        <w:autoSpaceDN w:val="0"/>
        <w:adjustRightInd w:val="0"/>
        <w:spacing w:after="0"/>
        <w:jc w:val="both"/>
        <w:rPr>
          <w:rFonts w:asciiTheme="majorBidi" w:hAnsiTheme="majorBidi" w:cstheme="majorBidi"/>
          <w:sz w:val="24"/>
          <w:szCs w:val="24"/>
        </w:rPr>
      </w:pPr>
      <w:r w:rsidRPr="00E96D78">
        <w:rPr>
          <w:rFonts w:asciiTheme="majorBidi" w:hAnsiTheme="majorBidi" w:cstheme="majorBidi"/>
          <w:iCs/>
          <w:sz w:val="24"/>
          <w:szCs w:val="24"/>
          <w:lang w:eastAsia="en-GB"/>
        </w:rPr>
        <w:t>Result 1:</w:t>
      </w:r>
      <w:r w:rsidRPr="00E96D78">
        <w:rPr>
          <w:rFonts w:asciiTheme="majorBidi" w:hAnsiTheme="majorBidi" w:cstheme="majorBidi"/>
          <w:sz w:val="24"/>
          <w:szCs w:val="24"/>
        </w:rPr>
        <w:t xml:space="preserve"> Standard institutional operations developed, with the following sub-results:</w:t>
      </w:r>
      <w:r w:rsidRPr="00E96D78">
        <w:rPr>
          <w:rFonts w:asciiTheme="majorBidi" w:hAnsiTheme="majorBidi" w:cstheme="majorBidi"/>
          <w:sz w:val="24"/>
          <w:szCs w:val="24"/>
          <w:lang w:eastAsia="fr-BE"/>
        </w:rPr>
        <w:t xml:space="preserve"> </w:t>
      </w:r>
    </w:p>
    <w:p w14:paraId="00C98625" w14:textId="77777777" w:rsidR="00761448" w:rsidRPr="00E96D78" w:rsidRDefault="00761448" w:rsidP="00761448">
      <w:pPr>
        <w:pStyle w:val="ListParagraph"/>
        <w:autoSpaceDE w:val="0"/>
        <w:autoSpaceDN w:val="0"/>
        <w:adjustRightInd w:val="0"/>
        <w:spacing w:after="0"/>
        <w:ind w:left="1985" w:hanging="425"/>
        <w:jc w:val="both"/>
        <w:rPr>
          <w:rFonts w:asciiTheme="majorBidi" w:hAnsiTheme="majorBidi" w:cstheme="majorBidi"/>
          <w:sz w:val="24"/>
          <w:szCs w:val="24"/>
        </w:rPr>
      </w:pPr>
      <w:r w:rsidRPr="00E96D78">
        <w:rPr>
          <w:rFonts w:asciiTheme="majorBidi" w:hAnsiTheme="majorBidi" w:cstheme="majorBidi"/>
          <w:sz w:val="24"/>
          <w:szCs w:val="24"/>
        </w:rPr>
        <w:t xml:space="preserve">1.1 </w:t>
      </w:r>
      <w:r w:rsidRPr="00E96D78">
        <w:rPr>
          <w:rFonts w:asciiTheme="majorBidi" w:hAnsiTheme="majorBidi" w:cstheme="majorBidi"/>
          <w:sz w:val="24"/>
          <w:szCs w:val="24"/>
          <w:lang w:eastAsia="fr-BE"/>
        </w:rPr>
        <w:t>An actionable strategy</w:t>
      </w:r>
      <w:r w:rsidRPr="00E96D78">
        <w:rPr>
          <w:rFonts w:asciiTheme="majorBidi" w:hAnsiTheme="majorBidi" w:cstheme="majorBidi"/>
          <w:sz w:val="24"/>
          <w:szCs w:val="24"/>
        </w:rPr>
        <w:t xml:space="preserve"> </w:t>
      </w:r>
      <w:r w:rsidRPr="00E96D78">
        <w:rPr>
          <w:rFonts w:asciiTheme="majorBidi" w:hAnsiTheme="majorBidi" w:cstheme="majorBidi"/>
          <w:iCs/>
          <w:sz w:val="24"/>
          <w:szCs w:val="24"/>
          <w:lang w:eastAsia="en-GB"/>
        </w:rPr>
        <w:t>and a time-bound and</w:t>
      </w:r>
      <w:r w:rsidRPr="00E96D78">
        <w:rPr>
          <w:rFonts w:asciiTheme="majorBidi" w:hAnsiTheme="majorBidi" w:cstheme="majorBidi"/>
          <w:sz w:val="24"/>
          <w:szCs w:val="24"/>
          <w:lang w:eastAsia="fr-BE"/>
        </w:rPr>
        <w:t xml:space="preserve"> technically feasible action plan is developed</w:t>
      </w:r>
      <w:r w:rsidRPr="00E96D78">
        <w:rPr>
          <w:rFonts w:asciiTheme="majorBidi" w:hAnsiTheme="majorBidi" w:cstheme="majorBidi"/>
          <w:sz w:val="24"/>
          <w:szCs w:val="24"/>
        </w:rPr>
        <w:t xml:space="preserve"> and implemented;</w:t>
      </w:r>
    </w:p>
    <w:p w14:paraId="4E2BF383" w14:textId="77777777" w:rsidR="00761448" w:rsidRPr="00E96D78" w:rsidRDefault="00761448" w:rsidP="00761448">
      <w:pPr>
        <w:pStyle w:val="ListParagraph"/>
        <w:autoSpaceDE w:val="0"/>
        <w:autoSpaceDN w:val="0"/>
        <w:adjustRightInd w:val="0"/>
        <w:spacing w:after="0"/>
        <w:ind w:left="1560"/>
        <w:jc w:val="both"/>
        <w:rPr>
          <w:rFonts w:asciiTheme="majorBidi" w:hAnsiTheme="majorBidi" w:cstheme="majorBidi"/>
          <w:sz w:val="24"/>
          <w:szCs w:val="24"/>
        </w:rPr>
      </w:pPr>
      <w:r w:rsidRPr="00E96D78">
        <w:rPr>
          <w:rFonts w:asciiTheme="majorBidi" w:hAnsiTheme="majorBidi" w:cstheme="majorBidi"/>
          <w:sz w:val="24"/>
          <w:szCs w:val="24"/>
        </w:rPr>
        <w:t>1.2: Standardised operating procedures formalised and adopted;</w:t>
      </w:r>
    </w:p>
    <w:p w14:paraId="0729B9AB" w14:textId="77777777" w:rsidR="00761448" w:rsidRPr="00E96D78" w:rsidRDefault="00761448" w:rsidP="00761448">
      <w:pPr>
        <w:pStyle w:val="ListParagraph"/>
        <w:autoSpaceDE w:val="0"/>
        <w:autoSpaceDN w:val="0"/>
        <w:adjustRightInd w:val="0"/>
        <w:spacing w:after="0"/>
        <w:ind w:left="1560"/>
        <w:jc w:val="both"/>
        <w:rPr>
          <w:rFonts w:asciiTheme="majorBidi" w:hAnsiTheme="majorBidi" w:cstheme="majorBidi"/>
          <w:sz w:val="24"/>
          <w:szCs w:val="24"/>
        </w:rPr>
      </w:pPr>
      <w:r w:rsidRPr="00E96D78">
        <w:rPr>
          <w:rFonts w:asciiTheme="majorBidi" w:hAnsiTheme="majorBidi" w:cstheme="majorBidi"/>
          <w:sz w:val="24"/>
          <w:szCs w:val="24"/>
        </w:rPr>
        <w:t>1.3: Internal coordination and governance of CPC departments improved;</w:t>
      </w:r>
    </w:p>
    <w:p w14:paraId="66C4823A" w14:textId="77777777" w:rsidR="00761448" w:rsidRPr="00E96D78" w:rsidRDefault="00761448" w:rsidP="00761448">
      <w:pPr>
        <w:pStyle w:val="ListParagraph"/>
        <w:numPr>
          <w:ilvl w:val="0"/>
          <w:numId w:val="37"/>
        </w:numPr>
        <w:autoSpaceDE w:val="0"/>
        <w:autoSpaceDN w:val="0"/>
        <w:adjustRightInd w:val="0"/>
        <w:spacing w:after="0"/>
        <w:jc w:val="both"/>
        <w:rPr>
          <w:rFonts w:asciiTheme="majorBidi" w:eastAsiaTheme="minorHAnsi" w:hAnsiTheme="majorBidi" w:cstheme="majorBidi"/>
          <w:b/>
          <w:bCs/>
          <w:iCs/>
          <w:sz w:val="24"/>
          <w:szCs w:val="24"/>
          <w:lang w:eastAsia="en-GB"/>
        </w:rPr>
      </w:pPr>
      <w:r w:rsidRPr="00E96D78">
        <w:rPr>
          <w:rFonts w:asciiTheme="majorBidi" w:hAnsiTheme="majorBidi" w:cstheme="majorBidi"/>
          <w:sz w:val="24"/>
          <w:szCs w:val="24"/>
        </w:rPr>
        <w:t>Result 2: Capacity Building on PVE approaches for CPC officers, with the following sub-results:</w:t>
      </w:r>
    </w:p>
    <w:p w14:paraId="1BC4D240" w14:textId="77777777" w:rsidR="00761448" w:rsidRPr="00E96D78" w:rsidRDefault="00761448" w:rsidP="00761448">
      <w:pPr>
        <w:pStyle w:val="ListParagraph"/>
        <w:autoSpaceDE w:val="0"/>
        <w:autoSpaceDN w:val="0"/>
        <w:adjustRightInd w:val="0"/>
        <w:spacing w:after="0"/>
        <w:ind w:left="1560"/>
        <w:jc w:val="both"/>
        <w:rPr>
          <w:rFonts w:asciiTheme="majorBidi" w:hAnsiTheme="majorBidi" w:cstheme="majorBidi"/>
          <w:iCs/>
          <w:sz w:val="24"/>
          <w:szCs w:val="24"/>
          <w:lang w:eastAsia="en-GB"/>
        </w:rPr>
      </w:pPr>
      <w:r w:rsidRPr="00E96D78">
        <w:rPr>
          <w:rFonts w:asciiTheme="majorBidi" w:hAnsiTheme="majorBidi" w:cstheme="majorBidi"/>
          <w:sz w:val="24"/>
          <w:szCs w:val="24"/>
        </w:rPr>
        <w:t>2.1</w:t>
      </w:r>
      <w:r w:rsidRPr="00E96D78">
        <w:rPr>
          <w:rFonts w:asciiTheme="majorBidi" w:hAnsiTheme="majorBidi" w:cstheme="majorBidi"/>
          <w:sz w:val="23"/>
          <w:szCs w:val="23"/>
        </w:rPr>
        <w:t xml:space="preserve"> C</w:t>
      </w:r>
      <w:r w:rsidRPr="00E96D78">
        <w:rPr>
          <w:rFonts w:asciiTheme="majorBidi" w:hAnsiTheme="majorBidi" w:cstheme="majorBidi"/>
          <w:iCs/>
          <w:sz w:val="24"/>
          <w:szCs w:val="24"/>
          <w:lang w:eastAsia="en-GB"/>
        </w:rPr>
        <w:t>apacity building for CPC officers on designing and implementing socially inclusive, gender sensitive, and human rights compliant PVE programmes to strengthen resilience of vulnerable social groups against violent extremist ideologies and online recruitment;</w:t>
      </w:r>
    </w:p>
    <w:p w14:paraId="68C2994B" w14:textId="77777777" w:rsidR="00761448" w:rsidRPr="00E96D78" w:rsidRDefault="00761448" w:rsidP="00761448">
      <w:pPr>
        <w:pStyle w:val="ListParagraph"/>
        <w:autoSpaceDE w:val="0"/>
        <w:autoSpaceDN w:val="0"/>
        <w:adjustRightInd w:val="0"/>
        <w:spacing w:after="0"/>
        <w:ind w:left="1560"/>
        <w:jc w:val="both"/>
        <w:rPr>
          <w:rFonts w:asciiTheme="majorBidi" w:hAnsiTheme="majorBidi" w:cstheme="majorBidi"/>
          <w:sz w:val="24"/>
          <w:szCs w:val="24"/>
        </w:rPr>
      </w:pPr>
      <w:r w:rsidRPr="00E96D78">
        <w:rPr>
          <w:rFonts w:asciiTheme="majorBidi" w:hAnsiTheme="majorBidi" w:cstheme="majorBidi"/>
          <w:sz w:val="24"/>
          <w:szCs w:val="24"/>
        </w:rPr>
        <w:t>2.2: Capacity of CPC officers to operate within CPC’s decentralised structure to strengthen collaboration with local authorities and communities enhanced.</w:t>
      </w:r>
    </w:p>
    <w:p w14:paraId="0C7FCD5B" w14:textId="77777777" w:rsidR="00761448" w:rsidRPr="00E96D78" w:rsidRDefault="00761448" w:rsidP="00761448">
      <w:pPr>
        <w:pStyle w:val="ListParagraph"/>
        <w:autoSpaceDE w:val="0"/>
        <w:autoSpaceDN w:val="0"/>
        <w:adjustRightInd w:val="0"/>
        <w:spacing w:after="0"/>
        <w:ind w:left="1560"/>
        <w:jc w:val="both"/>
        <w:rPr>
          <w:rFonts w:asciiTheme="majorBidi" w:hAnsiTheme="majorBidi" w:cstheme="majorBidi"/>
          <w:sz w:val="24"/>
          <w:szCs w:val="24"/>
        </w:rPr>
      </w:pPr>
    </w:p>
    <w:p w14:paraId="1DF5E03F" w14:textId="77777777" w:rsidR="00761448" w:rsidRPr="00E96D78" w:rsidRDefault="00761448" w:rsidP="00761448">
      <w:pPr>
        <w:autoSpaceDE w:val="0"/>
        <w:autoSpaceDN w:val="0"/>
        <w:adjustRightInd w:val="0"/>
        <w:spacing w:after="0"/>
        <w:jc w:val="both"/>
        <w:rPr>
          <w:rFonts w:asciiTheme="majorBidi" w:eastAsia="Times New Roman" w:hAnsiTheme="majorBidi" w:cstheme="majorBidi"/>
          <w:iCs/>
          <w:sz w:val="24"/>
          <w:szCs w:val="24"/>
          <w:lang w:eastAsia="en-GB"/>
        </w:rPr>
      </w:pPr>
      <w:r w:rsidRPr="00E96D78">
        <w:rPr>
          <w:rFonts w:asciiTheme="majorBidi" w:eastAsia="Times New Roman" w:hAnsiTheme="majorBidi" w:cstheme="majorBidi"/>
          <w:b/>
          <w:bCs/>
          <w:iCs/>
          <w:sz w:val="24"/>
          <w:szCs w:val="24"/>
          <w:lang w:eastAsia="en-GB"/>
        </w:rPr>
        <w:t>Component 2:</w:t>
      </w:r>
      <w:r w:rsidRPr="00E96D78">
        <w:rPr>
          <w:rFonts w:asciiTheme="majorBidi" w:eastAsia="Times New Roman" w:hAnsiTheme="majorBidi" w:cstheme="majorBidi"/>
          <w:iCs/>
          <w:sz w:val="24"/>
          <w:szCs w:val="24"/>
          <w:lang w:eastAsia="en-GB"/>
        </w:rPr>
        <w:t xml:space="preserve"> Media and Communication </w:t>
      </w:r>
    </w:p>
    <w:p w14:paraId="7CA88F99" w14:textId="77777777" w:rsidR="00761448" w:rsidRPr="00E96D78" w:rsidRDefault="00761448" w:rsidP="00761448">
      <w:pPr>
        <w:pStyle w:val="ListParagraph"/>
        <w:numPr>
          <w:ilvl w:val="0"/>
          <w:numId w:val="10"/>
        </w:numPr>
        <w:autoSpaceDE w:val="0"/>
        <w:autoSpaceDN w:val="0"/>
        <w:adjustRightInd w:val="0"/>
        <w:spacing w:after="0"/>
        <w:ind w:right="-142"/>
        <w:jc w:val="both"/>
        <w:rPr>
          <w:rFonts w:asciiTheme="majorBidi" w:hAnsiTheme="majorBidi" w:cstheme="majorBidi"/>
          <w:iCs/>
          <w:sz w:val="24"/>
          <w:szCs w:val="24"/>
          <w:lang w:eastAsia="en-GB"/>
        </w:rPr>
      </w:pPr>
      <w:r w:rsidRPr="00E96D78">
        <w:rPr>
          <w:rFonts w:asciiTheme="majorBidi" w:hAnsiTheme="majorBidi" w:cstheme="majorBidi"/>
          <w:iCs/>
          <w:sz w:val="24"/>
          <w:szCs w:val="24"/>
          <w:lang w:eastAsia="en-GB"/>
        </w:rPr>
        <w:t xml:space="preserve">Result 3: A strategic and gender-sensitive media and communication strategy developed and implemented, targeting youth and young adolescence; </w:t>
      </w:r>
    </w:p>
    <w:p w14:paraId="6999E20E" w14:textId="77777777" w:rsidR="00761448" w:rsidRPr="00E96D78" w:rsidRDefault="00761448" w:rsidP="00761448">
      <w:pPr>
        <w:pStyle w:val="ListParagraph"/>
        <w:numPr>
          <w:ilvl w:val="0"/>
          <w:numId w:val="10"/>
        </w:numPr>
        <w:autoSpaceDE w:val="0"/>
        <w:autoSpaceDN w:val="0"/>
        <w:adjustRightInd w:val="0"/>
        <w:spacing w:after="0"/>
        <w:ind w:right="-142"/>
        <w:jc w:val="both"/>
        <w:rPr>
          <w:rFonts w:asciiTheme="majorBidi" w:hAnsiTheme="majorBidi" w:cstheme="majorBidi"/>
          <w:iCs/>
          <w:sz w:val="24"/>
          <w:szCs w:val="24"/>
          <w:lang w:eastAsia="en-GB"/>
        </w:rPr>
      </w:pPr>
      <w:r w:rsidRPr="00E96D78">
        <w:rPr>
          <w:rFonts w:asciiTheme="majorBidi" w:hAnsiTheme="majorBidi" w:cstheme="majorBidi"/>
          <w:iCs/>
          <w:sz w:val="24"/>
          <w:szCs w:val="24"/>
          <w:lang w:eastAsia="en-GB"/>
        </w:rPr>
        <w:lastRenderedPageBreak/>
        <w:t xml:space="preserve">Result 4: CPC officers skilled in strategic communication and capacitated to use modern multi-media technologies to respond to online propaganda of VEGs. </w:t>
      </w:r>
    </w:p>
    <w:p w14:paraId="4F822E7E" w14:textId="77777777" w:rsidR="00761448" w:rsidRPr="00E96D78" w:rsidRDefault="00761448" w:rsidP="00761448">
      <w:pPr>
        <w:pStyle w:val="ListParagraph"/>
        <w:autoSpaceDE w:val="0"/>
        <w:autoSpaceDN w:val="0"/>
        <w:adjustRightInd w:val="0"/>
        <w:spacing w:after="0"/>
        <w:ind w:left="0"/>
        <w:jc w:val="both"/>
        <w:rPr>
          <w:rFonts w:asciiTheme="majorBidi" w:hAnsiTheme="majorBidi" w:cstheme="majorBidi"/>
          <w:iCs/>
          <w:sz w:val="24"/>
          <w:szCs w:val="24"/>
          <w:lang w:eastAsia="en-GB"/>
        </w:rPr>
      </w:pPr>
    </w:p>
    <w:p w14:paraId="503E77D5" w14:textId="77777777" w:rsidR="00761448" w:rsidRPr="00E96D78" w:rsidRDefault="00761448" w:rsidP="00761448">
      <w:pPr>
        <w:pStyle w:val="ListParagraph"/>
        <w:autoSpaceDE w:val="0"/>
        <w:autoSpaceDN w:val="0"/>
        <w:adjustRightInd w:val="0"/>
        <w:spacing w:after="0"/>
        <w:ind w:left="0"/>
        <w:jc w:val="both"/>
        <w:rPr>
          <w:rFonts w:asciiTheme="majorBidi" w:hAnsiTheme="majorBidi" w:cstheme="majorBidi"/>
          <w:iCs/>
          <w:sz w:val="24"/>
          <w:szCs w:val="24"/>
          <w:lang w:eastAsia="en-GB"/>
        </w:rPr>
      </w:pPr>
      <w:r w:rsidRPr="00E96D78">
        <w:rPr>
          <w:rFonts w:asciiTheme="majorBidi" w:hAnsiTheme="majorBidi" w:cstheme="majorBidi"/>
          <w:b/>
          <w:bCs/>
          <w:iCs/>
          <w:sz w:val="24"/>
          <w:szCs w:val="24"/>
          <w:lang w:eastAsia="en-GB"/>
        </w:rPr>
        <w:t>Component 3:</w:t>
      </w:r>
      <w:r w:rsidRPr="00E96D78">
        <w:rPr>
          <w:rFonts w:asciiTheme="majorBidi" w:hAnsiTheme="majorBidi" w:cstheme="majorBidi"/>
          <w:iCs/>
          <w:sz w:val="24"/>
          <w:szCs w:val="24"/>
          <w:lang w:eastAsia="en-GB"/>
        </w:rPr>
        <w:t xml:space="preserve"> Monitoring and Evaluation System</w:t>
      </w:r>
    </w:p>
    <w:p w14:paraId="4524EA86" w14:textId="150E1DAF" w:rsidR="00C4255F" w:rsidRPr="00761448" w:rsidRDefault="00761448" w:rsidP="00761448">
      <w:pPr>
        <w:pStyle w:val="ListParagraph"/>
        <w:numPr>
          <w:ilvl w:val="0"/>
          <w:numId w:val="10"/>
        </w:numPr>
        <w:autoSpaceDE w:val="0"/>
        <w:autoSpaceDN w:val="0"/>
        <w:adjustRightInd w:val="0"/>
        <w:spacing w:after="0"/>
        <w:ind w:right="-142"/>
        <w:jc w:val="both"/>
        <w:rPr>
          <w:rFonts w:asciiTheme="majorBidi" w:hAnsiTheme="majorBidi" w:cstheme="majorBidi"/>
          <w:iCs/>
          <w:sz w:val="24"/>
          <w:szCs w:val="24"/>
          <w:lang w:eastAsia="en-GB"/>
        </w:rPr>
      </w:pPr>
      <w:r w:rsidRPr="00E96D78">
        <w:rPr>
          <w:rFonts w:asciiTheme="majorBidi" w:hAnsiTheme="majorBidi" w:cstheme="majorBidi"/>
          <w:iCs/>
          <w:sz w:val="24"/>
          <w:szCs w:val="24"/>
          <w:lang w:eastAsia="en-GB"/>
        </w:rPr>
        <w:t xml:space="preserve">Result 5: CPC officers capacitated in the use of effective M&amp;E methodologies and techniques to measure the impact of P/CVE programmes.  </w:t>
      </w:r>
    </w:p>
    <w:p w14:paraId="7C7BF537" w14:textId="77777777" w:rsidR="00C4255F" w:rsidRPr="00E02CEB" w:rsidRDefault="00C4255F" w:rsidP="00482C4B">
      <w:pPr>
        <w:pStyle w:val="ListParagraph"/>
        <w:autoSpaceDE w:val="0"/>
        <w:autoSpaceDN w:val="0"/>
        <w:adjustRightInd w:val="0"/>
        <w:spacing w:after="0"/>
        <w:ind w:left="0"/>
        <w:jc w:val="both"/>
        <w:rPr>
          <w:rFonts w:asciiTheme="majorBidi" w:hAnsiTheme="majorBidi" w:cstheme="majorBidi"/>
          <w:iCs/>
          <w:sz w:val="24"/>
          <w:szCs w:val="24"/>
          <w:lang w:eastAsia="en-GB"/>
        </w:rPr>
      </w:pPr>
    </w:p>
    <w:p w14:paraId="15772253" w14:textId="77777777" w:rsidR="00A92DE1" w:rsidRPr="00E02CEB" w:rsidRDefault="00A92DE1" w:rsidP="00760C6A">
      <w:pPr>
        <w:autoSpaceDE w:val="0"/>
        <w:autoSpaceDN w:val="0"/>
        <w:adjustRightInd w:val="0"/>
        <w:spacing w:after="0"/>
        <w:ind w:left="540" w:hanging="540"/>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3.6</w:t>
      </w:r>
      <w:r w:rsidRPr="00E02CEB">
        <w:rPr>
          <w:rFonts w:asciiTheme="majorBidi" w:eastAsia="Times New Roman" w:hAnsiTheme="majorBidi" w:cstheme="majorBidi"/>
          <w:sz w:val="24"/>
          <w:szCs w:val="24"/>
          <w:lang w:eastAsia="en-GB"/>
        </w:rPr>
        <w:tab/>
        <w:t xml:space="preserve">Means/input from the EU Member </w:t>
      </w:r>
      <w:r w:rsidR="00D83331" w:rsidRPr="00E02CEB">
        <w:rPr>
          <w:rFonts w:asciiTheme="majorBidi" w:eastAsia="Times New Roman" w:hAnsiTheme="majorBidi" w:cstheme="majorBidi"/>
          <w:sz w:val="24"/>
          <w:szCs w:val="24"/>
          <w:lang w:eastAsia="en-GB"/>
        </w:rPr>
        <w:t>State Partner Administration(s)</w:t>
      </w:r>
      <w:r w:rsidRPr="00E02CEB">
        <w:rPr>
          <w:rFonts w:asciiTheme="majorBidi" w:eastAsia="Times New Roman" w:hAnsiTheme="majorBidi" w:cstheme="majorBidi"/>
          <w:sz w:val="24"/>
          <w:szCs w:val="24"/>
          <w:lang w:eastAsia="en-GB"/>
        </w:rPr>
        <w:t>:</w:t>
      </w:r>
    </w:p>
    <w:p w14:paraId="2A98218D" w14:textId="3729A3C2" w:rsidR="00136E04" w:rsidRDefault="00136E04" w:rsidP="00760C6A">
      <w:pPr>
        <w:tabs>
          <w:tab w:val="left" w:pos="900"/>
        </w:tabs>
        <w:autoSpaceDE w:val="0"/>
        <w:autoSpaceDN w:val="0"/>
        <w:adjustRightInd w:val="0"/>
        <w:spacing w:after="0"/>
        <w:ind w:left="540" w:hanging="540"/>
        <w:jc w:val="both"/>
        <w:rPr>
          <w:rFonts w:asciiTheme="majorBidi" w:eastAsia="Times New Roman" w:hAnsiTheme="majorBidi" w:cstheme="majorBidi"/>
          <w:b/>
          <w:bCs/>
          <w:sz w:val="24"/>
          <w:szCs w:val="24"/>
          <w:lang w:eastAsia="en-GB"/>
        </w:rPr>
      </w:pPr>
    </w:p>
    <w:p w14:paraId="199E7E69" w14:textId="77777777" w:rsidR="008E6825" w:rsidRDefault="008E6825" w:rsidP="008E6825">
      <w:pPr>
        <w:spacing w:after="120"/>
        <w:ind w:left="720" w:right="142"/>
        <w:jc w:val="both"/>
        <w:rPr>
          <w:rFonts w:ascii="Times New Roman" w:hAnsi="Times New Roman"/>
        </w:rPr>
      </w:pPr>
      <w:r>
        <w:rPr>
          <w:rFonts w:ascii="Times New Roman" w:hAnsi="Times New Roman"/>
        </w:rPr>
        <w:t xml:space="preserve">The project will be implemented in the form of a Twinning contract between the Beneficiary Country and EU Member State(s). The implementation of the project requires one Project Leader (PL) with responsibility for the overall coordination of project activities and one Resident Twinning Adviser (RTA) to manage implementation of project activities, Component Leaders (CL) and pool of short-term experts within the limits of the budget. It is essential that the team has sufficiently broad expertise to cover all areas included in the project description. </w:t>
      </w:r>
    </w:p>
    <w:p w14:paraId="70643073" w14:textId="77777777" w:rsidR="008E6825" w:rsidRDefault="008E6825" w:rsidP="008E6825">
      <w:pPr>
        <w:spacing w:after="120"/>
        <w:ind w:left="720" w:right="142"/>
        <w:jc w:val="both"/>
        <w:rPr>
          <w:rFonts w:ascii="Times New Roman" w:hAnsi="Times New Roman"/>
        </w:rPr>
      </w:pPr>
      <w:r>
        <w:rPr>
          <w:rFonts w:ascii="Times New Roman" w:hAnsi="Times New Roman"/>
        </w:rPr>
        <w:t xml:space="preserve">Proposals submitted by Member State shall be concise and focused on the strategy and methodology and an indicative timetable underpinning this, the administrative model suggested, the quality of the expertise to be mobilised and clearly show the administrative structure and capacity of the Member State entities. Proposals shall be detailed enough to respond adequately to the Twinning Fiche, but are not expected to contain a fully elaborated project. They shall contain enough detail about the strategy and methodology and indicate the sequencing and mention key activities during the implementation of the project to ensure the achievement of overall and specific objectives and mandatory results/outputs. </w:t>
      </w:r>
    </w:p>
    <w:p w14:paraId="4EA39ADC" w14:textId="77777777" w:rsidR="008E6825" w:rsidRDefault="008E6825" w:rsidP="008E6825">
      <w:pPr>
        <w:spacing w:after="120"/>
        <w:ind w:left="720" w:right="142"/>
        <w:jc w:val="both"/>
        <w:rPr>
          <w:rFonts w:ascii="Times New Roman" w:hAnsi="Times New Roman"/>
          <w:b/>
        </w:rPr>
      </w:pPr>
      <w:r>
        <w:rPr>
          <w:rFonts w:ascii="Times New Roman" w:hAnsi="Times New Roman"/>
          <w:b/>
        </w:rPr>
        <w:t xml:space="preserve">The interested Member State(s) shall include in their proposal the CVs of the designated Project Leader (PL) and the Resident Twinning Advisor (RTA), as well as the CVs of the potentially designated Component Leaders-(CLs). </w:t>
      </w:r>
    </w:p>
    <w:p w14:paraId="7578BB84" w14:textId="77777777" w:rsidR="008E6825" w:rsidRDefault="008E6825" w:rsidP="008E6825">
      <w:pPr>
        <w:autoSpaceDE w:val="0"/>
        <w:spacing w:after="120"/>
        <w:ind w:left="720"/>
        <w:jc w:val="both"/>
        <w:rPr>
          <w:rFonts w:ascii="Times New Roman" w:hAnsi="Times New Roman"/>
        </w:rPr>
      </w:pPr>
      <w:r>
        <w:rPr>
          <w:rFonts w:ascii="Times New Roman" w:hAnsi="Times New Roman"/>
        </w:rPr>
        <w:t>The Twinning project will be implemented by close co-operation between the partners aiming to achieve the mandatory results in sustainable manner.</w:t>
      </w:r>
    </w:p>
    <w:p w14:paraId="33BEAFBD" w14:textId="77777777" w:rsidR="008E6825" w:rsidRDefault="008E6825" w:rsidP="008E6825">
      <w:pPr>
        <w:autoSpaceDE w:val="0"/>
        <w:spacing w:after="120"/>
        <w:ind w:left="720"/>
        <w:jc w:val="both"/>
        <w:rPr>
          <w:rFonts w:ascii="Times New Roman" w:hAnsi="Times New Roman"/>
          <w:bCs/>
          <w:color w:val="000000"/>
        </w:rPr>
      </w:pPr>
      <w:r>
        <w:rPr>
          <w:rFonts w:ascii="Times New Roman" w:hAnsi="Times New Roman"/>
          <w:bCs/>
          <w:color w:val="000000"/>
        </w:rPr>
        <w:t>The set of proposed activities will be further developed with the Twinning partners when drafting the initial work plan and successive rolling work plan every three months, keeping in mind that the final list of activities will be decided in cooperation with the Twinning partner. The components are closely inter-linked and need to be sequenced accordingly.</w:t>
      </w:r>
    </w:p>
    <w:p w14:paraId="537C1A8C" w14:textId="77777777" w:rsidR="008E6825" w:rsidRPr="00E02CEB" w:rsidRDefault="008E6825" w:rsidP="00760C6A">
      <w:pPr>
        <w:tabs>
          <w:tab w:val="left" w:pos="900"/>
        </w:tabs>
        <w:autoSpaceDE w:val="0"/>
        <w:autoSpaceDN w:val="0"/>
        <w:adjustRightInd w:val="0"/>
        <w:spacing w:after="0"/>
        <w:ind w:left="540" w:hanging="540"/>
        <w:jc w:val="both"/>
        <w:rPr>
          <w:rFonts w:asciiTheme="majorBidi" w:eastAsia="Times New Roman" w:hAnsiTheme="majorBidi" w:cstheme="majorBidi"/>
          <w:b/>
          <w:bCs/>
          <w:sz w:val="24"/>
          <w:szCs w:val="24"/>
          <w:lang w:eastAsia="en-GB"/>
        </w:rPr>
      </w:pPr>
    </w:p>
    <w:p w14:paraId="5DB45D49" w14:textId="51BBBEEB" w:rsidR="00A92DE1" w:rsidRPr="00E02CEB" w:rsidRDefault="00A92DE1" w:rsidP="00760C6A">
      <w:pPr>
        <w:tabs>
          <w:tab w:val="left" w:pos="900"/>
        </w:tabs>
        <w:autoSpaceDE w:val="0"/>
        <w:autoSpaceDN w:val="0"/>
        <w:adjustRightInd w:val="0"/>
        <w:spacing w:after="0"/>
        <w:ind w:left="540" w:hanging="54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b/>
          <w:bCs/>
          <w:sz w:val="24"/>
          <w:szCs w:val="24"/>
          <w:lang w:eastAsia="en-GB"/>
        </w:rPr>
        <w:t>3.6.1 Profile and tasks of the PL</w:t>
      </w:r>
      <w:r w:rsidRPr="00E02CEB">
        <w:rPr>
          <w:rFonts w:asciiTheme="majorBidi" w:eastAsia="Times New Roman" w:hAnsiTheme="majorBidi" w:cstheme="majorBidi"/>
          <w:sz w:val="24"/>
          <w:szCs w:val="24"/>
          <w:lang w:eastAsia="en-GB"/>
        </w:rPr>
        <w:t>:</w:t>
      </w:r>
    </w:p>
    <w:p w14:paraId="6B6B9A06" w14:textId="6C6CF75B" w:rsidR="007E1373" w:rsidRPr="00E02CEB" w:rsidRDefault="007E1373" w:rsidP="00760C6A">
      <w:pPr>
        <w:autoSpaceDE w:val="0"/>
        <w:autoSpaceDN w:val="0"/>
        <w:adjustRightInd w:val="0"/>
        <w:spacing w:after="0"/>
        <w:ind w:left="284"/>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Task:</w:t>
      </w:r>
    </w:p>
    <w:p w14:paraId="1A00D696" w14:textId="264B8397" w:rsidR="007E1373" w:rsidRPr="00E02CEB" w:rsidRDefault="007E1373"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A high-ranking Member State official or assimilated agent who directs the implementation of the EU Twinning project and formally sign all work plan(s) and or/ any </w:t>
      </w:r>
      <w:r w:rsidR="0006768B" w:rsidRPr="00E02CEB">
        <w:rPr>
          <w:rFonts w:asciiTheme="majorBidi" w:hAnsiTheme="majorBidi" w:cstheme="majorBidi"/>
          <w:sz w:val="24"/>
          <w:szCs w:val="24"/>
        </w:rPr>
        <w:t>updates</w:t>
      </w:r>
      <w:r w:rsidRPr="00E02CEB">
        <w:rPr>
          <w:rFonts w:asciiTheme="majorBidi" w:hAnsiTheme="majorBidi" w:cstheme="majorBidi"/>
          <w:sz w:val="24"/>
          <w:szCs w:val="24"/>
        </w:rPr>
        <w:t xml:space="preserve"> of these.</w:t>
      </w:r>
    </w:p>
    <w:p w14:paraId="2D34FC74" w14:textId="77777777" w:rsidR="00D0108B" w:rsidRPr="00E02CEB" w:rsidRDefault="00D0108B"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Overall coordination and managing of the implementation of the project in cooperation with the BC Project Leader </w:t>
      </w:r>
    </w:p>
    <w:p w14:paraId="64C5BE50" w14:textId="77777777" w:rsidR="00D0108B" w:rsidRPr="00E02CEB" w:rsidRDefault="00D0108B"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Ensuring sound implementation of the envisaged activities</w:t>
      </w:r>
    </w:p>
    <w:p w14:paraId="1122EA8B" w14:textId="77777777" w:rsidR="00D0108B" w:rsidRPr="00E02CEB" w:rsidRDefault="00D0108B"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Monitoring and evaluating the needs and priorities in the respective sector, project risks, progress against the project budget, benchmarks, and outputs, and taking any necessary remedial actions if needed</w:t>
      </w:r>
    </w:p>
    <w:p w14:paraId="038C840E" w14:textId="77777777" w:rsidR="00D0108B" w:rsidRPr="00E02CEB" w:rsidRDefault="00D0108B"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Coordination of MS experts’ work and availability</w:t>
      </w:r>
    </w:p>
    <w:p w14:paraId="40B2D159" w14:textId="77777777" w:rsidR="00D0108B" w:rsidRPr="00E02CEB" w:rsidRDefault="00D0108B"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lastRenderedPageBreak/>
        <w:t>Providing efficient leadership of the project</w:t>
      </w:r>
    </w:p>
    <w:p w14:paraId="27160904" w14:textId="77777777" w:rsidR="00D0108B" w:rsidRPr="00E02CEB" w:rsidRDefault="00D0108B"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Ensuring backstopping and financial management of the project in the MS</w:t>
      </w:r>
    </w:p>
    <w:p w14:paraId="1364B573" w14:textId="77777777" w:rsidR="00D0108B" w:rsidRPr="00E02CEB" w:rsidRDefault="00D0108B"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Participation in Steering Committee meetings</w:t>
      </w:r>
    </w:p>
    <w:p w14:paraId="1991ABD6" w14:textId="77777777" w:rsidR="00D0108B" w:rsidRPr="00E02CEB" w:rsidRDefault="00D0108B"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Project reporting</w:t>
      </w:r>
    </w:p>
    <w:p w14:paraId="285FBD50" w14:textId="77777777" w:rsidR="007D28A7" w:rsidRPr="00E02CEB" w:rsidRDefault="007D28A7" w:rsidP="00760C6A">
      <w:pPr>
        <w:autoSpaceDE w:val="0"/>
        <w:autoSpaceDN w:val="0"/>
        <w:adjustRightInd w:val="0"/>
        <w:spacing w:after="0"/>
        <w:ind w:left="540"/>
        <w:rPr>
          <w:rFonts w:asciiTheme="majorBidi" w:eastAsia="Times New Roman" w:hAnsiTheme="majorBidi" w:cstheme="majorBidi"/>
          <w:b/>
          <w:bCs/>
          <w:iCs/>
          <w:sz w:val="24"/>
          <w:szCs w:val="24"/>
          <w:lang w:eastAsia="en-GB"/>
        </w:rPr>
      </w:pPr>
    </w:p>
    <w:p w14:paraId="0479E6EB" w14:textId="3AF01B9A" w:rsidR="0021605E" w:rsidRPr="00E02CEB" w:rsidRDefault="0021605E" w:rsidP="00760C6A">
      <w:pPr>
        <w:autoSpaceDE w:val="0"/>
        <w:autoSpaceDN w:val="0"/>
        <w:adjustRightInd w:val="0"/>
        <w:spacing w:after="0"/>
        <w:ind w:left="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Education:</w:t>
      </w:r>
    </w:p>
    <w:p w14:paraId="539C855C" w14:textId="62AE11D7" w:rsidR="007E1373" w:rsidRPr="00E02CEB" w:rsidRDefault="007D28A7"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University degree in a professional discipline related to</w:t>
      </w:r>
      <w:r w:rsidR="00DD3C33" w:rsidRPr="00E02CEB">
        <w:rPr>
          <w:rFonts w:asciiTheme="majorBidi" w:hAnsiTheme="majorBidi" w:cstheme="majorBidi"/>
          <w:sz w:val="24"/>
          <w:szCs w:val="24"/>
        </w:rPr>
        <w:t xml:space="preserve"> </w:t>
      </w:r>
      <w:r w:rsidR="00C4255F" w:rsidRPr="00E02CEB">
        <w:rPr>
          <w:rFonts w:asciiTheme="majorBidi" w:hAnsiTheme="majorBidi" w:cstheme="majorBidi"/>
          <w:sz w:val="24"/>
          <w:szCs w:val="24"/>
        </w:rPr>
        <w:t xml:space="preserve">law, </w:t>
      </w:r>
      <w:r w:rsidR="008C3113" w:rsidRPr="00E02CEB">
        <w:rPr>
          <w:rFonts w:asciiTheme="majorBidi" w:hAnsiTheme="majorBidi" w:cstheme="majorBidi"/>
          <w:sz w:val="24"/>
          <w:szCs w:val="24"/>
        </w:rPr>
        <w:t xml:space="preserve">security studies, </w:t>
      </w:r>
      <w:r w:rsidR="00C4255F" w:rsidRPr="00E02CEB">
        <w:rPr>
          <w:rFonts w:asciiTheme="majorBidi" w:hAnsiTheme="majorBidi" w:cstheme="majorBidi"/>
          <w:sz w:val="24"/>
          <w:szCs w:val="24"/>
        </w:rPr>
        <w:t>P</w:t>
      </w:r>
      <w:r w:rsidR="00DD3C33" w:rsidRPr="00E02CEB">
        <w:rPr>
          <w:rFonts w:asciiTheme="majorBidi" w:hAnsiTheme="majorBidi" w:cstheme="majorBidi"/>
          <w:sz w:val="24"/>
          <w:szCs w:val="24"/>
        </w:rPr>
        <w:t xml:space="preserve">olitical </w:t>
      </w:r>
      <w:r w:rsidR="00C4255F" w:rsidRPr="00E02CEB">
        <w:rPr>
          <w:rFonts w:asciiTheme="majorBidi" w:hAnsiTheme="majorBidi" w:cstheme="majorBidi"/>
          <w:sz w:val="24"/>
          <w:szCs w:val="24"/>
        </w:rPr>
        <w:t>S</w:t>
      </w:r>
      <w:r w:rsidR="00DD3C33" w:rsidRPr="00E02CEB">
        <w:rPr>
          <w:rFonts w:asciiTheme="majorBidi" w:hAnsiTheme="majorBidi" w:cstheme="majorBidi"/>
          <w:sz w:val="24"/>
          <w:szCs w:val="24"/>
        </w:rPr>
        <w:t xml:space="preserve">cience, </w:t>
      </w:r>
      <w:r w:rsidR="00610786" w:rsidRPr="00E02CEB">
        <w:rPr>
          <w:rFonts w:asciiTheme="majorBidi" w:hAnsiTheme="majorBidi" w:cstheme="majorBidi"/>
          <w:sz w:val="24"/>
          <w:szCs w:val="24"/>
        </w:rPr>
        <w:t xml:space="preserve">sociology, </w:t>
      </w:r>
      <w:r w:rsidR="00DD3C33" w:rsidRPr="00E02CEB">
        <w:rPr>
          <w:rFonts w:asciiTheme="majorBidi" w:hAnsiTheme="majorBidi" w:cstheme="majorBidi"/>
          <w:sz w:val="24"/>
          <w:szCs w:val="24"/>
        </w:rPr>
        <w:t xml:space="preserve">criminology, and or/ other equivalent discipline </w:t>
      </w:r>
      <w:r w:rsidR="005C1E16" w:rsidRPr="00E02CEB">
        <w:rPr>
          <w:rFonts w:asciiTheme="majorBidi" w:hAnsiTheme="majorBidi" w:cstheme="majorBidi"/>
          <w:sz w:val="24"/>
          <w:szCs w:val="24"/>
        </w:rPr>
        <w:t>is required</w:t>
      </w:r>
      <w:r w:rsidR="003353C4">
        <w:rPr>
          <w:rFonts w:asciiTheme="majorBidi" w:hAnsiTheme="majorBidi" w:cstheme="majorBidi"/>
          <w:sz w:val="24"/>
          <w:szCs w:val="24"/>
        </w:rPr>
        <w:t xml:space="preserve"> or equivalent professional experience of 8 years in relevant sector</w:t>
      </w:r>
      <w:r w:rsidR="00DD3C33" w:rsidRPr="00E02CEB">
        <w:rPr>
          <w:rFonts w:asciiTheme="majorBidi" w:hAnsiTheme="majorBidi" w:cstheme="majorBidi"/>
          <w:sz w:val="24"/>
          <w:szCs w:val="24"/>
        </w:rPr>
        <w:t>.</w:t>
      </w:r>
    </w:p>
    <w:p w14:paraId="36B4F8E8" w14:textId="77777777" w:rsidR="007E1373" w:rsidRPr="00E02CEB" w:rsidRDefault="007E1373" w:rsidP="00760C6A">
      <w:pPr>
        <w:pStyle w:val="Odlomakpopisa1"/>
        <w:spacing w:line="276" w:lineRule="auto"/>
        <w:ind w:left="993"/>
        <w:contextualSpacing w:val="0"/>
        <w:jc w:val="both"/>
        <w:rPr>
          <w:rFonts w:asciiTheme="majorBidi" w:hAnsiTheme="majorBidi" w:cstheme="majorBidi"/>
          <w:sz w:val="24"/>
          <w:szCs w:val="24"/>
        </w:rPr>
      </w:pPr>
    </w:p>
    <w:p w14:paraId="57BDB7FE" w14:textId="77777777" w:rsidR="007E1373" w:rsidRPr="00E02CEB" w:rsidRDefault="007E1373" w:rsidP="00760C6A">
      <w:pPr>
        <w:autoSpaceDE w:val="0"/>
        <w:autoSpaceDN w:val="0"/>
        <w:adjustRightInd w:val="0"/>
        <w:spacing w:after="0"/>
        <w:ind w:left="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General Experience:</w:t>
      </w:r>
    </w:p>
    <w:p w14:paraId="244871B4" w14:textId="7F84F6EE" w:rsidR="005A690F" w:rsidRPr="00E02CEB" w:rsidRDefault="007E1AF1"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C</w:t>
      </w:r>
      <w:r w:rsidR="005A690F" w:rsidRPr="00E02CEB">
        <w:rPr>
          <w:rFonts w:asciiTheme="majorBidi" w:hAnsiTheme="majorBidi" w:cstheme="majorBidi"/>
          <w:sz w:val="24"/>
          <w:szCs w:val="24"/>
        </w:rPr>
        <w:t xml:space="preserve">ivil servant and high-ranking official in a </w:t>
      </w:r>
      <w:r w:rsidR="006D382B" w:rsidRPr="00E02CEB">
        <w:rPr>
          <w:rFonts w:asciiTheme="majorBidi" w:hAnsiTheme="majorBidi" w:cstheme="majorBidi"/>
          <w:sz w:val="24"/>
          <w:szCs w:val="24"/>
        </w:rPr>
        <w:t>law enforcement</w:t>
      </w:r>
      <w:r w:rsidR="004E0B6E">
        <w:rPr>
          <w:rFonts w:asciiTheme="majorBidi" w:hAnsiTheme="majorBidi" w:cstheme="majorBidi"/>
          <w:sz w:val="24"/>
          <w:szCs w:val="24"/>
        </w:rPr>
        <w:t xml:space="preserve">, and/or intelligence, </w:t>
      </w:r>
      <w:r w:rsidR="00D03A77" w:rsidRPr="00E02CEB">
        <w:rPr>
          <w:rFonts w:asciiTheme="majorBidi" w:hAnsiTheme="majorBidi" w:cstheme="majorBidi"/>
          <w:sz w:val="24"/>
          <w:szCs w:val="24"/>
        </w:rPr>
        <w:t xml:space="preserve">security </w:t>
      </w:r>
      <w:r w:rsidR="004E0B6E">
        <w:rPr>
          <w:rFonts w:asciiTheme="majorBidi" w:hAnsiTheme="majorBidi" w:cstheme="majorBidi"/>
          <w:sz w:val="24"/>
          <w:szCs w:val="24"/>
        </w:rPr>
        <w:t xml:space="preserve">or </w:t>
      </w:r>
      <w:r w:rsidR="00D03A77" w:rsidRPr="00E02CEB">
        <w:rPr>
          <w:rFonts w:asciiTheme="majorBidi" w:hAnsiTheme="majorBidi" w:cstheme="majorBidi"/>
          <w:sz w:val="24"/>
          <w:szCs w:val="24"/>
        </w:rPr>
        <w:t xml:space="preserve">diplomacy </w:t>
      </w:r>
      <w:r w:rsidR="005A690F" w:rsidRPr="00E02CEB">
        <w:rPr>
          <w:rFonts w:asciiTheme="majorBidi" w:hAnsiTheme="majorBidi" w:cstheme="majorBidi"/>
          <w:sz w:val="24"/>
          <w:szCs w:val="24"/>
        </w:rPr>
        <w:t xml:space="preserve">with </w:t>
      </w:r>
      <w:r w:rsidR="00DD3C33" w:rsidRPr="00E02CEB">
        <w:rPr>
          <w:rFonts w:asciiTheme="majorBidi" w:hAnsiTheme="majorBidi" w:cstheme="majorBidi"/>
          <w:sz w:val="24"/>
          <w:szCs w:val="24"/>
        </w:rPr>
        <w:t xml:space="preserve">a minimum of </w:t>
      </w:r>
      <w:r w:rsidR="003353C4">
        <w:rPr>
          <w:rFonts w:asciiTheme="majorBidi" w:hAnsiTheme="majorBidi" w:cstheme="majorBidi"/>
          <w:sz w:val="24"/>
          <w:szCs w:val="24"/>
        </w:rPr>
        <w:t>3</w:t>
      </w:r>
      <w:r w:rsidR="003353C4" w:rsidRPr="00E02CEB">
        <w:rPr>
          <w:rFonts w:asciiTheme="majorBidi" w:hAnsiTheme="majorBidi" w:cstheme="majorBidi"/>
          <w:sz w:val="24"/>
          <w:szCs w:val="24"/>
        </w:rPr>
        <w:t xml:space="preserve"> </w:t>
      </w:r>
      <w:r w:rsidR="00DD3C33" w:rsidRPr="00E02CEB">
        <w:rPr>
          <w:rFonts w:asciiTheme="majorBidi" w:hAnsiTheme="majorBidi" w:cstheme="majorBidi"/>
          <w:sz w:val="24"/>
          <w:szCs w:val="24"/>
        </w:rPr>
        <w:t xml:space="preserve">years’ </w:t>
      </w:r>
      <w:r w:rsidR="005A690F" w:rsidRPr="00E02CEB">
        <w:rPr>
          <w:rFonts w:asciiTheme="majorBidi" w:hAnsiTheme="majorBidi" w:cstheme="majorBidi"/>
          <w:sz w:val="24"/>
          <w:szCs w:val="24"/>
        </w:rPr>
        <w:t xml:space="preserve">experience in a leading position in </w:t>
      </w:r>
      <w:r w:rsidR="00DD3C33" w:rsidRPr="00E02CEB">
        <w:rPr>
          <w:rFonts w:asciiTheme="majorBidi" w:hAnsiTheme="majorBidi" w:cstheme="majorBidi"/>
          <w:sz w:val="24"/>
          <w:szCs w:val="24"/>
        </w:rPr>
        <w:t>a profession related to security</w:t>
      </w:r>
      <w:r w:rsidR="009E4846" w:rsidRPr="00E02CEB">
        <w:rPr>
          <w:rFonts w:asciiTheme="majorBidi" w:hAnsiTheme="majorBidi" w:cstheme="majorBidi"/>
          <w:sz w:val="24"/>
          <w:szCs w:val="24"/>
        </w:rPr>
        <w:t>,</w:t>
      </w:r>
      <w:r w:rsidR="00DD3C33" w:rsidRPr="00E02CEB">
        <w:rPr>
          <w:rFonts w:asciiTheme="majorBidi" w:hAnsiTheme="majorBidi" w:cstheme="majorBidi"/>
          <w:sz w:val="24"/>
          <w:szCs w:val="24"/>
        </w:rPr>
        <w:t xml:space="preserve"> </w:t>
      </w:r>
      <w:r w:rsidR="00237670" w:rsidRPr="00E02CEB">
        <w:rPr>
          <w:rFonts w:asciiTheme="majorBidi" w:hAnsiTheme="majorBidi" w:cstheme="majorBidi"/>
          <w:sz w:val="24"/>
          <w:szCs w:val="24"/>
        </w:rPr>
        <w:t xml:space="preserve">CT, </w:t>
      </w:r>
      <w:r w:rsidR="00170871" w:rsidRPr="00E02CEB">
        <w:rPr>
          <w:rFonts w:asciiTheme="majorBidi" w:hAnsiTheme="majorBidi" w:cstheme="majorBidi"/>
          <w:sz w:val="24"/>
          <w:szCs w:val="24"/>
        </w:rPr>
        <w:t xml:space="preserve">criminology, </w:t>
      </w:r>
      <w:r w:rsidR="00237670" w:rsidRPr="00E02CEB">
        <w:rPr>
          <w:rFonts w:asciiTheme="majorBidi" w:hAnsiTheme="majorBidi" w:cstheme="majorBidi"/>
          <w:sz w:val="24"/>
          <w:szCs w:val="24"/>
        </w:rPr>
        <w:t xml:space="preserve">criminal justice, </w:t>
      </w:r>
      <w:r w:rsidR="00170871" w:rsidRPr="00E02CEB">
        <w:rPr>
          <w:rFonts w:asciiTheme="majorBidi" w:hAnsiTheme="majorBidi" w:cstheme="majorBidi"/>
          <w:sz w:val="24"/>
          <w:szCs w:val="24"/>
        </w:rPr>
        <w:t xml:space="preserve">and /or other </w:t>
      </w:r>
      <w:r w:rsidR="007303F5" w:rsidRPr="00E02CEB">
        <w:rPr>
          <w:rFonts w:asciiTheme="majorBidi" w:hAnsiTheme="majorBidi" w:cstheme="majorBidi"/>
          <w:sz w:val="24"/>
          <w:szCs w:val="24"/>
        </w:rPr>
        <w:t>related</w:t>
      </w:r>
      <w:r w:rsidR="00170871" w:rsidRPr="00E02CEB">
        <w:rPr>
          <w:rFonts w:asciiTheme="majorBidi" w:hAnsiTheme="majorBidi" w:cstheme="majorBidi"/>
          <w:sz w:val="24"/>
          <w:szCs w:val="24"/>
        </w:rPr>
        <w:t xml:space="preserve"> discipline</w:t>
      </w:r>
      <w:r w:rsidR="003353C4">
        <w:rPr>
          <w:rFonts w:asciiTheme="majorBidi" w:hAnsiTheme="majorBidi" w:cstheme="majorBidi"/>
          <w:sz w:val="24"/>
          <w:szCs w:val="24"/>
        </w:rPr>
        <w:t>, additional experience will be considered as an asset.</w:t>
      </w:r>
    </w:p>
    <w:p w14:paraId="0A3EC57C" w14:textId="77777777" w:rsidR="007E1373" w:rsidRPr="00E02CEB" w:rsidRDefault="007E1373" w:rsidP="00760C6A">
      <w:pPr>
        <w:autoSpaceDE w:val="0"/>
        <w:autoSpaceDN w:val="0"/>
        <w:adjustRightInd w:val="0"/>
        <w:spacing w:after="0"/>
        <w:ind w:left="540"/>
        <w:rPr>
          <w:rFonts w:asciiTheme="majorBidi" w:eastAsia="Times New Roman" w:hAnsiTheme="majorBidi" w:cstheme="majorBidi"/>
          <w:iCs/>
          <w:sz w:val="24"/>
          <w:szCs w:val="24"/>
          <w:lang w:eastAsia="en-GB"/>
        </w:rPr>
      </w:pPr>
    </w:p>
    <w:p w14:paraId="252AD747" w14:textId="77777777" w:rsidR="007E1373" w:rsidRPr="00E02CEB" w:rsidRDefault="007E1373" w:rsidP="00760C6A">
      <w:pPr>
        <w:autoSpaceDE w:val="0"/>
        <w:autoSpaceDN w:val="0"/>
        <w:adjustRightInd w:val="0"/>
        <w:spacing w:after="0"/>
        <w:ind w:left="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Specific Experience:</w:t>
      </w:r>
    </w:p>
    <w:p w14:paraId="72BE71E5" w14:textId="36923007" w:rsidR="00D0108B" w:rsidRPr="00E02CEB" w:rsidRDefault="002649F3"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At least </w:t>
      </w:r>
      <w:r w:rsidR="003353C4">
        <w:rPr>
          <w:rFonts w:asciiTheme="majorBidi" w:hAnsiTheme="majorBidi" w:cstheme="majorBidi"/>
          <w:sz w:val="24"/>
          <w:szCs w:val="24"/>
        </w:rPr>
        <w:t>3</w:t>
      </w:r>
      <w:r w:rsidR="003353C4" w:rsidRPr="00E02CEB">
        <w:rPr>
          <w:rFonts w:asciiTheme="majorBidi" w:hAnsiTheme="majorBidi" w:cstheme="majorBidi"/>
          <w:sz w:val="24"/>
          <w:szCs w:val="24"/>
        </w:rPr>
        <w:t xml:space="preserve"> </w:t>
      </w:r>
      <w:r w:rsidRPr="00E02CEB">
        <w:rPr>
          <w:rFonts w:asciiTheme="majorBidi" w:hAnsiTheme="majorBidi" w:cstheme="majorBidi"/>
          <w:sz w:val="24"/>
          <w:szCs w:val="24"/>
        </w:rPr>
        <w:t>years’ experience in prevention and/ or counter radicalization and violent extremism</w:t>
      </w:r>
      <w:r w:rsidR="00E26A33" w:rsidRPr="00E02CEB">
        <w:rPr>
          <w:rFonts w:asciiTheme="majorBidi" w:hAnsiTheme="majorBidi" w:cstheme="majorBidi"/>
          <w:sz w:val="24"/>
          <w:szCs w:val="24"/>
        </w:rPr>
        <w:t>, and/or CT</w:t>
      </w:r>
      <w:r w:rsidRPr="00E02CEB">
        <w:rPr>
          <w:rFonts w:asciiTheme="majorBidi" w:hAnsiTheme="majorBidi" w:cstheme="majorBidi"/>
          <w:sz w:val="24"/>
          <w:szCs w:val="24"/>
        </w:rPr>
        <w:t xml:space="preserve"> </w:t>
      </w:r>
      <w:r w:rsidR="005C779E" w:rsidRPr="00E02CEB">
        <w:rPr>
          <w:rFonts w:asciiTheme="majorBidi" w:hAnsiTheme="majorBidi" w:cstheme="majorBidi"/>
          <w:sz w:val="24"/>
          <w:szCs w:val="24"/>
        </w:rPr>
        <w:t>programmes</w:t>
      </w:r>
      <w:r w:rsidRPr="00E02CEB">
        <w:rPr>
          <w:rFonts w:asciiTheme="majorBidi" w:hAnsiTheme="majorBidi" w:cstheme="majorBidi"/>
          <w:sz w:val="24"/>
          <w:szCs w:val="24"/>
        </w:rPr>
        <w:t>.</w:t>
      </w:r>
      <w:r w:rsidR="003353C4">
        <w:rPr>
          <w:rFonts w:asciiTheme="majorBidi" w:hAnsiTheme="majorBidi" w:cstheme="majorBidi"/>
          <w:sz w:val="24"/>
          <w:szCs w:val="24"/>
        </w:rPr>
        <w:t xml:space="preserve"> Additional professional experience will be considered as an asset.</w:t>
      </w:r>
    </w:p>
    <w:p w14:paraId="0F2450C3" w14:textId="77777777" w:rsidR="00D0108B" w:rsidRPr="00E02CEB" w:rsidRDefault="00D0108B" w:rsidP="006D382B">
      <w:pPr>
        <w:pStyle w:val="Odlomakpopisa1"/>
        <w:spacing w:line="276" w:lineRule="auto"/>
        <w:ind w:left="993"/>
        <w:contextualSpacing w:val="0"/>
        <w:jc w:val="both"/>
        <w:rPr>
          <w:rFonts w:asciiTheme="majorBidi" w:hAnsiTheme="majorBidi" w:cstheme="majorBidi"/>
          <w:sz w:val="24"/>
          <w:szCs w:val="24"/>
        </w:rPr>
      </w:pPr>
    </w:p>
    <w:p w14:paraId="7F3AF1F9" w14:textId="77777777" w:rsidR="007E1373" w:rsidRPr="00E02CEB" w:rsidRDefault="007E1373" w:rsidP="00760C6A">
      <w:pPr>
        <w:autoSpaceDE w:val="0"/>
        <w:autoSpaceDN w:val="0"/>
        <w:adjustRightInd w:val="0"/>
        <w:spacing w:after="0"/>
        <w:ind w:left="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Language skills:</w:t>
      </w:r>
    </w:p>
    <w:p w14:paraId="1361D2F3" w14:textId="4710D25B" w:rsidR="007E1373" w:rsidRPr="00E02CEB" w:rsidRDefault="00F917AF"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Working </w:t>
      </w:r>
      <w:r w:rsidR="007E1373" w:rsidRPr="00E02CEB">
        <w:rPr>
          <w:rFonts w:asciiTheme="majorBidi" w:hAnsiTheme="majorBidi" w:cstheme="majorBidi"/>
          <w:sz w:val="24"/>
          <w:szCs w:val="24"/>
        </w:rPr>
        <w:t>level of English.</w:t>
      </w:r>
    </w:p>
    <w:p w14:paraId="6B62CA58" w14:textId="3A32A8CB" w:rsidR="006D382B" w:rsidRPr="00E02CEB" w:rsidRDefault="006D382B" w:rsidP="00760C6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Knowledge of Arabic would be an asset</w:t>
      </w:r>
    </w:p>
    <w:p w14:paraId="0130F6E9" w14:textId="703F81A9" w:rsidR="0021605E" w:rsidRPr="00E02CEB" w:rsidRDefault="0021605E" w:rsidP="00760C6A">
      <w:pPr>
        <w:autoSpaceDE w:val="0"/>
        <w:autoSpaceDN w:val="0"/>
        <w:adjustRightInd w:val="0"/>
        <w:spacing w:after="0"/>
        <w:rPr>
          <w:rFonts w:asciiTheme="majorBidi" w:eastAsia="Times New Roman" w:hAnsiTheme="majorBidi" w:cstheme="majorBidi"/>
          <w:sz w:val="24"/>
          <w:szCs w:val="24"/>
          <w:lang w:eastAsia="en-GB"/>
        </w:rPr>
      </w:pPr>
    </w:p>
    <w:p w14:paraId="4F5E10C0" w14:textId="77777777" w:rsidR="00BC4608" w:rsidRPr="00E02CEB" w:rsidRDefault="00BC4608" w:rsidP="00760C6A">
      <w:pPr>
        <w:autoSpaceDE w:val="0"/>
        <w:autoSpaceDN w:val="0"/>
        <w:adjustRightInd w:val="0"/>
        <w:spacing w:after="0"/>
        <w:rPr>
          <w:rFonts w:asciiTheme="majorBidi" w:eastAsia="Times New Roman" w:hAnsiTheme="majorBidi" w:cstheme="majorBidi"/>
          <w:sz w:val="24"/>
          <w:szCs w:val="24"/>
          <w:lang w:eastAsia="en-GB"/>
        </w:rPr>
      </w:pPr>
    </w:p>
    <w:p w14:paraId="4E7CE6D7" w14:textId="77777777" w:rsidR="00A92DE1" w:rsidRPr="00E02CEB" w:rsidRDefault="00A92DE1" w:rsidP="006D382B">
      <w:pPr>
        <w:autoSpaceDE w:val="0"/>
        <w:autoSpaceDN w:val="0"/>
        <w:adjustRightInd w:val="0"/>
        <w:spacing w:after="0"/>
        <w:ind w:firstLine="540"/>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3.6.2 Profile and tasks of the RTA:</w:t>
      </w:r>
    </w:p>
    <w:p w14:paraId="28B0A7AA" w14:textId="77777777" w:rsidR="007E1373" w:rsidRPr="00E02CEB" w:rsidRDefault="007E1373" w:rsidP="006D382B">
      <w:pPr>
        <w:autoSpaceDE w:val="0"/>
        <w:autoSpaceDN w:val="0"/>
        <w:adjustRightInd w:val="0"/>
        <w:spacing w:after="0"/>
        <w:ind w:left="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Task:</w:t>
      </w:r>
    </w:p>
    <w:p w14:paraId="1C1CF6BB" w14:textId="77777777" w:rsidR="007E1373" w:rsidRPr="00E02CEB" w:rsidRDefault="007E1373" w:rsidP="006D382B">
      <w:pPr>
        <w:autoSpaceDE w:val="0"/>
        <w:autoSpaceDN w:val="0"/>
        <w:adjustRightInd w:val="0"/>
        <w:spacing w:after="0"/>
        <w:ind w:left="540"/>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Resident Twinning Adviser being an official or assimilated agent from a Member State public or semi-public administration or accepted mandated body seconded to the beneficiary country to coordinate the day-to-day activities of the project.</w:t>
      </w:r>
    </w:p>
    <w:p w14:paraId="1E3232D6" w14:textId="77777777" w:rsidR="00EE365C" w:rsidRPr="00E02CEB" w:rsidRDefault="00EE365C" w:rsidP="006D382B">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Support and coordination of all activities in the BC</w:t>
      </w:r>
    </w:p>
    <w:p w14:paraId="06D4F97D" w14:textId="679C5A20" w:rsidR="00EE365C" w:rsidRPr="00E02CEB" w:rsidRDefault="00EE365C" w:rsidP="006D382B">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Day to day management of the project in the beneficiary institution</w:t>
      </w:r>
      <w:r w:rsidR="003B3362" w:rsidRPr="00E02CEB">
        <w:rPr>
          <w:rFonts w:asciiTheme="majorBidi" w:eastAsia="SimSun" w:hAnsiTheme="majorBidi" w:cstheme="majorBidi"/>
          <w:sz w:val="24"/>
          <w:szCs w:val="24"/>
          <w:lang w:eastAsia="en-GB"/>
        </w:rPr>
        <w:t>;</w:t>
      </w:r>
    </w:p>
    <w:p w14:paraId="3373D74D" w14:textId="743A66E5" w:rsidR="00EE365C" w:rsidRPr="00E02CEB" w:rsidRDefault="00EE365C" w:rsidP="006D382B">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Coordination and assistance to the short-term experts</w:t>
      </w:r>
      <w:r w:rsidR="003B3362" w:rsidRPr="00E02CEB">
        <w:rPr>
          <w:rFonts w:asciiTheme="majorBidi" w:eastAsia="SimSun" w:hAnsiTheme="majorBidi" w:cstheme="majorBidi"/>
          <w:sz w:val="24"/>
          <w:szCs w:val="24"/>
          <w:lang w:eastAsia="en-GB"/>
        </w:rPr>
        <w:t>;</w:t>
      </w:r>
    </w:p>
    <w:p w14:paraId="7E1762DC" w14:textId="022372C6" w:rsidR="00EE365C" w:rsidRPr="00E02CEB" w:rsidRDefault="00EE365C" w:rsidP="006D382B">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Coordination of the project implementation and proposing corrective actions, if required</w:t>
      </w:r>
      <w:r w:rsidR="003B3362" w:rsidRPr="00E02CEB">
        <w:rPr>
          <w:rFonts w:asciiTheme="majorBidi" w:eastAsia="SimSun" w:hAnsiTheme="majorBidi" w:cstheme="majorBidi"/>
          <w:sz w:val="24"/>
          <w:szCs w:val="24"/>
          <w:lang w:eastAsia="en-GB"/>
        </w:rPr>
        <w:t>;</w:t>
      </w:r>
    </w:p>
    <w:p w14:paraId="62389379" w14:textId="24F6C5D0" w:rsidR="00EE365C" w:rsidRPr="00E02CEB" w:rsidRDefault="00EE365C" w:rsidP="006D382B">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Organization of visibility events (kick-off and final event)</w:t>
      </w:r>
      <w:r w:rsidR="003B3362" w:rsidRPr="00E02CEB">
        <w:rPr>
          <w:rFonts w:asciiTheme="majorBidi" w:eastAsia="SimSun" w:hAnsiTheme="majorBidi" w:cstheme="majorBidi"/>
          <w:sz w:val="24"/>
          <w:szCs w:val="24"/>
          <w:lang w:eastAsia="en-GB"/>
        </w:rPr>
        <w:t>;</w:t>
      </w:r>
    </w:p>
    <w:p w14:paraId="2F7E650C" w14:textId="2A0F72AA" w:rsidR="00EE365C" w:rsidRPr="00E02CEB" w:rsidRDefault="00EE365C" w:rsidP="006D382B">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 xml:space="preserve">Organization </w:t>
      </w:r>
      <w:r w:rsidR="00BC4608" w:rsidRPr="00E02CEB">
        <w:rPr>
          <w:rFonts w:asciiTheme="majorBidi" w:eastAsia="SimSun" w:hAnsiTheme="majorBidi" w:cstheme="majorBidi"/>
          <w:sz w:val="24"/>
          <w:szCs w:val="24"/>
          <w:lang w:eastAsia="en-GB"/>
        </w:rPr>
        <w:t xml:space="preserve">of </w:t>
      </w:r>
      <w:r w:rsidRPr="00E02CEB">
        <w:rPr>
          <w:rFonts w:asciiTheme="majorBidi" w:eastAsia="SimSun" w:hAnsiTheme="majorBidi" w:cstheme="majorBidi"/>
          <w:sz w:val="24"/>
          <w:szCs w:val="24"/>
          <w:lang w:eastAsia="en-GB"/>
        </w:rPr>
        <w:t>Steering Committee meetings</w:t>
      </w:r>
      <w:r w:rsidR="003B3362" w:rsidRPr="00E02CEB">
        <w:rPr>
          <w:rFonts w:asciiTheme="majorBidi" w:eastAsia="SimSun" w:hAnsiTheme="majorBidi" w:cstheme="majorBidi"/>
          <w:sz w:val="24"/>
          <w:szCs w:val="24"/>
          <w:lang w:eastAsia="en-GB"/>
        </w:rPr>
        <w:t>;</w:t>
      </w:r>
    </w:p>
    <w:p w14:paraId="1EF739E7" w14:textId="2DAEB3C8" w:rsidR="00EE365C" w:rsidRPr="00E02CEB" w:rsidRDefault="00EE365C" w:rsidP="006D382B">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Participation in Steering Committee meetings</w:t>
      </w:r>
      <w:r w:rsidR="003B3362" w:rsidRPr="00E02CEB">
        <w:rPr>
          <w:rFonts w:asciiTheme="majorBidi" w:eastAsia="SimSun" w:hAnsiTheme="majorBidi" w:cstheme="majorBidi"/>
          <w:sz w:val="24"/>
          <w:szCs w:val="24"/>
          <w:lang w:eastAsia="en-GB"/>
        </w:rPr>
        <w:t>;</w:t>
      </w:r>
    </w:p>
    <w:p w14:paraId="0D7523C5" w14:textId="7FC46D06" w:rsidR="00EE365C" w:rsidRPr="00E02CEB" w:rsidRDefault="00BC4608" w:rsidP="006D382B">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 xml:space="preserve">Overseeing and managing </w:t>
      </w:r>
      <w:r w:rsidR="00EE365C" w:rsidRPr="00E02CEB">
        <w:rPr>
          <w:rFonts w:asciiTheme="majorBidi" w:eastAsia="SimSun" w:hAnsiTheme="majorBidi" w:cstheme="majorBidi"/>
          <w:sz w:val="24"/>
          <w:szCs w:val="24"/>
          <w:lang w:eastAsia="en-GB"/>
        </w:rPr>
        <w:t>administrative issues (e.g. assisting in reporting)</w:t>
      </w:r>
      <w:r w:rsidR="003B3362" w:rsidRPr="00E02CEB">
        <w:rPr>
          <w:rFonts w:asciiTheme="majorBidi" w:eastAsia="SimSun" w:hAnsiTheme="majorBidi" w:cstheme="majorBidi"/>
          <w:sz w:val="24"/>
          <w:szCs w:val="24"/>
          <w:lang w:eastAsia="en-GB"/>
        </w:rPr>
        <w:t>;</w:t>
      </w:r>
    </w:p>
    <w:p w14:paraId="669C4850" w14:textId="2D977245" w:rsidR="00EE365C" w:rsidRPr="00E02CEB" w:rsidRDefault="00EE365C" w:rsidP="006D382B">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Networking with institutions relevant to this project in Jordan and in MS</w:t>
      </w:r>
      <w:r w:rsidR="003B3362" w:rsidRPr="00E02CEB">
        <w:rPr>
          <w:rFonts w:asciiTheme="majorBidi" w:eastAsia="SimSun" w:hAnsiTheme="majorBidi" w:cstheme="majorBidi"/>
          <w:sz w:val="24"/>
          <w:szCs w:val="24"/>
          <w:lang w:eastAsia="en-GB"/>
        </w:rPr>
        <w:t>;</w:t>
      </w:r>
    </w:p>
    <w:p w14:paraId="0889D6C7" w14:textId="77777777" w:rsidR="006D382B" w:rsidRPr="00E02CEB" w:rsidRDefault="006D382B" w:rsidP="006D382B">
      <w:pPr>
        <w:autoSpaceDE w:val="0"/>
        <w:autoSpaceDN w:val="0"/>
        <w:adjustRightInd w:val="0"/>
        <w:spacing w:after="0"/>
        <w:ind w:firstLine="540"/>
        <w:rPr>
          <w:rFonts w:asciiTheme="majorBidi" w:eastAsia="Times New Roman" w:hAnsiTheme="majorBidi" w:cstheme="majorBidi"/>
          <w:b/>
          <w:bCs/>
          <w:iCs/>
          <w:sz w:val="24"/>
          <w:szCs w:val="24"/>
          <w:lang w:eastAsia="en-GB"/>
        </w:rPr>
      </w:pPr>
    </w:p>
    <w:p w14:paraId="148F130F" w14:textId="3C32EBB8" w:rsidR="007E1373" w:rsidRPr="00E02CEB" w:rsidRDefault="007E1373" w:rsidP="006D382B">
      <w:pPr>
        <w:autoSpaceDE w:val="0"/>
        <w:autoSpaceDN w:val="0"/>
        <w:adjustRightInd w:val="0"/>
        <w:spacing w:after="0"/>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Education:</w:t>
      </w:r>
    </w:p>
    <w:p w14:paraId="21735C51" w14:textId="217B2296" w:rsidR="00873283" w:rsidRPr="00E02CEB" w:rsidRDefault="009B0712" w:rsidP="006D382B">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hAnsiTheme="majorBidi" w:cstheme="majorBidi"/>
          <w:sz w:val="24"/>
          <w:szCs w:val="24"/>
        </w:rPr>
        <w:t xml:space="preserve">University degree in a professional discipline related to </w:t>
      </w:r>
      <w:r w:rsidR="008C3113" w:rsidRPr="00E02CEB">
        <w:rPr>
          <w:rFonts w:asciiTheme="majorBidi" w:hAnsiTheme="majorBidi" w:cstheme="majorBidi"/>
          <w:sz w:val="24"/>
          <w:szCs w:val="24"/>
        </w:rPr>
        <w:t>law, criminology, security studies</w:t>
      </w:r>
      <w:r w:rsidRPr="00E02CEB">
        <w:rPr>
          <w:rFonts w:asciiTheme="majorBidi" w:hAnsiTheme="majorBidi" w:cstheme="majorBidi"/>
          <w:sz w:val="24"/>
          <w:szCs w:val="24"/>
        </w:rPr>
        <w:t xml:space="preserve">, </w:t>
      </w:r>
      <w:r w:rsidR="00E93BA7" w:rsidRPr="00E02CEB">
        <w:rPr>
          <w:rFonts w:asciiTheme="majorBidi" w:hAnsiTheme="majorBidi" w:cstheme="majorBidi"/>
          <w:sz w:val="24"/>
          <w:szCs w:val="24"/>
        </w:rPr>
        <w:t>P</w:t>
      </w:r>
      <w:r w:rsidRPr="00E02CEB">
        <w:rPr>
          <w:rFonts w:asciiTheme="majorBidi" w:hAnsiTheme="majorBidi" w:cstheme="majorBidi"/>
          <w:sz w:val="24"/>
          <w:szCs w:val="24"/>
        </w:rPr>
        <w:t xml:space="preserve">olitical </w:t>
      </w:r>
      <w:r w:rsidR="00E93BA7" w:rsidRPr="00E02CEB">
        <w:rPr>
          <w:rFonts w:asciiTheme="majorBidi" w:hAnsiTheme="majorBidi" w:cstheme="majorBidi"/>
          <w:sz w:val="24"/>
          <w:szCs w:val="24"/>
        </w:rPr>
        <w:t>S</w:t>
      </w:r>
      <w:r w:rsidRPr="00E02CEB">
        <w:rPr>
          <w:rFonts w:asciiTheme="majorBidi" w:hAnsiTheme="majorBidi" w:cstheme="majorBidi"/>
          <w:sz w:val="24"/>
          <w:szCs w:val="24"/>
        </w:rPr>
        <w:t xml:space="preserve">cience, </w:t>
      </w:r>
      <w:r w:rsidR="00610786" w:rsidRPr="00E02CEB">
        <w:rPr>
          <w:rFonts w:asciiTheme="majorBidi" w:hAnsiTheme="majorBidi" w:cstheme="majorBidi"/>
          <w:sz w:val="24"/>
          <w:szCs w:val="24"/>
        </w:rPr>
        <w:t xml:space="preserve">sociology, </w:t>
      </w:r>
      <w:r w:rsidRPr="00E02CEB">
        <w:rPr>
          <w:rFonts w:asciiTheme="majorBidi" w:hAnsiTheme="majorBidi" w:cstheme="majorBidi"/>
          <w:sz w:val="24"/>
          <w:szCs w:val="24"/>
        </w:rPr>
        <w:t xml:space="preserve">and or/ other equivalent discipline </w:t>
      </w:r>
      <w:r w:rsidR="00E93BA7" w:rsidRPr="00E02CEB">
        <w:rPr>
          <w:rFonts w:asciiTheme="majorBidi" w:hAnsiTheme="majorBidi" w:cstheme="majorBidi"/>
          <w:sz w:val="24"/>
          <w:szCs w:val="24"/>
        </w:rPr>
        <w:t>is required</w:t>
      </w:r>
      <w:r w:rsidR="003353C4">
        <w:rPr>
          <w:rFonts w:asciiTheme="majorBidi" w:hAnsiTheme="majorBidi" w:cstheme="majorBidi"/>
          <w:sz w:val="24"/>
          <w:szCs w:val="24"/>
        </w:rPr>
        <w:t>, or equivalent professional experience of 8 years</w:t>
      </w:r>
      <w:r w:rsidRPr="00E02CEB">
        <w:rPr>
          <w:rFonts w:asciiTheme="majorBidi" w:hAnsiTheme="majorBidi" w:cstheme="majorBidi"/>
          <w:sz w:val="24"/>
          <w:szCs w:val="24"/>
        </w:rPr>
        <w:t>.</w:t>
      </w:r>
    </w:p>
    <w:p w14:paraId="1DA17FD6" w14:textId="77777777" w:rsidR="00A61CB9" w:rsidRPr="00E02CEB" w:rsidRDefault="00A61CB9" w:rsidP="006D382B">
      <w:pPr>
        <w:autoSpaceDE w:val="0"/>
        <w:autoSpaceDN w:val="0"/>
        <w:adjustRightInd w:val="0"/>
        <w:spacing w:after="0"/>
        <w:ind w:firstLine="540"/>
        <w:rPr>
          <w:rFonts w:asciiTheme="majorBidi" w:eastAsia="Times New Roman" w:hAnsiTheme="majorBidi" w:cstheme="majorBidi"/>
          <w:b/>
          <w:bCs/>
          <w:iCs/>
          <w:sz w:val="24"/>
          <w:szCs w:val="24"/>
          <w:lang w:eastAsia="en-GB"/>
        </w:rPr>
      </w:pPr>
    </w:p>
    <w:p w14:paraId="57B1F4A8" w14:textId="77777777" w:rsidR="007E1373" w:rsidRPr="00E02CEB" w:rsidRDefault="007E1373" w:rsidP="006D382B">
      <w:pPr>
        <w:autoSpaceDE w:val="0"/>
        <w:autoSpaceDN w:val="0"/>
        <w:adjustRightInd w:val="0"/>
        <w:spacing w:after="0"/>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General Experience:</w:t>
      </w:r>
    </w:p>
    <w:p w14:paraId="6103A88C" w14:textId="6A3D9064" w:rsidR="007E1373" w:rsidRPr="00E02CEB" w:rsidRDefault="0057362E" w:rsidP="006D382B">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At least </w:t>
      </w:r>
      <w:r w:rsidR="003B3362" w:rsidRPr="00E02CEB">
        <w:rPr>
          <w:rFonts w:asciiTheme="majorBidi" w:hAnsiTheme="majorBidi" w:cstheme="majorBidi"/>
          <w:sz w:val="24"/>
          <w:szCs w:val="24"/>
        </w:rPr>
        <w:t>3</w:t>
      </w:r>
      <w:r w:rsidRPr="00E02CEB">
        <w:rPr>
          <w:rFonts w:asciiTheme="majorBidi" w:hAnsiTheme="majorBidi" w:cstheme="majorBidi"/>
          <w:sz w:val="24"/>
          <w:szCs w:val="24"/>
        </w:rPr>
        <w:t xml:space="preserve"> years of p</w:t>
      </w:r>
      <w:r w:rsidR="0030139A" w:rsidRPr="00E02CEB">
        <w:rPr>
          <w:rFonts w:asciiTheme="majorBidi" w:hAnsiTheme="majorBidi" w:cstheme="majorBidi"/>
          <w:sz w:val="24"/>
          <w:szCs w:val="24"/>
        </w:rPr>
        <w:t xml:space="preserve">rofessional experience in </w:t>
      </w:r>
      <w:r w:rsidR="007E1571" w:rsidRPr="00E02CEB">
        <w:rPr>
          <w:rFonts w:asciiTheme="majorBidi" w:hAnsiTheme="majorBidi" w:cstheme="majorBidi"/>
          <w:sz w:val="24"/>
          <w:szCs w:val="24"/>
        </w:rPr>
        <w:t>law enforcement</w:t>
      </w:r>
      <w:r w:rsidR="009E4846" w:rsidRPr="00E02CEB">
        <w:rPr>
          <w:rFonts w:asciiTheme="majorBidi" w:hAnsiTheme="majorBidi" w:cstheme="majorBidi"/>
          <w:sz w:val="24"/>
          <w:szCs w:val="24"/>
        </w:rPr>
        <w:t xml:space="preserve"> and/or intelligence, and or security diplomacy</w:t>
      </w:r>
      <w:r w:rsidR="007E1571" w:rsidRPr="00E02CEB">
        <w:rPr>
          <w:rFonts w:asciiTheme="majorBidi" w:hAnsiTheme="majorBidi" w:cstheme="majorBidi"/>
          <w:sz w:val="24"/>
          <w:szCs w:val="24"/>
        </w:rPr>
        <w:t xml:space="preserve"> </w:t>
      </w:r>
      <w:r w:rsidR="0030139A" w:rsidRPr="00E02CEB">
        <w:rPr>
          <w:rFonts w:asciiTheme="majorBidi" w:hAnsiTheme="majorBidi" w:cstheme="majorBidi"/>
          <w:sz w:val="24"/>
          <w:szCs w:val="24"/>
        </w:rPr>
        <w:t>of a</w:t>
      </w:r>
      <w:r w:rsidRPr="00E02CEB">
        <w:rPr>
          <w:rFonts w:asciiTheme="majorBidi" w:hAnsiTheme="majorBidi" w:cstheme="majorBidi"/>
          <w:sz w:val="24"/>
          <w:szCs w:val="24"/>
        </w:rPr>
        <w:t>n EU</w:t>
      </w:r>
      <w:r w:rsidR="008A64F7" w:rsidRPr="00E02CEB">
        <w:rPr>
          <w:rFonts w:asciiTheme="majorBidi" w:hAnsiTheme="majorBidi" w:cstheme="majorBidi"/>
          <w:sz w:val="24"/>
          <w:szCs w:val="24"/>
        </w:rPr>
        <w:t xml:space="preserve"> </w:t>
      </w:r>
      <w:r w:rsidR="0030139A" w:rsidRPr="00E02CEB">
        <w:rPr>
          <w:rFonts w:asciiTheme="majorBidi" w:hAnsiTheme="majorBidi" w:cstheme="majorBidi"/>
          <w:sz w:val="24"/>
          <w:szCs w:val="24"/>
        </w:rPr>
        <w:t>Member State</w:t>
      </w:r>
      <w:r w:rsidR="00551543" w:rsidRPr="00E02CEB">
        <w:rPr>
          <w:rFonts w:asciiTheme="majorBidi" w:hAnsiTheme="majorBidi" w:cstheme="majorBidi"/>
          <w:sz w:val="24"/>
          <w:szCs w:val="24"/>
        </w:rPr>
        <w:t>;</w:t>
      </w:r>
      <w:r w:rsidR="00334687" w:rsidRPr="00E02CEB">
        <w:rPr>
          <w:rFonts w:asciiTheme="majorBidi" w:hAnsiTheme="majorBidi" w:cstheme="majorBidi"/>
          <w:sz w:val="24"/>
          <w:szCs w:val="24"/>
        </w:rPr>
        <w:t xml:space="preserve"> </w:t>
      </w:r>
    </w:p>
    <w:p w14:paraId="011B997B" w14:textId="26133C5D" w:rsidR="007E1571" w:rsidRPr="00E02CEB" w:rsidRDefault="00333402" w:rsidP="006D382B">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Proven e</w:t>
      </w:r>
      <w:r w:rsidR="007E1571" w:rsidRPr="00E02CEB">
        <w:rPr>
          <w:rFonts w:asciiTheme="majorBidi" w:hAnsiTheme="majorBidi" w:cstheme="majorBidi"/>
          <w:sz w:val="24"/>
          <w:szCs w:val="24"/>
        </w:rPr>
        <w:t xml:space="preserve">xperience </w:t>
      </w:r>
      <w:r w:rsidR="009E4846" w:rsidRPr="00E02CEB">
        <w:rPr>
          <w:rFonts w:asciiTheme="majorBidi" w:hAnsiTheme="majorBidi" w:cstheme="majorBidi"/>
          <w:sz w:val="24"/>
          <w:szCs w:val="24"/>
        </w:rPr>
        <w:t>in</w:t>
      </w:r>
      <w:r w:rsidR="007E1571" w:rsidRPr="00E02CEB">
        <w:rPr>
          <w:rFonts w:asciiTheme="majorBidi" w:hAnsiTheme="majorBidi" w:cstheme="majorBidi"/>
          <w:sz w:val="24"/>
          <w:szCs w:val="24"/>
        </w:rPr>
        <w:t xml:space="preserve"> leading </w:t>
      </w:r>
      <w:r w:rsidR="00E73712" w:rsidRPr="00E02CEB">
        <w:rPr>
          <w:rFonts w:asciiTheme="majorBidi" w:hAnsiTheme="majorBidi" w:cstheme="majorBidi"/>
          <w:sz w:val="24"/>
          <w:szCs w:val="24"/>
        </w:rPr>
        <w:t xml:space="preserve">and managing </w:t>
      </w:r>
      <w:r w:rsidR="007E1571" w:rsidRPr="00E02CEB">
        <w:rPr>
          <w:rFonts w:asciiTheme="majorBidi" w:hAnsiTheme="majorBidi" w:cstheme="majorBidi"/>
          <w:sz w:val="24"/>
          <w:szCs w:val="24"/>
        </w:rPr>
        <w:t>international multi-disciplinary teams</w:t>
      </w:r>
      <w:r w:rsidR="006C41D4" w:rsidRPr="00E02CEB">
        <w:rPr>
          <w:rFonts w:asciiTheme="majorBidi" w:hAnsiTheme="majorBidi" w:cstheme="majorBidi"/>
          <w:sz w:val="24"/>
          <w:szCs w:val="24"/>
        </w:rPr>
        <w:t xml:space="preserve">; </w:t>
      </w:r>
    </w:p>
    <w:p w14:paraId="0931A26A" w14:textId="3E30780E" w:rsidR="00E73712" w:rsidRPr="00E02CEB" w:rsidRDefault="00E73712" w:rsidP="006D382B">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Ability to </w:t>
      </w:r>
      <w:r w:rsidR="00E641AE" w:rsidRPr="00E02CEB">
        <w:rPr>
          <w:rFonts w:asciiTheme="majorBidi" w:hAnsiTheme="majorBidi" w:cstheme="majorBidi"/>
          <w:sz w:val="24"/>
          <w:szCs w:val="24"/>
        </w:rPr>
        <w:t xml:space="preserve">think and </w:t>
      </w:r>
      <w:r w:rsidRPr="00E02CEB">
        <w:rPr>
          <w:rFonts w:asciiTheme="majorBidi" w:hAnsiTheme="majorBidi" w:cstheme="majorBidi"/>
          <w:sz w:val="24"/>
          <w:szCs w:val="24"/>
        </w:rPr>
        <w:t xml:space="preserve">plan strategically and advance the project’s </w:t>
      </w:r>
      <w:r w:rsidR="00E641AE" w:rsidRPr="00E02CEB">
        <w:rPr>
          <w:rFonts w:asciiTheme="majorBidi" w:hAnsiTheme="majorBidi" w:cstheme="majorBidi"/>
          <w:sz w:val="24"/>
          <w:szCs w:val="24"/>
        </w:rPr>
        <w:t xml:space="preserve">objectives; </w:t>
      </w:r>
    </w:p>
    <w:p w14:paraId="5EBA7F1F" w14:textId="66B4F1B5" w:rsidR="00334687" w:rsidRPr="00E02CEB" w:rsidRDefault="00334687" w:rsidP="00AE4186">
      <w:pPr>
        <w:pStyle w:val="Odlomakpopisa1"/>
        <w:ind w:left="993"/>
        <w:contextualSpacing w:val="0"/>
        <w:jc w:val="both"/>
        <w:rPr>
          <w:rFonts w:asciiTheme="majorBidi" w:hAnsiTheme="majorBidi" w:cstheme="majorBidi"/>
          <w:sz w:val="24"/>
          <w:szCs w:val="24"/>
        </w:rPr>
      </w:pPr>
    </w:p>
    <w:p w14:paraId="0663933D" w14:textId="77777777" w:rsidR="00333402" w:rsidRPr="00E02CEB" w:rsidRDefault="00333402" w:rsidP="006D382B">
      <w:pPr>
        <w:autoSpaceDE w:val="0"/>
        <w:autoSpaceDN w:val="0"/>
        <w:adjustRightInd w:val="0"/>
        <w:spacing w:after="0"/>
        <w:ind w:firstLine="547"/>
        <w:rPr>
          <w:rFonts w:asciiTheme="majorBidi" w:eastAsia="Times New Roman" w:hAnsiTheme="majorBidi" w:cstheme="majorBidi"/>
          <w:iCs/>
          <w:sz w:val="24"/>
          <w:szCs w:val="24"/>
          <w:lang w:eastAsia="en-GB"/>
        </w:rPr>
      </w:pPr>
    </w:p>
    <w:p w14:paraId="33F87352" w14:textId="77777777" w:rsidR="007E1373" w:rsidRPr="00E02CEB" w:rsidRDefault="007E1373" w:rsidP="006D382B">
      <w:pPr>
        <w:autoSpaceDE w:val="0"/>
        <w:autoSpaceDN w:val="0"/>
        <w:adjustRightInd w:val="0"/>
        <w:spacing w:after="0"/>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Specific Experience:</w:t>
      </w:r>
    </w:p>
    <w:p w14:paraId="281DE093" w14:textId="3F295EEC" w:rsidR="001B2F41" w:rsidRPr="00E02CEB" w:rsidRDefault="009A2902" w:rsidP="006D382B">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At least 3 years’ operational experience in C/PVE and</w:t>
      </w:r>
      <w:r w:rsidR="002412C2" w:rsidRPr="00E02CEB">
        <w:rPr>
          <w:rFonts w:asciiTheme="majorBidi" w:hAnsiTheme="majorBidi" w:cstheme="majorBidi"/>
          <w:sz w:val="24"/>
          <w:szCs w:val="24"/>
        </w:rPr>
        <w:t>/</w:t>
      </w:r>
      <w:r w:rsidRPr="00E02CEB">
        <w:rPr>
          <w:rFonts w:asciiTheme="majorBidi" w:hAnsiTheme="majorBidi" w:cstheme="majorBidi"/>
          <w:sz w:val="24"/>
          <w:szCs w:val="24"/>
        </w:rPr>
        <w:t xml:space="preserve">or CT, with sound knowledge of EU </w:t>
      </w:r>
      <w:r w:rsidR="00291A41" w:rsidRPr="00E02CEB">
        <w:rPr>
          <w:rFonts w:asciiTheme="majorBidi" w:hAnsiTheme="majorBidi" w:cstheme="majorBidi"/>
          <w:sz w:val="24"/>
          <w:szCs w:val="24"/>
        </w:rPr>
        <w:t>C/</w:t>
      </w:r>
      <w:r w:rsidRPr="00E02CEB">
        <w:rPr>
          <w:rFonts w:asciiTheme="majorBidi" w:hAnsiTheme="majorBidi" w:cstheme="majorBidi"/>
          <w:sz w:val="24"/>
          <w:szCs w:val="24"/>
        </w:rPr>
        <w:t xml:space="preserve">PVE programming landscape;  </w:t>
      </w:r>
    </w:p>
    <w:p w14:paraId="61267A12" w14:textId="4F79A351" w:rsidR="006E42BA" w:rsidRPr="00E02CEB" w:rsidRDefault="00B97835" w:rsidP="006E42B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Deep theoretical knowledge and practical experience on the subject matter with a focus on the MENA region</w:t>
      </w:r>
      <w:r w:rsidR="006E42BA" w:rsidRPr="00E02CEB">
        <w:rPr>
          <w:rFonts w:asciiTheme="majorBidi" w:hAnsiTheme="majorBidi" w:cstheme="majorBidi"/>
          <w:sz w:val="24"/>
          <w:szCs w:val="24"/>
        </w:rPr>
        <w:t>.</w:t>
      </w:r>
    </w:p>
    <w:p w14:paraId="4044BD45" w14:textId="77777777" w:rsidR="001B2F41" w:rsidRPr="00E02CEB" w:rsidRDefault="001B2F41" w:rsidP="006D382B">
      <w:pPr>
        <w:pStyle w:val="Odlomakpopisa1"/>
        <w:spacing w:line="276" w:lineRule="auto"/>
        <w:ind w:left="993"/>
        <w:contextualSpacing w:val="0"/>
        <w:jc w:val="both"/>
        <w:rPr>
          <w:rFonts w:asciiTheme="majorBidi" w:hAnsiTheme="majorBidi" w:cstheme="majorBidi"/>
          <w:sz w:val="24"/>
          <w:szCs w:val="24"/>
        </w:rPr>
      </w:pPr>
    </w:p>
    <w:p w14:paraId="441F58A8" w14:textId="77777777" w:rsidR="007E1373" w:rsidRPr="00E02CEB" w:rsidRDefault="007E1373" w:rsidP="006D382B">
      <w:pPr>
        <w:autoSpaceDE w:val="0"/>
        <w:autoSpaceDN w:val="0"/>
        <w:adjustRightInd w:val="0"/>
        <w:spacing w:after="0"/>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Language skills:</w:t>
      </w:r>
    </w:p>
    <w:p w14:paraId="0198FCC7" w14:textId="0E367612" w:rsidR="007E1373" w:rsidRPr="00E02CEB" w:rsidRDefault="007E1373" w:rsidP="006D382B">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Excellent level of English.</w:t>
      </w:r>
    </w:p>
    <w:p w14:paraId="045763CC" w14:textId="77777777" w:rsidR="00764E5E" w:rsidRPr="00E02CEB" w:rsidRDefault="00764E5E" w:rsidP="00764E5E">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Knowledge of Arabic would be an asset</w:t>
      </w:r>
    </w:p>
    <w:p w14:paraId="784859B6" w14:textId="77777777" w:rsidR="007E1373" w:rsidRPr="00E02CEB" w:rsidRDefault="007E1373" w:rsidP="0030139A">
      <w:pPr>
        <w:pStyle w:val="Odlomakpopisa1"/>
        <w:ind w:left="993"/>
        <w:contextualSpacing w:val="0"/>
        <w:jc w:val="both"/>
        <w:rPr>
          <w:rFonts w:asciiTheme="majorBidi" w:hAnsiTheme="majorBidi" w:cstheme="majorBidi"/>
          <w:sz w:val="24"/>
          <w:szCs w:val="24"/>
        </w:rPr>
      </w:pPr>
    </w:p>
    <w:p w14:paraId="08C43A4D" w14:textId="77777777" w:rsidR="00DB4600" w:rsidRPr="00E02CEB" w:rsidRDefault="00DB4600"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p>
    <w:p w14:paraId="0AA68538" w14:textId="3042ABC4" w:rsidR="00A92DE1" w:rsidRPr="00E02CEB" w:rsidRDefault="00A92DE1"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3.6.3 Profile and tasks of Component Leaders:</w:t>
      </w:r>
    </w:p>
    <w:p w14:paraId="3151709D" w14:textId="682489A9" w:rsidR="00374AEC" w:rsidRPr="00E02CEB" w:rsidRDefault="00374AEC" w:rsidP="00CB2D99">
      <w:pPr>
        <w:autoSpaceDE w:val="0"/>
        <w:autoSpaceDN w:val="0"/>
        <w:adjustRightInd w:val="0"/>
        <w:spacing w:before="120" w:after="0" w:line="240" w:lineRule="auto"/>
        <w:rPr>
          <w:rFonts w:asciiTheme="majorBidi" w:eastAsia="Times New Roman" w:hAnsiTheme="majorBidi" w:cstheme="majorBidi"/>
          <w:iCs/>
          <w:sz w:val="24"/>
          <w:szCs w:val="24"/>
          <w:u w:val="single"/>
          <w:lang w:eastAsia="en-GB"/>
        </w:rPr>
      </w:pPr>
      <w:r w:rsidRPr="00E02CEB">
        <w:rPr>
          <w:rFonts w:asciiTheme="majorBidi" w:eastAsia="Times New Roman" w:hAnsiTheme="majorBidi" w:cstheme="majorBidi"/>
          <w:iCs/>
          <w:sz w:val="24"/>
          <w:szCs w:val="24"/>
          <w:u w:val="single"/>
          <w:lang w:eastAsia="en-GB"/>
        </w:rPr>
        <w:t xml:space="preserve">Leader of </w:t>
      </w:r>
      <w:r w:rsidR="0064759A" w:rsidRPr="00E02CEB">
        <w:rPr>
          <w:rFonts w:asciiTheme="majorBidi" w:eastAsia="Times New Roman" w:hAnsiTheme="majorBidi" w:cstheme="majorBidi"/>
          <w:iCs/>
          <w:sz w:val="24"/>
          <w:szCs w:val="24"/>
          <w:u w:val="single"/>
          <w:lang w:eastAsia="en-GB"/>
        </w:rPr>
        <w:t>C</w:t>
      </w:r>
      <w:r w:rsidRPr="00E02CEB">
        <w:rPr>
          <w:rFonts w:asciiTheme="majorBidi" w:eastAsia="Times New Roman" w:hAnsiTheme="majorBidi" w:cstheme="majorBidi"/>
          <w:iCs/>
          <w:sz w:val="24"/>
          <w:szCs w:val="24"/>
          <w:u w:val="single"/>
          <w:lang w:eastAsia="en-GB"/>
        </w:rPr>
        <w:t xml:space="preserve">omponent </w:t>
      </w:r>
      <w:r w:rsidR="00D135D3" w:rsidRPr="00E02CEB">
        <w:rPr>
          <w:rFonts w:asciiTheme="majorBidi" w:eastAsia="Times New Roman" w:hAnsiTheme="majorBidi" w:cstheme="majorBidi"/>
          <w:iCs/>
          <w:sz w:val="24"/>
          <w:szCs w:val="24"/>
          <w:u w:val="single"/>
          <w:lang w:eastAsia="en-GB"/>
        </w:rPr>
        <w:t>1</w:t>
      </w:r>
      <w:r w:rsidRPr="00E02CEB">
        <w:rPr>
          <w:rFonts w:asciiTheme="majorBidi" w:eastAsia="Times New Roman" w:hAnsiTheme="majorBidi" w:cstheme="majorBidi"/>
          <w:iCs/>
          <w:sz w:val="24"/>
          <w:szCs w:val="24"/>
          <w:u w:val="single"/>
          <w:lang w:eastAsia="en-GB"/>
        </w:rPr>
        <w:t xml:space="preserve">: </w:t>
      </w:r>
      <w:r w:rsidR="004B49B0" w:rsidRPr="00E02CEB">
        <w:rPr>
          <w:rFonts w:asciiTheme="majorBidi" w:eastAsia="Times New Roman" w:hAnsiTheme="majorBidi" w:cstheme="majorBidi"/>
          <w:iCs/>
          <w:sz w:val="24"/>
          <w:szCs w:val="24"/>
          <w:u w:val="single"/>
          <w:lang w:eastAsia="en-GB"/>
        </w:rPr>
        <w:t xml:space="preserve"> Capacity Development</w:t>
      </w:r>
      <w:r w:rsidR="000B4913">
        <w:rPr>
          <w:rFonts w:asciiTheme="majorBidi" w:eastAsia="Times New Roman" w:hAnsiTheme="majorBidi" w:cstheme="majorBidi"/>
          <w:iCs/>
          <w:sz w:val="24"/>
          <w:szCs w:val="24"/>
          <w:u w:val="single"/>
          <w:lang w:eastAsia="en-GB"/>
        </w:rPr>
        <w:t xml:space="preserve"> at </w:t>
      </w:r>
      <w:r w:rsidR="002722A3">
        <w:rPr>
          <w:rFonts w:asciiTheme="majorBidi" w:eastAsia="Times New Roman" w:hAnsiTheme="majorBidi" w:cstheme="majorBidi"/>
          <w:iCs/>
          <w:sz w:val="24"/>
          <w:szCs w:val="24"/>
          <w:u w:val="single"/>
          <w:lang w:eastAsia="en-GB"/>
        </w:rPr>
        <w:t>N</w:t>
      </w:r>
      <w:r w:rsidR="000B4913">
        <w:rPr>
          <w:rFonts w:asciiTheme="majorBidi" w:eastAsia="Times New Roman" w:hAnsiTheme="majorBidi" w:cstheme="majorBidi"/>
          <w:iCs/>
          <w:sz w:val="24"/>
          <w:szCs w:val="24"/>
          <w:u w:val="single"/>
          <w:lang w:eastAsia="en-GB"/>
        </w:rPr>
        <w:t xml:space="preserve">ational and </w:t>
      </w:r>
      <w:r w:rsidR="002722A3">
        <w:rPr>
          <w:rFonts w:asciiTheme="majorBidi" w:eastAsia="Times New Roman" w:hAnsiTheme="majorBidi" w:cstheme="majorBidi"/>
          <w:iCs/>
          <w:sz w:val="24"/>
          <w:szCs w:val="24"/>
          <w:u w:val="single"/>
          <w:lang w:eastAsia="en-GB"/>
        </w:rPr>
        <w:t>L</w:t>
      </w:r>
      <w:r w:rsidR="000B4913">
        <w:rPr>
          <w:rFonts w:asciiTheme="majorBidi" w:eastAsia="Times New Roman" w:hAnsiTheme="majorBidi" w:cstheme="majorBidi"/>
          <w:iCs/>
          <w:sz w:val="24"/>
          <w:szCs w:val="24"/>
          <w:u w:val="single"/>
          <w:lang w:eastAsia="en-GB"/>
        </w:rPr>
        <w:t xml:space="preserve">ocal </w:t>
      </w:r>
      <w:r w:rsidR="002722A3">
        <w:rPr>
          <w:rFonts w:asciiTheme="majorBidi" w:eastAsia="Times New Roman" w:hAnsiTheme="majorBidi" w:cstheme="majorBidi"/>
          <w:iCs/>
          <w:sz w:val="24"/>
          <w:szCs w:val="24"/>
          <w:u w:val="single"/>
          <w:lang w:eastAsia="en-GB"/>
        </w:rPr>
        <w:t>l</w:t>
      </w:r>
      <w:r w:rsidR="000B4913">
        <w:rPr>
          <w:rFonts w:asciiTheme="majorBidi" w:eastAsia="Times New Roman" w:hAnsiTheme="majorBidi" w:cstheme="majorBidi"/>
          <w:iCs/>
          <w:sz w:val="24"/>
          <w:szCs w:val="24"/>
          <w:u w:val="single"/>
          <w:lang w:eastAsia="en-GB"/>
        </w:rPr>
        <w:t>evel</w:t>
      </w:r>
      <w:r w:rsidR="002722A3">
        <w:rPr>
          <w:rFonts w:asciiTheme="majorBidi" w:eastAsia="Times New Roman" w:hAnsiTheme="majorBidi" w:cstheme="majorBidi"/>
          <w:iCs/>
          <w:sz w:val="24"/>
          <w:szCs w:val="24"/>
          <w:u w:val="single"/>
          <w:lang w:eastAsia="en-GB"/>
        </w:rPr>
        <w:t>s</w:t>
      </w:r>
    </w:p>
    <w:p w14:paraId="1C5A0483" w14:textId="77777777" w:rsidR="00374AEC" w:rsidRPr="00E02CEB" w:rsidRDefault="00374AEC" w:rsidP="00A61CB9">
      <w:pPr>
        <w:autoSpaceDE w:val="0"/>
        <w:autoSpaceDN w:val="0"/>
        <w:adjustRightInd w:val="0"/>
        <w:spacing w:after="0" w:line="240" w:lineRule="auto"/>
        <w:ind w:firstLine="547"/>
        <w:rPr>
          <w:rFonts w:asciiTheme="majorBidi" w:eastAsia="Times New Roman" w:hAnsiTheme="majorBidi" w:cstheme="majorBidi"/>
          <w:iCs/>
          <w:sz w:val="24"/>
          <w:szCs w:val="24"/>
          <w:lang w:eastAsia="en-GB"/>
        </w:rPr>
      </w:pPr>
    </w:p>
    <w:p w14:paraId="446BE863" w14:textId="6B12FFA9" w:rsidR="00374AEC" w:rsidRPr="00E02CEB" w:rsidRDefault="00374AEC" w:rsidP="00DE4348">
      <w:pPr>
        <w:tabs>
          <w:tab w:val="left" w:pos="2738"/>
        </w:tabs>
        <w:autoSpaceDE w:val="0"/>
        <w:autoSpaceDN w:val="0"/>
        <w:adjustRightInd w:val="0"/>
        <w:spacing w:after="0"/>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Task:</w:t>
      </w:r>
    </w:p>
    <w:p w14:paraId="7ABEECC9" w14:textId="620F0B84" w:rsidR="00543B30" w:rsidRPr="00E02CEB" w:rsidRDefault="002268A7" w:rsidP="00B05F2D">
      <w:pPr>
        <w:pStyle w:val="ListParagraph"/>
        <w:numPr>
          <w:ilvl w:val="0"/>
          <w:numId w:val="35"/>
        </w:numPr>
        <w:autoSpaceDE w:val="0"/>
        <w:autoSpaceDN w:val="0"/>
        <w:adjustRightInd w:val="0"/>
        <w:spacing w:after="0"/>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Expert in charge of r</w:t>
      </w:r>
      <w:r w:rsidR="001625F8" w:rsidRPr="00E02CEB">
        <w:rPr>
          <w:rFonts w:asciiTheme="majorBidi" w:hAnsiTheme="majorBidi" w:cstheme="majorBidi"/>
          <w:iCs/>
          <w:sz w:val="24"/>
          <w:szCs w:val="24"/>
          <w:lang w:eastAsia="en-GB"/>
        </w:rPr>
        <w:t>eview</w:t>
      </w:r>
      <w:r w:rsidRPr="00E02CEB">
        <w:rPr>
          <w:rFonts w:asciiTheme="majorBidi" w:hAnsiTheme="majorBidi" w:cstheme="majorBidi"/>
          <w:iCs/>
          <w:sz w:val="24"/>
          <w:szCs w:val="24"/>
          <w:lang w:eastAsia="en-GB"/>
        </w:rPr>
        <w:t>ing</w:t>
      </w:r>
      <w:r w:rsidR="00DD0754" w:rsidRPr="00E02CEB">
        <w:rPr>
          <w:rFonts w:asciiTheme="majorBidi" w:hAnsiTheme="majorBidi" w:cstheme="majorBidi"/>
          <w:iCs/>
          <w:sz w:val="24"/>
          <w:szCs w:val="24"/>
          <w:lang w:eastAsia="en-GB"/>
        </w:rPr>
        <w:t xml:space="preserve"> and revis</w:t>
      </w:r>
      <w:r w:rsidRPr="00E02CEB">
        <w:rPr>
          <w:rFonts w:asciiTheme="majorBidi" w:hAnsiTheme="majorBidi" w:cstheme="majorBidi"/>
          <w:iCs/>
          <w:sz w:val="24"/>
          <w:szCs w:val="24"/>
          <w:lang w:eastAsia="en-GB"/>
        </w:rPr>
        <w:t>ing</w:t>
      </w:r>
      <w:r w:rsidR="00543B30" w:rsidRPr="00E02CEB">
        <w:rPr>
          <w:rFonts w:asciiTheme="majorBidi" w:hAnsiTheme="majorBidi" w:cstheme="majorBidi"/>
          <w:iCs/>
          <w:sz w:val="24"/>
          <w:szCs w:val="24"/>
          <w:lang w:eastAsia="en-GB"/>
        </w:rPr>
        <w:t xml:space="preserve"> </w:t>
      </w:r>
      <w:r w:rsidR="001625F8" w:rsidRPr="00E02CEB">
        <w:rPr>
          <w:rFonts w:asciiTheme="majorBidi" w:hAnsiTheme="majorBidi" w:cstheme="majorBidi"/>
          <w:iCs/>
          <w:sz w:val="24"/>
          <w:szCs w:val="24"/>
          <w:lang w:eastAsia="en-GB"/>
        </w:rPr>
        <w:t xml:space="preserve">existing </w:t>
      </w:r>
      <w:r w:rsidR="00267467" w:rsidRPr="00E02CEB">
        <w:rPr>
          <w:rFonts w:asciiTheme="majorBidi" w:hAnsiTheme="majorBidi" w:cstheme="majorBidi"/>
          <w:iCs/>
          <w:sz w:val="24"/>
          <w:szCs w:val="24"/>
          <w:lang w:eastAsia="en-GB"/>
        </w:rPr>
        <w:t>strategy and draft a</w:t>
      </w:r>
      <w:r w:rsidR="00973D83" w:rsidRPr="00E02CEB">
        <w:rPr>
          <w:rFonts w:asciiTheme="majorBidi" w:hAnsiTheme="majorBidi" w:cstheme="majorBidi"/>
          <w:iCs/>
          <w:sz w:val="24"/>
          <w:szCs w:val="24"/>
          <w:lang w:eastAsia="en-GB"/>
        </w:rPr>
        <w:t>n operational</w:t>
      </w:r>
      <w:r w:rsidR="00A77EF6" w:rsidRPr="00E02CEB">
        <w:rPr>
          <w:rFonts w:asciiTheme="majorBidi" w:hAnsiTheme="majorBidi" w:cstheme="majorBidi"/>
          <w:iCs/>
          <w:sz w:val="24"/>
          <w:szCs w:val="24"/>
          <w:lang w:eastAsia="en-GB"/>
        </w:rPr>
        <w:t xml:space="preserve"> </w:t>
      </w:r>
      <w:r w:rsidR="00267467" w:rsidRPr="00E02CEB">
        <w:rPr>
          <w:rFonts w:asciiTheme="majorBidi" w:hAnsiTheme="majorBidi" w:cstheme="majorBidi"/>
          <w:iCs/>
          <w:sz w:val="24"/>
          <w:szCs w:val="24"/>
          <w:lang w:eastAsia="en-GB"/>
        </w:rPr>
        <w:t>action plan</w:t>
      </w:r>
      <w:r w:rsidR="000F0022" w:rsidRPr="00E02CEB">
        <w:rPr>
          <w:rFonts w:asciiTheme="majorBidi" w:hAnsiTheme="majorBidi" w:cstheme="majorBidi"/>
          <w:iCs/>
          <w:sz w:val="24"/>
          <w:szCs w:val="24"/>
          <w:lang w:eastAsia="en-GB"/>
        </w:rPr>
        <w:t>, including performance measurement ind</w:t>
      </w:r>
      <w:r w:rsidR="00873330" w:rsidRPr="00E02CEB">
        <w:rPr>
          <w:rFonts w:asciiTheme="majorBidi" w:hAnsiTheme="majorBidi" w:cstheme="majorBidi"/>
          <w:iCs/>
          <w:sz w:val="24"/>
          <w:szCs w:val="24"/>
          <w:lang w:eastAsia="en-GB"/>
        </w:rPr>
        <w:t>i</w:t>
      </w:r>
      <w:r w:rsidR="000F0022" w:rsidRPr="00E02CEB">
        <w:rPr>
          <w:rFonts w:asciiTheme="majorBidi" w:hAnsiTheme="majorBidi" w:cstheme="majorBidi"/>
          <w:iCs/>
          <w:sz w:val="24"/>
          <w:szCs w:val="24"/>
          <w:lang w:eastAsia="en-GB"/>
        </w:rPr>
        <w:t>cators;</w:t>
      </w:r>
    </w:p>
    <w:p w14:paraId="3B4CD7FB" w14:textId="5BADAF99" w:rsidR="007037F8" w:rsidRPr="00E02CEB" w:rsidRDefault="002268A7" w:rsidP="008E4475">
      <w:pPr>
        <w:pStyle w:val="ListParagraph"/>
        <w:numPr>
          <w:ilvl w:val="0"/>
          <w:numId w:val="35"/>
        </w:numPr>
        <w:autoSpaceDE w:val="0"/>
        <w:autoSpaceDN w:val="0"/>
        <w:adjustRightInd w:val="0"/>
        <w:spacing w:after="0"/>
        <w:jc w:val="both"/>
        <w:rPr>
          <w:rFonts w:asciiTheme="majorBidi" w:hAnsiTheme="majorBidi" w:cstheme="majorBidi"/>
          <w:b/>
          <w:bCs/>
          <w:iCs/>
          <w:sz w:val="24"/>
          <w:szCs w:val="24"/>
          <w:lang w:eastAsia="en-GB"/>
        </w:rPr>
      </w:pPr>
      <w:r w:rsidRPr="00E02CEB">
        <w:rPr>
          <w:rFonts w:asciiTheme="majorBidi" w:hAnsiTheme="majorBidi" w:cstheme="majorBidi"/>
          <w:iCs/>
          <w:sz w:val="24"/>
          <w:szCs w:val="24"/>
          <w:lang w:eastAsia="en-GB"/>
        </w:rPr>
        <w:t>Expert in charge of d</w:t>
      </w:r>
      <w:r w:rsidR="00421F8D" w:rsidRPr="00E02CEB">
        <w:rPr>
          <w:rFonts w:asciiTheme="majorBidi" w:hAnsiTheme="majorBidi" w:cstheme="majorBidi"/>
          <w:iCs/>
          <w:sz w:val="24"/>
          <w:szCs w:val="24"/>
          <w:lang w:eastAsia="en-GB"/>
        </w:rPr>
        <w:t>evelop</w:t>
      </w:r>
      <w:r w:rsidRPr="00E02CEB">
        <w:rPr>
          <w:rFonts w:asciiTheme="majorBidi" w:hAnsiTheme="majorBidi" w:cstheme="majorBidi"/>
          <w:iCs/>
          <w:sz w:val="24"/>
          <w:szCs w:val="24"/>
          <w:lang w:eastAsia="en-GB"/>
        </w:rPr>
        <w:t>ing</w:t>
      </w:r>
      <w:r w:rsidR="00421F8D" w:rsidRPr="00E02CEB">
        <w:rPr>
          <w:rFonts w:asciiTheme="majorBidi" w:hAnsiTheme="majorBidi" w:cstheme="majorBidi"/>
          <w:iCs/>
          <w:sz w:val="24"/>
          <w:szCs w:val="24"/>
          <w:lang w:eastAsia="en-GB"/>
        </w:rPr>
        <w:t xml:space="preserve"> an appropriate </w:t>
      </w:r>
      <w:r w:rsidR="007B0652" w:rsidRPr="00E02CEB">
        <w:rPr>
          <w:rFonts w:asciiTheme="majorBidi" w:hAnsiTheme="majorBidi" w:cstheme="majorBidi"/>
          <w:iCs/>
          <w:sz w:val="24"/>
          <w:szCs w:val="24"/>
          <w:lang w:eastAsia="en-GB"/>
        </w:rPr>
        <w:t>operational</w:t>
      </w:r>
      <w:r w:rsidR="00501DD8" w:rsidRPr="00E02CEB">
        <w:rPr>
          <w:rFonts w:asciiTheme="majorBidi" w:hAnsiTheme="majorBidi" w:cstheme="majorBidi"/>
          <w:iCs/>
          <w:sz w:val="24"/>
          <w:szCs w:val="24"/>
          <w:lang w:eastAsia="en-GB"/>
        </w:rPr>
        <w:t xml:space="preserve"> </w:t>
      </w:r>
      <w:r w:rsidR="00421F8D" w:rsidRPr="00E02CEB">
        <w:rPr>
          <w:rFonts w:asciiTheme="majorBidi" w:hAnsiTheme="majorBidi" w:cstheme="majorBidi"/>
          <w:iCs/>
          <w:sz w:val="24"/>
          <w:szCs w:val="24"/>
          <w:lang w:eastAsia="en-GB"/>
        </w:rPr>
        <w:t xml:space="preserve">framework, including </w:t>
      </w:r>
      <w:r w:rsidR="00501DD8" w:rsidRPr="00E02CEB">
        <w:rPr>
          <w:rFonts w:asciiTheme="majorBidi" w:hAnsiTheme="majorBidi" w:cstheme="majorBidi"/>
          <w:iCs/>
          <w:sz w:val="24"/>
          <w:szCs w:val="24"/>
          <w:lang w:eastAsia="en-GB"/>
        </w:rPr>
        <w:t xml:space="preserve">necessary procedures, </w:t>
      </w:r>
      <w:r w:rsidR="00421F8D" w:rsidRPr="00E02CEB">
        <w:rPr>
          <w:rFonts w:asciiTheme="majorBidi" w:hAnsiTheme="majorBidi" w:cstheme="majorBidi"/>
          <w:iCs/>
          <w:sz w:val="24"/>
          <w:szCs w:val="24"/>
          <w:lang w:eastAsia="en-GB"/>
        </w:rPr>
        <w:t>Standard Operati</w:t>
      </w:r>
      <w:r w:rsidR="009F0060" w:rsidRPr="00E02CEB">
        <w:rPr>
          <w:rFonts w:asciiTheme="majorBidi" w:hAnsiTheme="majorBidi" w:cstheme="majorBidi"/>
          <w:iCs/>
          <w:sz w:val="24"/>
          <w:szCs w:val="24"/>
          <w:lang w:eastAsia="en-GB"/>
        </w:rPr>
        <w:t>ng</w:t>
      </w:r>
      <w:r w:rsidR="00421F8D" w:rsidRPr="00E02CEB">
        <w:rPr>
          <w:rFonts w:asciiTheme="majorBidi" w:hAnsiTheme="majorBidi" w:cstheme="majorBidi"/>
          <w:iCs/>
          <w:sz w:val="24"/>
          <w:szCs w:val="24"/>
          <w:lang w:eastAsia="en-GB"/>
        </w:rPr>
        <w:t xml:space="preserve"> Procedures</w:t>
      </w:r>
      <w:r w:rsidR="005843B5" w:rsidRPr="00E02CEB">
        <w:rPr>
          <w:rFonts w:asciiTheme="majorBidi" w:hAnsiTheme="majorBidi" w:cstheme="majorBidi"/>
          <w:iCs/>
          <w:sz w:val="24"/>
          <w:szCs w:val="24"/>
          <w:lang w:eastAsia="en-GB"/>
        </w:rPr>
        <w:t xml:space="preserve"> (SOPs)</w:t>
      </w:r>
      <w:r w:rsidR="00421F8D" w:rsidRPr="00E02CEB">
        <w:rPr>
          <w:rFonts w:asciiTheme="majorBidi" w:hAnsiTheme="majorBidi" w:cstheme="majorBidi"/>
          <w:iCs/>
          <w:sz w:val="24"/>
          <w:szCs w:val="24"/>
          <w:lang w:eastAsia="en-GB"/>
        </w:rPr>
        <w:t xml:space="preserve"> for the Centre and </w:t>
      </w:r>
      <w:r w:rsidR="005843B5" w:rsidRPr="00E02CEB">
        <w:rPr>
          <w:rFonts w:asciiTheme="majorBidi" w:hAnsiTheme="majorBidi" w:cstheme="majorBidi"/>
          <w:iCs/>
          <w:sz w:val="24"/>
          <w:szCs w:val="24"/>
          <w:lang w:eastAsia="en-GB"/>
        </w:rPr>
        <w:t xml:space="preserve">detailed </w:t>
      </w:r>
      <w:r w:rsidR="00873330" w:rsidRPr="00E02CEB">
        <w:rPr>
          <w:rFonts w:asciiTheme="majorBidi" w:hAnsiTheme="majorBidi" w:cstheme="majorBidi"/>
          <w:iCs/>
          <w:sz w:val="24"/>
          <w:szCs w:val="24"/>
          <w:lang w:eastAsia="en-GB"/>
        </w:rPr>
        <w:t>description of</w:t>
      </w:r>
      <w:r w:rsidR="005843B5" w:rsidRPr="00E02CEB">
        <w:rPr>
          <w:rFonts w:asciiTheme="majorBidi" w:hAnsiTheme="majorBidi" w:cstheme="majorBidi"/>
          <w:iCs/>
          <w:sz w:val="24"/>
          <w:szCs w:val="24"/>
          <w:lang w:eastAsia="en-GB"/>
        </w:rPr>
        <w:t xml:space="preserve"> </w:t>
      </w:r>
      <w:r w:rsidR="00646206" w:rsidRPr="00E02CEB">
        <w:rPr>
          <w:rFonts w:asciiTheme="majorBidi" w:hAnsiTheme="majorBidi" w:cstheme="majorBidi"/>
          <w:iCs/>
          <w:sz w:val="24"/>
          <w:szCs w:val="24"/>
          <w:lang w:eastAsia="en-GB"/>
        </w:rPr>
        <w:t xml:space="preserve">professional </w:t>
      </w:r>
      <w:r w:rsidR="00873330" w:rsidRPr="00E02CEB">
        <w:rPr>
          <w:rFonts w:asciiTheme="majorBidi" w:hAnsiTheme="majorBidi" w:cstheme="majorBidi"/>
          <w:iCs/>
          <w:sz w:val="24"/>
          <w:szCs w:val="24"/>
          <w:lang w:eastAsia="en-GB"/>
        </w:rPr>
        <w:t>f</w:t>
      </w:r>
      <w:r w:rsidR="005843B5" w:rsidRPr="00E02CEB">
        <w:rPr>
          <w:rFonts w:asciiTheme="majorBidi" w:hAnsiTheme="majorBidi" w:cstheme="majorBidi"/>
          <w:iCs/>
          <w:sz w:val="24"/>
          <w:szCs w:val="24"/>
          <w:lang w:eastAsia="en-GB"/>
        </w:rPr>
        <w:t>unctions</w:t>
      </w:r>
      <w:r w:rsidR="008E4475">
        <w:rPr>
          <w:rFonts w:asciiTheme="majorBidi" w:hAnsiTheme="majorBidi" w:cstheme="majorBidi"/>
          <w:iCs/>
          <w:sz w:val="24"/>
          <w:szCs w:val="24"/>
          <w:lang w:eastAsia="en-GB"/>
        </w:rPr>
        <w:t>.</w:t>
      </w:r>
    </w:p>
    <w:p w14:paraId="6F7BD4AF" w14:textId="47163DC7" w:rsidR="00374AEC" w:rsidRPr="00E02CEB"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Education:</w:t>
      </w:r>
    </w:p>
    <w:p w14:paraId="7C9B3E86" w14:textId="29437F09" w:rsidR="00374AEC" w:rsidRPr="00E02CEB" w:rsidRDefault="00D45DC2" w:rsidP="00543B30">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University </w:t>
      </w:r>
      <w:r w:rsidR="00374AEC" w:rsidRPr="00E02CEB">
        <w:rPr>
          <w:rFonts w:asciiTheme="majorBidi" w:hAnsiTheme="majorBidi" w:cstheme="majorBidi"/>
          <w:sz w:val="24"/>
          <w:szCs w:val="24"/>
        </w:rPr>
        <w:t xml:space="preserve">degree in </w:t>
      </w:r>
      <w:r w:rsidR="00421F8D" w:rsidRPr="00E02CEB">
        <w:rPr>
          <w:rFonts w:asciiTheme="majorBidi" w:hAnsiTheme="majorBidi" w:cstheme="majorBidi"/>
          <w:sz w:val="24"/>
          <w:szCs w:val="24"/>
        </w:rPr>
        <w:t xml:space="preserve">public administration, </w:t>
      </w:r>
      <w:r w:rsidR="00605842" w:rsidRPr="00E02CEB">
        <w:rPr>
          <w:rFonts w:asciiTheme="majorBidi" w:hAnsiTheme="majorBidi" w:cstheme="majorBidi"/>
          <w:sz w:val="24"/>
          <w:szCs w:val="24"/>
        </w:rPr>
        <w:t xml:space="preserve">public policy, </w:t>
      </w:r>
      <w:r w:rsidR="00421F8D" w:rsidRPr="00E02CEB">
        <w:rPr>
          <w:rFonts w:asciiTheme="majorBidi" w:hAnsiTheme="majorBidi" w:cstheme="majorBidi"/>
          <w:sz w:val="24"/>
          <w:szCs w:val="24"/>
        </w:rPr>
        <w:t>org</w:t>
      </w:r>
      <w:r w:rsidR="00FB5C92" w:rsidRPr="00E02CEB">
        <w:rPr>
          <w:rFonts w:asciiTheme="majorBidi" w:hAnsiTheme="majorBidi" w:cstheme="majorBidi"/>
          <w:sz w:val="24"/>
          <w:szCs w:val="24"/>
        </w:rPr>
        <w:t>anisation development</w:t>
      </w:r>
      <w:r w:rsidR="003350CE" w:rsidRPr="00E02CEB">
        <w:rPr>
          <w:rFonts w:asciiTheme="majorBidi" w:hAnsiTheme="majorBidi" w:cstheme="majorBidi"/>
          <w:sz w:val="24"/>
          <w:szCs w:val="24"/>
        </w:rPr>
        <w:t>, development studies, economics,</w:t>
      </w:r>
      <w:r w:rsidR="00421F8D" w:rsidRPr="00E02CEB">
        <w:rPr>
          <w:rFonts w:asciiTheme="majorBidi" w:hAnsiTheme="majorBidi" w:cstheme="majorBidi"/>
          <w:sz w:val="24"/>
          <w:szCs w:val="24"/>
        </w:rPr>
        <w:t xml:space="preserve"> </w:t>
      </w:r>
      <w:r w:rsidR="00543B30" w:rsidRPr="00E02CEB">
        <w:rPr>
          <w:rFonts w:asciiTheme="majorBidi" w:hAnsiTheme="majorBidi" w:cstheme="majorBidi"/>
          <w:sz w:val="24"/>
          <w:szCs w:val="24"/>
        </w:rPr>
        <w:t xml:space="preserve">or </w:t>
      </w:r>
      <w:r w:rsidR="00C8060A" w:rsidRPr="00E02CEB">
        <w:rPr>
          <w:rFonts w:asciiTheme="majorBidi" w:hAnsiTheme="majorBidi" w:cstheme="majorBidi"/>
          <w:sz w:val="24"/>
          <w:szCs w:val="24"/>
        </w:rPr>
        <w:t xml:space="preserve">a related discipline is required </w:t>
      </w:r>
      <w:r w:rsidRPr="00E02CEB">
        <w:rPr>
          <w:rFonts w:asciiTheme="majorBidi" w:hAnsiTheme="majorBidi" w:cstheme="majorBidi"/>
          <w:sz w:val="24"/>
          <w:szCs w:val="24"/>
        </w:rPr>
        <w:t xml:space="preserve">or equivalent </w:t>
      </w:r>
      <w:r w:rsidR="00C8060A" w:rsidRPr="00E02CEB">
        <w:rPr>
          <w:rFonts w:asciiTheme="majorBidi" w:hAnsiTheme="majorBidi" w:cstheme="majorBidi"/>
          <w:sz w:val="24"/>
          <w:szCs w:val="24"/>
        </w:rPr>
        <w:t xml:space="preserve">relevant </w:t>
      </w:r>
      <w:r w:rsidRPr="00E02CEB">
        <w:rPr>
          <w:rFonts w:asciiTheme="majorBidi" w:hAnsiTheme="majorBidi" w:cstheme="majorBidi"/>
          <w:sz w:val="24"/>
          <w:szCs w:val="24"/>
        </w:rPr>
        <w:t xml:space="preserve">professional experience of </w:t>
      </w:r>
      <w:r w:rsidR="00913A1E" w:rsidRPr="00E02CEB">
        <w:rPr>
          <w:rFonts w:asciiTheme="majorBidi" w:hAnsiTheme="majorBidi" w:cstheme="majorBidi"/>
          <w:sz w:val="24"/>
          <w:szCs w:val="24"/>
        </w:rPr>
        <w:t>8</w:t>
      </w:r>
      <w:r w:rsidRPr="00E02CEB">
        <w:rPr>
          <w:rFonts w:asciiTheme="majorBidi" w:hAnsiTheme="majorBidi" w:cstheme="majorBidi"/>
          <w:sz w:val="24"/>
          <w:szCs w:val="24"/>
        </w:rPr>
        <w:t xml:space="preserve"> years</w:t>
      </w:r>
      <w:r w:rsidR="00374AEC" w:rsidRPr="00E02CEB">
        <w:rPr>
          <w:rFonts w:asciiTheme="majorBidi" w:hAnsiTheme="majorBidi" w:cstheme="majorBidi"/>
          <w:sz w:val="24"/>
          <w:szCs w:val="24"/>
        </w:rPr>
        <w:t>.</w:t>
      </w:r>
    </w:p>
    <w:p w14:paraId="237E6E03" w14:textId="77777777" w:rsidR="00CC3C3B" w:rsidRPr="00E02CEB" w:rsidRDefault="00CC3C3B" w:rsidP="00CC3C3B">
      <w:pPr>
        <w:pStyle w:val="Odlomakpopisa1"/>
        <w:ind w:left="993"/>
        <w:contextualSpacing w:val="0"/>
        <w:jc w:val="both"/>
        <w:rPr>
          <w:rFonts w:asciiTheme="majorBidi" w:hAnsiTheme="majorBidi" w:cstheme="majorBidi"/>
          <w:sz w:val="24"/>
          <w:szCs w:val="24"/>
        </w:rPr>
      </w:pPr>
    </w:p>
    <w:p w14:paraId="118FFBFA" w14:textId="77777777" w:rsidR="00374AEC" w:rsidRPr="00E02CEB"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General Experience:</w:t>
      </w:r>
    </w:p>
    <w:p w14:paraId="5BC25446" w14:textId="66DB76FF" w:rsidR="00374AEC" w:rsidRPr="00E02CEB" w:rsidRDefault="00374AEC" w:rsidP="00543B30">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At least </w:t>
      </w:r>
      <w:r w:rsidR="00EC1654" w:rsidRPr="00E02CEB">
        <w:rPr>
          <w:rFonts w:asciiTheme="majorBidi" w:hAnsiTheme="majorBidi" w:cstheme="majorBidi"/>
          <w:sz w:val="24"/>
          <w:szCs w:val="24"/>
        </w:rPr>
        <w:t xml:space="preserve">3 </w:t>
      </w:r>
      <w:r w:rsidR="00525086" w:rsidRPr="00E02CEB">
        <w:rPr>
          <w:rFonts w:asciiTheme="majorBidi" w:hAnsiTheme="majorBidi" w:cstheme="majorBidi"/>
          <w:sz w:val="24"/>
          <w:szCs w:val="24"/>
        </w:rPr>
        <w:t>years’ experience</w:t>
      </w:r>
      <w:r w:rsidRPr="00E02CEB">
        <w:rPr>
          <w:rFonts w:asciiTheme="majorBidi" w:hAnsiTheme="majorBidi" w:cstheme="majorBidi"/>
          <w:sz w:val="24"/>
          <w:szCs w:val="24"/>
        </w:rPr>
        <w:t xml:space="preserve"> in </w:t>
      </w:r>
      <w:r w:rsidR="00467777" w:rsidRPr="00E02CEB">
        <w:rPr>
          <w:rFonts w:asciiTheme="majorBidi" w:hAnsiTheme="majorBidi" w:cstheme="majorBidi"/>
          <w:sz w:val="24"/>
          <w:szCs w:val="24"/>
        </w:rPr>
        <w:t xml:space="preserve">the areas of </w:t>
      </w:r>
      <w:r w:rsidR="002B5804" w:rsidRPr="00E02CEB">
        <w:rPr>
          <w:rFonts w:asciiTheme="majorBidi" w:hAnsiTheme="majorBidi" w:cstheme="majorBidi"/>
          <w:sz w:val="24"/>
          <w:szCs w:val="24"/>
        </w:rPr>
        <w:t xml:space="preserve">public </w:t>
      </w:r>
      <w:r w:rsidR="00525086" w:rsidRPr="00E02CEB">
        <w:rPr>
          <w:rFonts w:asciiTheme="majorBidi" w:hAnsiTheme="majorBidi" w:cstheme="majorBidi"/>
          <w:sz w:val="24"/>
          <w:szCs w:val="24"/>
        </w:rPr>
        <w:t>organization</w:t>
      </w:r>
      <w:r w:rsidR="00467777" w:rsidRPr="00E02CEB">
        <w:rPr>
          <w:rFonts w:asciiTheme="majorBidi" w:hAnsiTheme="majorBidi" w:cstheme="majorBidi"/>
          <w:sz w:val="24"/>
          <w:szCs w:val="24"/>
        </w:rPr>
        <w:t>al</w:t>
      </w:r>
      <w:r w:rsidR="002B5804" w:rsidRPr="00E02CEB">
        <w:rPr>
          <w:rFonts w:asciiTheme="majorBidi" w:hAnsiTheme="majorBidi" w:cstheme="majorBidi"/>
          <w:sz w:val="24"/>
          <w:szCs w:val="24"/>
        </w:rPr>
        <w:t xml:space="preserve"> development</w:t>
      </w:r>
      <w:r w:rsidR="00467777" w:rsidRPr="00E02CEB">
        <w:rPr>
          <w:rFonts w:asciiTheme="majorBidi" w:hAnsiTheme="majorBidi" w:cstheme="majorBidi"/>
          <w:sz w:val="24"/>
          <w:szCs w:val="24"/>
        </w:rPr>
        <w:t xml:space="preserve"> and capacity development</w:t>
      </w:r>
      <w:r w:rsidR="008C6409" w:rsidRPr="00E02CEB">
        <w:rPr>
          <w:rFonts w:asciiTheme="majorBidi" w:hAnsiTheme="majorBidi" w:cstheme="majorBidi"/>
          <w:sz w:val="24"/>
          <w:szCs w:val="24"/>
        </w:rPr>
        <w:t xml:space="preserve">, revision </w:t>
      </w:r>
      <w:r w:rsidR="00CA2138" w:rsidRPr="00E02CEB">
        <w:rPr>
          <w:rFonts w:asciiTheme="majorBidi" w:hAnsiTheme="majorBidi" w:cstheme="majorBidi"/>
          <w:sz w:val="24"/>
          <w:szCs w:val="24"/>
        </w:rPr>
        <w:t xml:space="preserve">and design of </w:t>
      </w:r>
      <w:r w:rsidR="008C6409" w:rsidRPr="00E02CEB">
        <w:rPr>
          <w:rFonts w:asciiTheme="majorBidi" w:hAnsiTheme="majorBidi" w:cstheme="majorBidi"/>
          <w:sz w:val="24"/>
          <w:szCs w:val="24"/>
        </w:rPr>
        <w:t xml:space="preserve">public sector work </w:t>
      </w:r>
      <w:r w:rsidR="00CA2138" w:rsidRPr="00E02CEB">
        <w:rPr>
          <w:rFonts w:asciiTheme="majorBidi" w:hAnsiTheme="majorBidi" w:cstheme="majorBidi"/>
          <w:sz w:val="24"/>
          <w:szCs w:val="24"/>
        </w:rPr>
        <w:t xml:space="preserve">and strategic </w:t>
      </w:r>
      <w:r w:rsidR="008C6409" w:rsidRPr="00E02CEB">
        <w:rPr>
          <w:rFonts w:asciiTheme="majorBidi" w:hAnsiTheme="majorBidi" w:cstheme="majorBidi"/>
          <w:sz w:val="24"/>
          <w:szCs w:val="24"/>
        </w:rPr>
        <w:t>plans</w:t>
      </w:r>
      <w:r w:rsidR="00951FC9" w:rsidRPr="00E02CEB">
        <w:rPr>
          <w:rFonts w:asciiTheme="majorBidi" w:hAnsiTheme="majorBidi" w:cstheme="majorBidi"/>
          <w:sz w:val="24"/>
          <w:szCs w:val="24"/>
        </w:rPr>
        <w:t xml:space="preserve">; </w:t>
      </w:r>
    </w:p>
    <w:p w14:paraId="4E5935D1" w14:textId="53363427" w:rsidR="00E6792D" w:rsidRPr="00E6792D" w:rsidRDefault="008C6409">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Experience in s</w:t>
      </w:r>
      <w:r w:rsidR="00374AEC" w:rsidRPr="00E02CEB">
        <w:rPr>
          <w:rFonts w:asciiTheme="majorBidi" w:hAnsiTheme="majorBidi" w:cstheme="majorBidi"/>
          <w:sz w:val="24"/>
          <w:szCs w:val="24"/>
        </w:rPr>
        <w:t>tr</w:t>
      </w:r>
      <w:r w:rsidR="002B5804" w:rsidRPr="00E02CEB">
        <w:rPr>
          <w:rFonts w:asciiTheme="majorBidi" w:hAnsiTheme="majorBidi" w:cstheme="majorBidi"/>
          <w:sz w:val="24"/>
          <w:szCs w:val="24"/>
        </w:rPr>
        <w:t xml:space="preserve">ategic planning </w:t>
      </w:r>
      <w:r w:rsidRPr="00E02CEB">
        <w:rPr>
          <w:rFonts w:asciiTheme="majorBidi" w:hAnsiTheme="majorBidi" w:cstheme="majorBidi"/>
          <w:sz w:val="24"/>
          <w:szCs w:val="24"/>
        </w:rPr>
        <w:t>for public sector and /or for law enforcement agencies</w:t>
      </w:r>
      <w:r w:rsidR="00DC67B7" w:rsidRPr="00E02CEB">
        <w:rPr>
          <w:rFonts w:asciiTheme="majorBidi" w:hAnsiTheme="majorBidi" w:cstheme="majorBidi"/>
          <w:sz w:val="24"/>
          <w:szCs w:val="24"/>
        </w:rPr>
        <w:t>;</w:t>
      </w:r>
    </w:p>
    <w:p w14:paraId="1CA00EE0" w14:textId="3671E0A8" w:rsidR="00374AEC" w:rsidRPr="00AE4186" w:rsidRDefault="00374AEC" w:rsidP="00AE4186">
      <w:pPr>
        <w:pStyle w:val="Odlomakpopisa1"/>
        <w:numPr>
          <w:ilvl w:val="0"/>
          <w:numId w:val="11"/>
        </w:numPr>
        <w:ind w:left="993" w:hanging="284"/>
        <w:contextualSpacing w:val="0"/>
        <w:jc w:val="both"/>
        <w:rPr>
          <w:rFonts w:asciiTheme="majorBidi" w:hAnsiTheme="majorBidi" w:cstheme="majorBidi"/>
          <w:sz w:val="24"/>
          <w:szCs w:val="24"/>
        </w:rPr>
      </w:pPr>
      <w:r w:rsidRPr="00AE4186">
        <w:rPr>
          <w:rFonts w:asciiTheme="majorBidi" w:hAnsiTheme="majorBidi" w:cstheme="majorBidi"/>
          <w:sz w:val="24"/>
          <w:szCs w:val="24"/>
        </w:rPr>
        <w:t>Target oriented team player</w:t>
      </w:r>
      <w:r w:rsidR="00DC67B7" w:rsidRPr="00AE4186">
        <w:rPr>
          <w:rFonts w:asciiTheme="majorBidi" w:hAnsiTheme="majorBidi" w:cstheme="majorBidi"/>
          <w:sz w:val="24"/>
          <w:szCs w:val="24"/>
        </w:rPr>
        <w:t>;</w:t>
      </w:r>
    </w:p>
    <w:p w14:paraId="295246AC" w14:textId="183D2B49" w:rsidR="00CA2138" w:rsidRPr="00E02CEB"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Experience in </w:t>
      </w:r>
      <w:r w:rsidR="00CA2138" w:rsidRPr="00E02CEB">
        <w:rPr>
          <w:rFonts w:asciiTheme="majorBidi" w:hAnsiTheme="majorBidi" w:cstheme="majorBidi"/>
          <w:sz w:val="24"/>
          <w:szCs w:val="24"/>
        </w:rPr>
        <w:t xml:space="preserve">public cost </w:t>
      </w:r>
      <w:r w:rsidRPr="00E02CEB">
        <w:rPr>
          <w:rFonts w:asciiTheme="majorBidi" w:hAnsiTheme="majorBidi" w:cstheme="majorBidi"/>
          <w:sz w:val="24"/>
          <w:szCs w:val="24"/>
        </w:rPr>
        <w:t xml:space="preserve">analysis </w:t>
      </w:r>
      <w:r w:rsidR="00CA2138" w:rsidRPr="00E02CEB">
        <w:rPr>
          <w:rFonts w:asciiTheme="majorBidi" w:hAnsiTheme="majorBidi" w:cstheme="majorBidi"/>
          <w:sz w:val="24"/>
          <w:szCs w:val="24"/>
        </w:rPr>
        <w:t>would be an asset</w:t>
      </w:r>
      <w:r w:rsidR="00DC67B7" w:rsidRPr="00E02CEB">
        <w:rPr>
          <w:rFonts w:asciiTheme="majorBidi" w:hAnsiTheme="majorBidi" w:cstheme="majorBidi"/>
          <w:sz w:val="24"/>
          <w:szCs w:val="24"/>
        </w:rPr>
        <w:t xml:space="preserve">. </w:t>
      </w:r>
    </w:p>
    <w:p w14:paraId="6F546C05" w14:textId="77777777" w:rsidR="00374AEC" w:rsidRPr="00E02CEB" w:rsidRDefault="00374AEC" w:rsidP="00A61CB9">
      <w:pPr>
        <w:autoSpaceDE w:val="0"/>
        <w:autoSpaceDN w:val="0"/>
        <w:adjustRightInd w:val="0"/>
        <w:spacing w:after="0" w:line="240" w:lineRule="auto"/>
        <w:ind w:firstLine="547"/>
        <w:rPr>
          <w:rFonts w:asciiTheme="majorBidi" w:eastAsia="Times New Roman" w:hAnsiTheme="majorBidi" w:cstheme="majorBidi"/>
          <w:iCs/>
          <w:sz w:val="24"/>
          <w:szCs w:val="24"/>
          <w:lang w:eastAsia="en-GB"/>
        </w:rPr>
      </w:pPr>
    </w:p>
    <w:p w14:paraId="14C0EDA3" w14:textId="77777777" w:rsidR="00374AEC" w:rsidRPr="00E02CEB"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Specific Experience:</w:t>
      </w:r>
    </w:p>
    <w:p w14:paraId="68D1D26E" w14:textId="2D8A6162" w:rsidR="00467777" w:rsidRPr="00E02CEB" w:rsidRDefault="00C73A42" w:rsidP="00A61CB9">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Proven work experience in institutional capacity development for a C/PVE or CT public unit</w:t>
      </w:r>
      <w:r w:rsidR="005A29C6" w:rsidRPr="00E02CEB">
        <w:rPr>
          <w:rFonts w:asciiTheme="majorBidi" w:hAnsiTheme="majorBidi" w:cstheme="majorBidi"/>
          <w:sz w:val="24"/>
          <w:szCs w:val="24"/>
        </w:rPr>
        <w:t xml:space="preserve">; </w:t>
      </w:r>
    </w:p>
    <w:p w14:paraId="5E6D8FEB" w14:textId="6F82DFC5" w:rsidR="005F3CF5" w:rsidRPr="00E02CEB" w:rsidRDefault="005F3CF5" w:rsidP="00A61CB9">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Solid </w:t>
      </w:r>
      <w:r w:rsidR="000B4BF4" w:rsidRPr="00E02CEB">
        <w:rPr>
          <w:rFonts w:asciiTheme="majorBidi" w:hAnsiTheme="majorBidi" w:cstheme="majorBidi"/>
          <w:sz w:val="24"/>
          <w:szCs w:val="24"/>
        </w:rPr>
        <w:t>k</w:t>
      </w:r>
      <w:r w:rsidRPr="00E02CEB">
        <w:rPr>
          <w:rFonts w:asciiTheme="majorBidi" w:hAnsiTheme="majorBidi" w:cstheme="majorBidi"/>
          <w:sz w:val="24"/>
          <w:szCs w:val="24"/>
        </w:rPr>
        <w:t xml:space="preserve">nowledge how to organise and structure a C/PVE and/or CT unit; </w:t>
      </w:r>
    </w:p>
    <w:p w14:paraId="075892AB" w14:textId="25044E66" w:rsidR="00374AEC" w:rsidRDefault="00374AEC" w:rsidP="00A61CB9">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Solid </w:t>
      </w:r>
      <w:r w:rsidR="00E25DFC" w:rsidRPr="00E02CEB">
        <w:rPr>
          <w:rFonts w:asciiTheme="majorBidi" w:hAnsiTheme="majorBidi" w:cstheme="majorBidi"/>
          <w:sz w:val="24"/>
          <w:szCs w:val="24"/>
        </w:rPr>
        <w:t>knowledge</w:t>
      </w:r>
      <w:r w:rsidRPr="00E02CEB">
        <w:rPr>
          <w:rFonts w:asciiTheme="majorBidi" w:hAnsiTheme="majorBidi" w:cstheme="majorBidi"/>
          <w:sz w:val="24"/>
          <w:szCs w:val="24"/>
        </w:rPr>
        <w:t xml:space="preserve"> </w:t>
      </w:r>
      <w:r w:rsidR="00E25DFC" w:rsidRPr="00E02CEB">
        <w:rPr>
          <w:rFonts w:asciiTheme="majorBidi" w:hAnsiTheme="majorBidi" w:cstheme="majorBidi"/>
          <w:sz w:val="24"/>
          <w:szCs w:val="24"/>
        </w:rPr>
        <w:t xml:space="preserve">of </w:t>
      </w:r>
      <w:r w:rsidR="007024FF" w:rsidRPr="00E02CEB">
        <w:rPr>
          <w:rFonts w:asciiTheme="majorBidi" w:hAnsiTheme="majorBidi" w:cstheme="majorBidi"/>
          <w:sz w:val="24"/>
          <w:szCs w:val="24"/>
        </w:rPr>
        <w:t>international organisation development tools such as Regulatory Impact Analysis, public consultation, standard cost models</w:t>
      </w:r>
      <w:r w:rsidR="005643F8" w:rsidRPr="00E02CEB">
        <w:rPr>
          <w:rFonts w:asciiTheme="majorBidi" w:hAnsiTheme="majorBidi" w:cstheme="majorBidi"/>
          <w:sz w:val="24"/>
          <w:szCs w:val="24"/>
        </w:rPr>
        <w:t>, and so forth</w:t>
      </w:r>
      <w:r w:rsidRPr="00E02CEB">
        <w:rPr>
          <w:rFonts w:asciiTheme="majorBidi" w:hAnsiTheme="majorBidi" w:cstheme="majorBidi"/>
          <w:sz w:val="24"/>
          <w:szCs w:val="24"/>
        </w:rPr>
        <w:t>.</w:t>
      </w:r>
      <w:r w:rsidR="005A29C6" w:rsidRPr="00E02CEB">
        <w:rPr>
          <w:rFonts w:asciiTheme="majorBidi" w:hAnsiTheme="majorBidi" w:cstheme="majorBidi"/>
          <w:sz w:val="24"/>
          <w:szCs w:val="24"/>
        </w:rPr>
        <w:t>;</w:t>
      </w:r>
    </w:p>
    <w:p w14:paraId="3D12DB23" w14:textId="6706104D" w:rsidR="00374AEC" w:rsidRPr="00E02CEB"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lastRenderedPageBreak/>
        <w:t>Working experience in an Arabic country would be an asset.</w:t>
      </w:r>
    </w:p>
    <w:p w14:paraId="176D9AF8" w14:textId="77777777" w:rsidR="00374AEC" w:rsidRPr="00E02CEB"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62DED9FC" w14:textId="77777777" w:rsidR="00374AEC" w:rsidRPr="00E02CEB"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Language skills:</w:t>
      </w:r>
    </w:p>
    <w:p w14:paraId="1A5D73BD" w14:textId="4F74D6B6" w:rsidR="00374AEC" w:rsidRPr="00E02CEB" w:rsidRDefault="00AE4186" w:rsidP="00B759AC">
      <w:pPr>
        <w:pStyle w:val="Odlomakpopisa1"/>
        <w:numPr>
          <w:ilvl w:val="0"/>
          <w:numId w:val="11"/>
        </w:numPr>
        <w:ind w:left="993" w:hanging="284"/>
        <w:contextualSpacing w:val="0"/>
        <w:jc w:val="both"/>
        <w:rPr>
          <w:rFonts w:asciiTheme="majorBidi" w:hAnsiTheme="majorBidi" w:cstheme="majorBidi"/>
          <w:sz w:val="24"/>
          <w:szCs w:val="24"/>
        </w:rPr>
      </w:pPr>
      <w:r>
        <w:rPr>
          <w:rFonts w:asciiTheme="majorBidi" w:hAnsiTheme="majorBidi" w:cstheme="majorBidi"/>
          <w:sz w:val="24"/>
          <w:szCs w:val="24"/>
        </w:rPr>
        <w:t>A very good</w:t>
      </w:r>
      <w:r w:rsidR="00374AEC" w:rsidRPr="00E02CEB">
        <w:rPr>
          <w:rFonts w:asciiTheme="majorBidi" w:hAnsiTheme="majorBidi" w:cstheme="majorBidi"/>
          <w:sz w:val="24"/>
          <w:szCs w:val="24"/>
        </w:rPr>
        <w:t xml:space="preserve"> level of English is a must.</w:t>
      </w:r>
    </w:p>
    <w:p w14:paraId="16BDE24D" w14:textId="560CEAF7" w:rsidR="005A29C6" w:rsidRPr="00E02CEB" w:rsidRDefault="005A29C6" w:rsidP="00B759AC">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Knowledge of Arabic would be an asset</w:t>
      </w:r>
    </w:p>
    <w:p w14:paraId="0E76E5A4" w14:textId="77777777" w:rsidR="00374AEC" w:rsidRPr="00E02CEB"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2547330" w14:textId="440A6616" w:rsidR="00374AEC" w:rsidRPr="00E02CEB" w:rsidRDefault="0064759A" w:rsidP="00CB2D99">
      <w:pPr>
        <w:autoSpaceDE w:val="0"/>
        <w:autoSpaceDN w:val="0"/>
        <w:adjustRightInd w:val="0"/>
        <w:spacing w:before="120" w:after="0" w:line="240" w:lineRule="auto"/>
        <w:rPr>
          <w:rFonts w:asciiTheme="majorBidi" w:eastAsia="Times New Roman" w:hAnsiTheme="majorBidi" w:cstheme="majorBidi"/>
          <w:iCs/>
          <w:sz w:val="24"/>
          <w:szCs w:val="24"/>
          <w:u w:val="single"/>
          <w:lang w:eastAsia="en-GB"/>
        </w:rPr>
      </w:pPr>
      <w:r w:rsidRPr="00E02CEB">
        <w:rPr>
          <w:rFonts w:asciiTheme="majorBidi" w:eastAsia="Times New Roman" w:hAnsiTheme="majorBidi" w:cstheme="majorBidi"/>
          <w:iCs/>
          <w:sz w:val="24"/>
          <w:szCs w:val="24"/>
          <w:u w:val="single"/>
          <w:lang w:eastAsia="en-GB"/>
        </w:rPr>
        <w:t>C</w:t>
      </w:r>
      <w:r w:rsidR="00374AEC" w:rsidRPr="00E02CEB">
        <w:rPr>
          <w:rFonts w:asciiTheme="majorBidi" w:eastAsia="Times New Roman" w:hAnsiTheme="majorBidi" w:cstheme="majorBidi"/>
          <w:iCs/>
          <w:sz w:val="24"/>
          <w:szCs w:val="24"/>
          <w:u w:val="single"/>
          <w:lang w:eastAsia="en-GB"/>
        </w:rPr>
        <w:t xml:space="preserve">omponent </w:t>
      </w:r>
      <w:r w:rsidR="008E4475">
        <w:rPr>
          <w:rFonts w:asciiTheme="majorBidi" w:eastAsia="Times New Roman" w:hAnsiTheme="majorBidi" w:cstheme="majorBidi"/>
          <w:iCs/>
          <w:sz w:val="24"/>
          <w:szCs w:val="24"/>
          <w:u w:val="single"/>
          <w:lang w:eastAsia="en-GB"/>
        </w:rPr>
        <w:t>1</w:t>
      </w:r>
      <w:r w:rsidR="00374AEC" w:rsidRPr="00E02CEB">
        <w:rPr>
          <w:rFonts w:asciiTheme="majorBidi" w:eastAsia="Times New Roman" w:hAnsiTheme="majorBidi" w:cstheme="majorBidi"/>
          <w:iCs/>
          <w:sz w:val="24"/>
          <w:szCs w:val="24"/>
          <w:u w:val="single"/>
          <w:lang w:eastAsia="en-GB"/>
        </w:rPr>
        <w:t>:</w:t>
      </w:r>
      <w:r w:rsidR="008E4475">
        <w:rPr>
          <w:rFonts w:asciiTheme="majorBidi" w:eastAsia="Times New Roman" w:hAnsiTheme="majorBidi" w:cstheme="majorBidi"/>
          <w:iCs/>
          <w:sz w:val="24"/>
          <w:szCs w:val="24"/>
          <w:u w:val="single"/>
          <w:lang w:eastAsia="en-GB"/>
        </w:rPr>
        <w:t xml:space="preserve"> Capacity building expert </w:t>
      </w:r>
    </w:p>
    <w:p w14:paraId="390C8CC1" w14:textId="77777777" w:rsidR="00011135" w:rsidRPr="00E02CEB" w:rsidRDefault="00011135" w:rsidP="00333402">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p>
    <w:p w14:paraId="5F5A42F9" w14:textId="35592C7D" w:rsidR="00374AEC" w:rsidRPr="00E02CEB" w:rsidRDefault="00374AEC" w:rsidP="00333402">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Task:</w:t>
      </w:r>
    </w:p>
    <w:p w14:paraId="24C83DC6" w14:textId="769227F3" w:rsidR="00374AEC" w:rsidRPr="00E02CEB" w:rsidRDefault="007037F8" w:rsidP="007037F8">
      <w:pPr>
        <w:pStyle w:val="ListParagraph"/>
        <w:numPr>
          <w:ilvl w:val="0"/>
          <w:numId w:val="22"/>
        </w:numPr>
        <w:autoSpaceDE w:val="0"/>
        <w:autoSpaceDN w:val="0"/>
        <w:adjustRightInd w:val="0"/>
        <w:spacing w:after="0" w:line="240" w:lineRule="auto"/>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Expert responsible for the specific output in the area of capacity building; in particular in charge of</w:t>
      </w:r>
      <w:r w:rsidR="00374AEC" w:rsidRPr="00E02CEB">
        <w:rPr>
          <w:rFonts w:asciiTheme="majorBidi" w:hAnsiTheme="majorBidi" w:cstheme="majorBidi"/>
          <w:iCs/>
          <w:sz w:val="24"/>
          <w:szCs w:val="24"/>
          <w:lang w:eastAsia="en-GB"/>
        </w:rPr>
        <w:t xml:space="preserve"> </w:t>
      </w:r>
      <w:r w:rsidR="00493970" w:rsidRPr="00E02CEB">
        <w:rPr>
          <w:rFonts w:asciiTheme="majorBidi" w:hAnsiTheme="majorBidi" w:cstheme="majorBidi"/>
          <w:iCs/>
          <w:sz w:val="24"/>
          <w:szCs w:val="24"/>
          <w:lang w:eastAsia="en-GB"/>
        </w:rPr>
        <w:t xml:space="preserve">designing and </w:t>
      </w:r>
      <w:r w:rsidRPr="00E02CEB">
        <w:rPr>
          <w:rFonts w:asciiTheme="majorBidi" w:hAnsiTheme="majorBidi" w:cstheme="majorBidi"/>
          <w:iCs/>
          <w:sz w:val="24"/>
          <w:szCs w:val="24"/>
          <w:lang w:eastAsia="en-GB"/>
        </w:rPr>
        <w:t xml:space="preserve">coordinating training </w:t>
      </w:r>
      <w:r w:rsidR="003A5165" w:rsidRPr="00E02CEB">
        <w:rPr>
          <w:rFonts w:asciiTheme="majorBidi" w:hAnsiTheme="majorBidi" w:cstheme="majorBidi"/>
          <w:iCs/>
          <w:sz w:val="24"/>
          <w:szCs w:val="24"/>
          <w:lang w:eastAsia="en-GB"/>
        </w:rPr>
        <w:t>programmes</w:t>
      </w:r>
      <w:r w:rsidR="002268A7" w:rsidRPr="00E02CEB">
        <w:rPr>
          <w:rFonts w:asciiTheme="majorBidi" w:hAnsiTheme="majorBidi" w:cstheme="majorBidi"/>
          <w:iCs/>
          <w:sz w:val="24"/>
          <w:szCs w:val="24"/>
          <w:lang w:eastAsia="en-GB"/>
        </w:rPr>
        <w:t xml:space="preserve">; </w:t>
      </w:r>
    </w:p>
    <w:p w14:paraId="30F69D50" w14:textId="77777777" w:rsidR="00F90B9B" w:rsidRPr="00E02CEB" w:rsidRDefault="00F90B9B" w:rsidP="00333402">
      <w:pPr>
        <w:autoSpaceDE w:val="0"/>
        <w:autoSpaceDN w:val="0"/>
        <w:adjustRightInd w:val="0"/>
        <w:spacing w:after="0" w:line="240" w:lineRule="auto"/>
        <w:ind w:firstLine="540"/>
        <w:rPr>
          <w:rFonts w:asciiTheme="majorBidi" w:eastAsia="Times New Roman" w:hAnsiTheme="majorBidi" w:cstheme="majorBidi"/>
          <w:iCs/>
          <w:sz w:val="24"/>
          <w:szCs w:val="24"/>
          <w:lang w:eastAsia="en-GB"/>
        </w:rPr>
      </w:pPr>
    </w:p>
    <w:p w14:paraId="7FFDCB5E" w14:textId="77777777" w:rsidR="00374AEC" w:rsidRPr="00E02CEB" w:rsidRDefault="00374AEC" w:rsidP="00333402">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Education:</w:t>
      </w:r>
    </w:p>
    <w:p w14:paraId="466FD606" w14:textId="171EEB22" w:rsidR="00493970" w:rsidRPr="00E02CEB" w:rsidRDefault="004237A7" w:rsidP="004237A7">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University degree in</w:t>
      </w:r>
      <w:r w:rsidRPr="00E02CEB">
        <w:rPr>
          <w:rFonts w:asciiTheme="majorBidi" w:eastAsiaTheme="minorHAnsi" w:hAnsiTheme="majorBidi" w:cstheme="majorBidi"/>
          <w:color w:val="000000"/>
          <w:sz w:val="24"/>
          <w:szCs w:val="24"/>
          <w:lang w:eastAsia="en-US"/>
        </w:rPr>
        <w:t xml:space="preserve"> </w:t>
      </w:r>
      <w:r w:rsidRPr="00E02CEB">
        <w:rPr>
          <w:rFonts w:asciiTheme="majorBidi" w:eastAsiaTheme="minorHAnsi" w:hAnsiTheme="majorBidi" w:cstheme="majorBidi"/>
          <w:color w:val="000000"/>
          <w:sz w:val="23"/>
          <w:szCs w:val="23"/>
          <w:lang w:eastAsia="en-US"/>
        </w:rPr>
        <w:t xml:space="preserve">law, </w:t>
      </w:r>
      <w:r w:rsidR="00446EA6" w:rsidRPr="00E02CEB">
        <w:rPr>
          <w:rFonts w:asciiTheme="majorBidi" w:eastAsiaTheme="minorHAnsi" w:hAnsiTheme="majorBidi" w:cstheme="majorBidi"/>
          <w:color w:val="000000"/>
          <w:sz w:val="23"/>
          <w:szCs w:val="23"/>
          <w:lang w:eastAsia="en-US"/>
        </w:rPr>
        <w:t>security studies P</w:t>
      </w:r>
      <w:r w:rsidRPr="00E02CEB">
        <w:rPr>
          <w:rFonts w:asciiTheme="majorBidi" w:eastAsiaTheme="minorHAnsi" w:hAnsiTheme="majorBidi" w:cstheme="majorBidi"/>
          <w:color w:val="000000"/>
          <w:sz w:val="23"/>
          <w:szCs w:val="23"/>
          <w:lang w:eastAsia="en-US"/>
        </w:rPr>
        <w:t xml:space="preserve">olitical </w:t>
      </w:r>
      <w:r w:rsidR="00446EA6" w:rsidRPr="00E02CEB">
        <w:rPr>
          <w:rFonts w:asciiTheme="majorBidi" w:eastAsiaTheme="minorHAnsi" w:hAnsiTheme="majorBidi" w:cstheme="majorBidi"/>
          <w:color w:val="000000"/>
          <w:sz w:val="23"/>
          <w:szCs w:val="23"/>
          <w:lang w:eastAsia="en-US"/>
        </w:rPr>
        <w:t>S</w:t>
      </w:r>
      <w:r w:rsidRPr="00E02CEB">
        <w:rPr>
          <w:rFonts w:asciiTheme="majorBidi" w:eastAsiaTheme="minorHAnsi" w:hAnsiTheme="majorBidi" w:cstheme="majorBidi"/>
          <w:color w:val="000000"/>
          <w:sz w:val="23"/>
          <w:szCs w:val="23"/>
          <w:lang w:eastAsia="en-US"/>
        </w:rPr>
        <w:t xml:space="preserve">cience, </w:t>
      </w:r>
      <w:r w:rsidR="003350CE" w:rsidRPr="00E02CEB">
        <w:rPr>
          <w:rFonts w:asciiTheme="majorBidi" w:hAnsiTheme="majorBidi" w:cstheme="majorBidi"/>
          <w:sz w:val="24"/>
          <w:szCs w:val="24"/>
        </w:rPr>
        <w:t xml:space="preserve">development studies, conflict and peace studies, </w:t>
      </w:r>
      <w:r w:rsidRPr="00E02CEB">
        <w:rPr>
          <w:rFonts w:asciiTheme="majorBidi" w:eastAsiaTheme="minorHAnsi" w:hAnsiTheme="majorBidi" w:cstheme="majorBidi"/>
          <w:color w:val="000000"/>
          <w:sz w:val="23"/>
          <w:szCs w:val="23"/>
          <w:lang w:eastAsia="en-US"/>
        </w:rPr>
        <w:t>economy, business administration or any other related issue</w:t>
      </w:r>
      <w:r w:rsidR="009C227E" w:rsidRPr="00E02CEB">
        <w:rPr>
          <w:rFonts w:asciiTheme="majorBidi" w:eastAsiaTheme="minorHAnsi" w:hAnsiTheme="majorBidi" w:cstheme="majorBidi"/>
          <w:color w:val="000000"/>
          <w:sz w:val="23"/>
          <w:szCs w:val="23"/>
          <w:lang w:eastAsia="en-US"/>
        </w:rPr>
        <w:t xml:space="preserve"> </w:t>
      </w:r>
      <w:r w:rsidR="008A64F7" w:rsidRPr="00E02CEB">
        <w:rPr>
          <w:rFonts w:asciiTheme="majorBidi" w:hAnsiTheme="majorBidi" w:cstheme="majorBidi"/>
          <w:sz w:val="24"/>
          <w:szCs w:val="24"/>
        </w:rPr>
        <w:t>or equivalent</w:t>
      </w:r>
      <w:r w:rsidR="00493970" w:rsidRPr="00E02CEB">
        <w:rPr>
          <w:rFonts w:asciiTheme="majorBidi" w:hAnsiTheme="majorBidi" w:cstheme="majorBidi"/>
          <w:sz w:val="24"/>
          <w:szCs w:val="24"/>
        </w:rPr>
        <w:t xml:space="preserve"> qualifications</w:t>
      </w:r>
      <w:r w:rsidR="00D45DC2" w:rsidRPr="00E02CEB">
        <w:rPr>
          <w:rFonts w:asciiTheme="majorBidi" w:hAnsiTheme="majorBidi" w:cstheme="majorBidi"/>
          <w:sz w:val="24"/>
          <w:szCs w:val="24"/>
        </w:rPr>
        <w:t xml:space="preserve"> or </w:t>
      </w:r>
      <w:r w:rsidR="00E9742D" w:rsidRPr="00E02CEB">
        <w:rPr>
          <w:rFonts w:asciiTheme="majorBidi" w:hAnsiTheme="majorBidi" w:cstheme="majorBidi"/>
          <w:sz w:val="24"/>
          <w:szCs w:val="24"/>
        </w:rPr>
        <w:t xml:space="preserve">equivalent relevant </w:t>
      </w:r>
      <w:r w:rsidR="00D45DC2" w:rsidRPr="00E02CEB">
        <w:rPr>
          <w:rFonts w:asciiTheme="majorBidi" w:hAnsiTheme="majorBidi" w:cstheme="majorBidi"/>
          <w:sz w:val="24"/>
          <w:szCs w:val="24"/>
        </w:rPr>
        <w:t xml:space="preserve">professional experience of </w:t>
      </w:r>
      <w:r w:rsidR="00B33794" w:rsidRPr="00E02CEB">
        <w:rPr>
          <w:rFonts w:asciiTheme="majorBidi" w:hAnsiTheme="majorBidi" w:cstheme="majorBidi"/>
          <w:sz w:val="24"/>
          <w:szCs w:val="24"/>
        </w:rPr>
        <w:t>8</w:t>
      </w:r>
      <w:r w:rsidR="00D45DC2" w:rsidRPr="00E02CEB">
        <w:rPr>
          <w:rFonts w:asciiTheme="majorBidi" w:hAnsiTheme="majorBidi" w:cstheme="majorBidi"/>
          <w:sz w:val="24"/>
          <w:szCs w:val="24"/>
        </w:rPr>
        <w:t xml:space="preserve"> years</w:t>
      </w:r>
      <w:r w:rsidR="00493970" w:rsidRPr="00E02CEB">
        <w:rPr>
          <w:rFonts w:asciiTheme="majorBidi" w:hAnsiTheme="majorBidi" w:cstheme="majorBidi"/>
          <w:sz w:val="24"/>
          <w:szCs w:val="24"/>
        </w:rPr>
        <w:t>.</w:t>
      </w:r>
    </w:p>
    <w:p w14:paraId="4B728E34" w14:textId="77777777" w:rsidR="00374AEC" w:rsidRPr="00E02CEB" w:rsidRDefault="00374AEC" w:rsidP="00B43704">
      <w:pPr>
        <w:autoSpaceDE w:val="0"/>
        <w:autoSpaceDN w:val="0"/>
        <w:adjustRightInd w:val="0"/>
        <w:spacing w:after="0" w:line="240" w:lineRule="auto"/>
        <w:ind w:firstLine="540"/>
        <w:rPr>
          <w:rFonts w:asciiTheme="majorBidi" w:eastAsia="Times New Roman" w:hAnsiTheme="majorBidi" w:cstheme="majorBidi"/>
          <w:iCs/>
          <w:sz w:val="24"/>
          <w:szCs w:val="24"/>
          <w:lang w:eastAsia="en-GB"/>
        </w:rPr>
      </w:pPr>
    </w:p>
    <w:p w14:paraId="04C63B8F" w14:textId="77777777" w:rsidR="00374AEC" w:rsidRPr="00E02CEB"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General Experience:</w:t>
      </w:r>
    </w:p>
    <w:p w14:paraId="0F935766" w14:textId="4D303405" w:rsidR="00A677CB" w:rsidRPr="00E02CEB" w:rsidRDefault="00F20DE7" w:rsidP="00F724AF">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Proven experience in </w:t>
      </w:r>
      <w:r w:rsidR="00A677CB" w:rsidRPr="00E02CEB">
        <w:rPr>
          <w:rFonts w:asciiTheme="majorBidi" w:hAnsiTheme="majorBidi" w:cstheme="majorBidi"/>
          <w:sz w:val="24"/>
          <w:szCs w:val="24"/>
        </w:rPr>
        <w:t>managing</w:t>
      </w:r>
      <w:r w:rsidRPr="00E02CEB">
        <w:rPr>
          <w:rFonts w:asciiTheme="majorBidi" w:hAnsiTheme="majorBidi" w:cstheme="majorBidi"/>
          <w:sz w:val="24"/>
          <w:szCs w:val="24"/>
        </w:rPr>
        <w:t xml:space="preserve"> and </w:t>
      </w:r>
      <w:r w:rsidR="00A677CB" w:rsidRPr="00E02CEB">
        <w:rPr>
          <w:rFonts w:asciiTheme="majorBidi" w:hAnsiTheme="majorBidi" w:cstheme="majorBidi"/>
          <w:sz w:val="24"/>
          <w:szCs w:val="24"/>
        </w:rPr>
        <w:t>providing</w:t>
      </w:r>
      <w:r w:rsidRPr="00E02CEB">
        <w:rPr>
          <w:rFonts w:asciiTheme="majorBidi" w:hAnsiTheme="majorBidi" w:cstheme="majorBidi"/>
          <w:sz w:val="24"/>
          <w:szCs w:val="24"/>
        </w:rPr>
        <w:t xml:space="preserve"> trainings</w:t>
      </w:r>
      <w:r w:rsidR="006447B6" w:rsidRPr="00E02CEB">
        <w:rPr>
          <w:rFonts w:asciiTheme="majorBidi" w:hAnsiTheme="majorBidi" w:cstheme="majorBidi"/>
          <w:sz w:val="24"/>
          <w:szCs w:val="24"/>
        </w:rPr>
        <w:t xml:space="preserve"> to </w:t>
      </w:r>
      <w:r w:rsidR="00A677CB" w:rsidRPr="00E02CEB">
        <w:rPr>
          <w:rFonts w:asciiTheme="majorBidi" w:hAnsiTheme="majorBidi" w:cstheme="majorBidi"/>
          <w:sz w:val="24"/>
          <w:szCs w:val="24"/>
        </w:rPr>
        <w:t>target beneficiaries;</w:t>
      </w:r>
    </w:p>
    <w:p w14:paraId="7B2E2C2E" w14:textId="728FE7B5" w:rsidR="00FE5DC4" w:rsidRPr="00E02CEB" w:rsidRDefault="00007B8C" w:rsidP="00FE5DC4">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eastAsia="Times New Roman" w:hAnsiTheme="majorBidi" w:cstheme="majorBidi"/>
          <w:iCs/>
          <w:sz w:val="24"/>
          <w:szCs w:val="24"/>
        </w:rPr>
        <w:t>Proven ability to use modern training approaches</w:t>
      </w:r>
      <w:r w:rsidR="0016031C" w:rsidRPr="00E02CEB">
        <w:rPr>
          <w:rFonts w:asciiTheme="majorBidi" w:hAnsiTheme="majorBidi" w:cstheme="majorBidi"/>
          <w:sz w:val="23"/>
          <w:szCs w:val="23"/>
        </w:rPr>
        <w:t>;</w:t>
      </w:r>
      <w:r w:rsidR="00FE5DC4" w:rsidRPr="00E02CEB">
        <w:rPr>
          <w:rFonts w:asciiTheme="majorBidi" w:hAnsiTheme="majorBidi" w:cstheme="majorBidi"/>
          <w:sz w:val="24"/>
          <w:szCs w:val="24"/>
        </w:rPr>
        <w:t xml:space="preserve"> </w:t>
      </w:r>
    </w:p>
    <w:p w14:paraId="76AE814A" w14:textId="4376D661" w:rsidR="00391FED" w:rsidRPr="00AE4186" w:rsidRDefault="00FE5DC4" w:rsidP="00AE4186">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Good moderation, facilitation and training skills;</w:t>
      </w:r>
    </w:p>
    <w:p w14:paraId="49414453" w14:textId="15B8F3CE" w:rsidR="00391FED" w:rsidRPr="00E02CEB" w:rsidRDefault="00007B8C" w:rsidP="00667262">
      <w:pPr>
        <w:pStyle w:val="Odlomakpopisa1"/>
        <w:numPr>
          <w:ilvl w:val="0"/>
          <w:numId w:val="11"/>
        </w:numPr>
        <w:ind w:left="993" w:hanging="284"/>
        <w:contextualSpacing w:val="0"/>
        <w:jc w:val="both"/>
        <w:rPr>
          <w:rFonts w:asciiTheme="majorBidi" w:eastAsia="Times New Roman" w:hAnsiTheme="majorBidi" w:cstheme="majorBidi"/>
          <w:iCs/>
          <w:sz w:val="24"/>
          <w:szCs w:val="24"/>
        </w:rPr>
      </w:pPr>
      <w:r w:rsidRPr="00E02CEB">
        <w:rPr>
          <w:rFonts w:asciiTheme="majorBidi" w:hAnsiTheme="majorBidi" w:cstheme="majorBidi"/>
          <w:sz w:val="23"/>
          <w:szCs w:val="23"/>
        </w:rPr>
        <w:t>Coordination and communication skills</w:t>
      </w:r>
      <w:r w:rsidR="00391FED" w:rsidRPr="00E02CEB">
        <w:rPr>
          <w:rFonts w:asciiTheme="majorBidi" w:eastAsia="Times New Roman" w:hAnsiTheme="majorBidi" w:cstheme="majorBidi"/>
          <w:iCs/>
          <w:sz w:val="24"/>
          <w:szCs w:val="24"/>
        </w:rPr>
        <w:t>.</w:t>
      </w:r>
    </w:p>
    <w:p w14:paraId="1B48140B" w14:textId="77777777" w:rsidR="0095188B" w:rsidRPr="00E02CEB" w:rsidRDefault="0095188B" w:rsidP="00B43704">
      <w:pPr>
        <w:autoSpaceDE w:val="0"/>
        <w:autoSpaceDN w:val="0"/>
        <w:adjustRightInd w:val="0"/>
        <w:spacing w:after="0" w:line="240" w:lineRule="auto"/>
        <w:rPr>
          <w:rFonts w:asciiTheme="majorBidi" w:eastAsia="Times New Roman" w:hAnsiTheme="majorBidi" w:cstheme="majorBidi"/>
          <w:b/>
          <w:bCs/>
          <w:iCs/>
          <w:sz w:val="24"/>
          <w:szCs w:val="24"/>
          <w:lang w:eastAsia="en-GB"/>
        </w:rPr>
      </w:pPr>
    </w:p>
    <w:p w14:paraId="03F1F636" w14:textId="3735B2C1" w:rsidR="00374AEC" w:rsidRPr="00E02CEB" w:rsidRDefault="00374AEC" w:rsidP="003350CE">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Specific Experience:</w:t>
      </w:r>
    </w:p>
    <w:p w14:paraId="7582D35C" w14:textId="244040C9" w:rsidR="00374AEC" w:rsidRPr="00E02CEB" w:rsidRDefault="00592826" w:rsidP="003350CE">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At least </w:t>
      </w:r>
      <w:r w:rsidR="008E56D0" w:rsidRPr="00E02CEB">
        <w:rPr>
          <w:rFonts w:asciiTheme="majorBidi" w:hAnsiTheme="majorBidi" w:cstheme="majorBidi"/>
          <w:sz w:val="24"/>
          <w:szCs w:val="24"/>
        </w:rPr>
        <w:t>3</w:t>
      </w:r>
      <w:r w:rsidRPr="00E02CEB">
        <w:rPr>
          <w:rFonts w:asciiTheme="majorBidi" w:hAnsiTheme="majorBidi" w:cstheme="majorBidi"/>
          <w:sz w:val="24"/>
          <w:szCs w:val="24"/>
        </w:rPr>
        <w:t xml:space="preserve"> years of experience in </w:t>
      </w:r>
      <w:r w:rsidR="003E4636" w:rsidRPr="00E02CEB">
        <w:rPr>
          <w:rFonts w:asciiTheme="majorBidi" w:hAnsiTheme="majorBidi" w:cstheme="majorBidi"/>
          <w:sz w:val="24"/>
          <w:szCs w:val="24"/>
        </w:rPr>
        <w:t xml:space="preserve">developing and </w:t>
      </w:r>
      <w:r w:rsidRPr="00E02CEB">
        <w:rPr>
          <w:rFonts w:asciiTheme="majorBidi" w:hAnsiTheme="majorBidi" w:cstheme="majorBidi"/>
          <w:sz w:val="24"/>
          <w:szCs w:val="24"/>
        </w:rPr>
        <w:t xml:space="preserve">delivering </w:t>
      </w:r>
      <w:r w:rsidR="003E4636" w:rsidRPr="00E02CEB">
        <w:rPr>
          <w:rFonts w:asciiTheme="majorBidi" w:hAnsiTheme="majorBidi" w:cstheme="majorBidi"/>
          <w:sz w:val="24"/>
          <w:szCs w:val="24"/>
        </w:rPr>
        <w:t xml:space="preserve">specialized </w:t>
      </w:r>
      <w:r w:rsidRPr="00E02CEB">
        <w:rPr>
          <w:rFonts w:asciiTheme="majorBidi" w:hAnsiTheme="majorBidi" w:cstheme="majorBidi"/>
          <w:sz w:val="24"/>
          <w:szCs w:val="24"/>
        </w:rPr>
        <w:t>trainings to law enforcement professionals</w:t>
      </w:r>
      <w:r w:rsidR="00695DF6" w:rsidRPr="00E02CEB">
        <w:rPr>
          <w:rFonts w:asciiTheme="majorBidi" w:hAnsiTheme="majorBidi" w:cstheme="majorBidi"/>
          <w:sz w:val="24"/>
          <w:szCs w:val="24"/>
        </w:rPr>
        <w:t xml:space="preserve"> with </w:t>
      </w:r>
      <w:r w:rsidR="00695DF6" w:rsidRPr="00E02CEB">
        <w:rPr>
          <w:rFonts w:asciiTheme="majorBidi" w:eastAsia="Times New Roman" w:hAnsiTheme="majorBidi" w:cstheme="majorBidi"/>
          <w:sz w:val="24"/>
          <w:szCs w:val="24"/>
        </w:rPr>
        <w:t>substance-matter expertise on counter-radicalization in a context of violent extremism and counter-terrorism</w:t>
      </w:r>
      <w:r w:rsidR="00426EAE" w:rsidRPr="00E02CEB">
        <w:rPr>
          <w:rFonts w:asciiTheme="majorBidi" w:eastAsia="Times New Roman" w:hAnsiTheme="majorBidi" w:cstheme="majorBidi"/>
          <w:sz w:val="24"/>
          <w:szCs w:val="24"/>
        </w:rPr>
        <w:t>;</w:t>
      </w:r>
    </w:p>
    <w:p w14:paraId="0D160486" w14:textId="1AF457EB" w:rsidR="00426EAE" w:rsidRPr="00E02CEB" w:rsidRDefault="00426EAE" w:rsidP="003350CE">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Deep theoretical knowledge and practical experience on the subject matter with a focus on the MENA region;</w:t>
      </w:r>
    </w:p>
    <w:p w14:paraId="1D4B8ABD" w14:textId="595A728D" w:rsidR="00592826" w:rsidRPr="00E02CEB" w:rsidRDefault="00664DFF" w:rsidP="003350CE">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Good </w:t>
      </w:r>
      <w:r w:rsidR="003E4636" w:rsidRPr="00E02CEB">
        <w:rPr>
          <w:rFonts w:asciiTheme="majorBidi" w:hAnsiTheme="majorBidi" w:cstheme="majorBidi"/>
          <w:sz w:val="24"/>
          <w:szCs w:val="24"/>
        </w:rPr>
        <w:t xml:space="preserve">knowledge </w:t>
      </w:r>
      <w:r w:rsidR="002914A2" w:rsidRPr="00E02CEB">
        <w:rPr>
          <w:rFonts w:asciiTheme="majorBidi" w:hAnsiTheme="majorBidi" w:cstheme="majorBidi"/>
          <w:sz w:val="24"/>
          <w:szCs w:val="24"/>
        </w:rPr>
        <w:t xml:space="preserve">on PVE training </w:t>
      </w:r>
      <w:r w:rsidR="00FE5DC4" w:rsidRPr="00E02CEB">
        <w:rPr>
          <w:rFonts w:asciiTheme="majorBidi" w:hAnsiTheme="majorBidi" w:cstheme="majorBidi"/>
          <w:sz w:val="24"/>
          <w:szCs w:val="24"/>
        </w:rPr>
        <w:t>approaches</w:t>
      </w:r>
      <w:r w:rsidR="002914A2" w:rsidRPr="00E02CEB">
        <w:rPr>
          <w:rFonts w:asciiTheme="majorBidi" w:hAnsiTheme="majorBidi" w:cstheme="majorBidi"/>
          <w:sz w:val="24"/>
          <w:szCs w:val="24"/>
        </w:rPr>
        <w:t xml:space="preserve"> </w:t>
      </w:r>
      <w:r w:rsidR="00FE5DC4" w:rsidRPr="00E02CEB">
        <w:rPr>
          <w:rFonts w:asciiTheme="majorBidi" w:hAnsiTheme="majorBidi" w:cstheme="majorBidi"/>
          <w:sz w:val="24"/>
          <w:szCs w:val="24"/>
        </w:rPr>
        <w:t xml:space="preserve">of EU Member States, especially training programmes for </w:t>
      </w:r>
      <w:r w:rsidR="002914A2" w:rsidRPr="00E02CEB">
        <w:rPr>
          <w:rFonts w:asciiTheme="majorBidi" w:hAnsiTheme="majorBidi" w:cstheme="majorBidi"/>
          <w:sz w:val="24"/>
          <w:szCs w:val="24"/>
        </w:rPr>
        <w:t>law enforcement officers</w:t>
      </w:r>
      <w:r w:rsidR="00391FED" w:rsidRPr="00E02CEB">
        <w:rPr>
          <w:rFonts w:asciiTheme="majorBidi" w:hAnsiTheme="majorBidi" w:cstheme="majorBidi"/>
          <w:sz w:val="24"/>
          <w:szCs w:val="24"/>
        </w:rPr>
        <w:t xml:space="preserve">; </w:t>
      </w:r>
    </w:p>
    <w:p w14:paraId="7D2D501C" w14:textId="77777777" w:rsidR="00391FED" w:rsidRPr="00E02CEB" w:rsidRDefault="00391FED" w:rsidP="00391FED">
      <w:pPr>
        <w:pStyle w:val="Odlomakpopisa1"/>
        <w:numPr>
          <w:ilvl w:val="0"/>
          <w:numId w:val="11"/>
        </w:numPr>
        <w:ind w:left="993" w:hanging="284"/>
        <w:contextualSpacing w:val="0"/>
        <w:jc w:val="both"/>
        <w:rPr>
          <w:rFonts w:asciiTheme="majorBidi" w:eastAsia="Times New Roman" w:hAnsiTheme="majorBidi" w:cstheme="majorBidi"/>
          <w:iCs/>
          <w:sz w:val="24"/>
          <w:szCs w:val="24"/>
        </w:rPr>
      </w:pPr>
      <w:r w:rsidRPr="00E02CEB">
        <w:rPr>
          <w:rFonts w:asciiTheme="majorBidi" w:eastAsia="Times New Roman" w:hAnsiTheme="majorBidi" w:cstheme="majorBidi"/>
          <w:iCs/>
          <w:sz w:val="24"/>
          <w:szCs w:val="24"/>
        </w:rPr>
        <w:t>Knowledge of Jordan’s dynamics and contextual developments with respect to violent extremism and radicalisation is an asset;</w:t>
      </w:r>
    </w:p>
    <w:p w14:paraId="2E778DE3" w14:textId="1E1CD00F" w:rsidR="003350CE" w:rsidRPr="00E02CEB" w:rsidRDefault="003350CE" w:rsidP="00426EAE">
      <w:pPr>
        <w:autoSpaceDE w:val="0"/>
        <w:autoSpaceDN w:val="0"/>
        <w:adjustRightInd w:val="0"/>
        <w:spacing w:after="0" w:line="240" w:lineRule="auto"/>
        <w:rPr>
          <w:rFonts w:asciiTheme="majorBidi" w:hAnsiTheme="majorBidi" w:cstheme="majorBidi"/>
          <w:b/>
          <w:bCs/>
          <w:iCs/>
          <w:sz w:val="24"/>
          <w:szCs w:val="24"/>
          <w:lang w:eastAsia="en-GB"/>
        </w:rPr>
      </w:pPr>
    </w:p>
    <w:p w14:paraId="191FFF49" w14:textId="68CD7E6A" w:rsidR="00374AEC" w:rsidRPr="00E02CEB" w:rsidRDefault="00374AEC" w:rsidP="003350CE">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Language skills:</w:t>
      </w:r>
    </w:p>
    <w:p w14:paraId="7B91420C" w14:textId="77FC762A" w:rsidR="00374AEC" w:rsidRPr="00E02CEB" w:rsidRDefault="00AE4186" w:rsidP="00B759AC">
      <w:pPr>
        <w:pStyle w:val="Odlomakpopisa1"/>
        <w:numPr>
          <w:ilvl w:val="0"/>
          <w:numId w:val="11"/>
        </w:numPr>
        <w:ind w:left="993" w:hanging="284"/>
        <w:contextualSpacing w:val="0"/>
        <w:jc w:val="both"/>
        <w:rPr>
          <w:rFonts w:asciiTheme="majorBidi" w:hAnsiTheme="majorBidi" w:cstheme="majorBidi"/>
          <w:sz w:val="24"/>
          <w:szCs w:val="24"/>
        </w:rPr>
      </w:pPr>
      <w:r>
        <w:rPr>
          <w:rFonts w:asciiTheme="majorBidi" w:hAnsiTheme="majorBidi" w:cstheme="majorBidi"/>
          <w:sz w:val="24"/>
          <w:szCs w:val="24"/>
        </w:rPr>
        <w:t>A very good</w:t>
      </w:r>
      <w:r w:rsidR="00374AEC" w:rsidRPr="00E02CEB">
        <w:rPr>
          <w:rFonts w:asciiTheme="majorBidi" w:hAnsiTheme="majorBidi" w:cstheme="majorBidi"/>
          <w:sz w:val="24"/>
          <w:szCs w:val="24"/>
        </w:rPr>
        <w:t xml:space="preserve"> level of English is a must.</w:t>
      </w:r>
    </w:p>
    <w:p w14:paraId="2B6DC538" w14:textId="0463BDA4" w:rsidR="00416CF7" w:rsidRPr="00E02CEB" w:rsidRDefault="00416CF7" w:rsidP="00B759AC">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Knowledge of Arabic language would be an asset </w:t>
      </w:r>
    </w:p>
    <w:p w14:paraId="5DFB2932" w14:textId="77777777" w:rsidR="00374AEC" w:rsidRDefault="00374AEC" w:rsidP="00A40155">
      <w:pPr>
        <w:rPr>
          <w:rFonts w:asciiTheme="majorBidi" w:eastAsia="Times New Roman" w:hAnsiTheme="majorBidi" w:cstheme="majorBidi"/>
          <w:iCs/>
          <w:sz w:val="24"/>
          <w:szCs w:val="24"/>
          <w:lang w:eastAsia="en-GB"/>
        </w:rPr>
      </w:pPr>
    </w:p>
    <w:p w14:paraId="6EFAFDF5" w14:textId="77777777" w:rsidR="00B43704" w:rsidRDefault="00B43704" w:rsidP="00A40155">
      <w:pPr>
        <w:rPr>
          <w:rFonts w:asciiTheme="majorBidi" w:eastAsia="Times New Roman" w:hAnsiTheme="majorBidi" w:cstheme="majorBidi"/>
          <w:iCs/>
          <w:sz w:val="24"/>
          <w:szCs w:val="24"/>
          <w:lang w:eastAsia="en-GB"/>
        </w:rPr>
      </w:pPr>
    </w:p>
    <w:p w14:paraId="2DEDA082" w14:textId="77777777" w:rsidR="00B43704" w:rsidRPr="00E02CEB" w:rsidRDefault="00B43704" w:rsidP="00A40155">
      <w:pPr>
        <w:rPr>
          <w:rFonts w:asciiTheme="majorBidi" w:eastAsia="Times New Roman" w:hAnsiTheme="majorBidi" w:cstheme="majorBidi"/>
          <w:iCs/>
          <w:sz w:val="24"/>
          <w:szCs w:val="24"/>
          <w:lang w:eastAsia="en-GB"/>
        </w:rPr>
      </w:pPr>
    </w:p>
    <w:p w14:paraId="07685788" w14:textId="5DFB2E5C" w:rsidR="00374AEC" w:rsidRPr="00E02CEB" w:rsidRDefault="00374AEC" w:rsidP="00734717">
      <w:pPr>
        <w:autoSpaceDE w:val="0"/>
        <w:autoSpaceDN w:val="0"/>
        <w:adjustRightInd w:val="0"/>
        <w:spacing w:after="0" w:line="240" w:lineRule="auto"/>
        <w:rPr>
          <w:rFonts w:asciiTheme="majorBidi" w:eastAsia="Times New Roman" w:hAnsiTheme="majorBidi" w:cstheme="majorBidi"/>
          <w:iCs/>
          <w:sz w:val="24"/>
          <w:szCs w:val="24"/>
          <w:u w:val="single"/>
          <w:lang w:eastAsia="en-GB"/>
        </w:rPr>
      </w:pPr>
      <w:r w:rsidRPr="00E02CEB">
        <w:rPr>
          <w:rFonts w:asciiTheme="majorBidi" w:eastAsia="Times New Roman" w:hAnsiTheme="majorBidi" w:cstheme="majorBidi"/>
          <w:iCs/>
          <w:sz w:val="24"/>
          <w:szCs w:val="24"/>
          <w:u w:val="single"/>
          <w:lang w:eastAsia="en-GB"/>
        </w:rPr>
        <w:t xml:space="preserve">Leader of </w:t>
      </w:r>
      <w:r w:rsidR="0064759A" w:rsidRPr="00E02CEB">
        <w:rPr>
          <w:rFonts w:asciiTheme="majorBidi" w:eastAsia="Times New Roman" w:hAnsiTheme="majorBidi" w:cstheme="majorBidi"/>
          <w:iCs/>
          <w:sz w:val="24"/>
          <w:szCs w:val="24"/>
          <w:u w:val="single"/>
          <w:lang w:eastAsia="en-GB"/>
        </w:rPr>
        <w:t>C</w:t>
      </w:r>
      <w:r w:rsidRPr="00E02CEB">
        <w:rPr>
          <w:rFonts w:asciiTheme="majorBidi" w:eastAsia="Times New Roman" w:hAnsiTheme="majorBidi" w:cstheme="majorBidi"/>
          <w:iCs/>
          <w:sz w:val="24"/>
          <w:szCs w:val="24"/>
          <w:u w:val="single"/>
          <w:lang w:eastAsia="en-GB"/>
        </w:rPr>
        <w:t xml:space="preserve">omponent </w:t>
      </w:r>
      <w:r w:rsidR="008E4475">
        <w:rPr>
          <w:rFonts w:asciiTheme="majorBidi" w:eastAsia="Times New Roman" w:hAnsiTheme="majorBidi" w:cstheme="majorBidi"/>
          <w:iCs/>
          <w:sz w:val="24"/>
          <w:szCs w:val="24"/>
          <w:u w:val="single"/>
          <w:lang w:eastAsia="en-GB"/>
        </w:rPr>
        <w:t>2</w:t>
      </w:r>
      <w:r w:rsidRPr="00E02CEB">
        <w:rPr>
          <w:rFonts w:asciiTheme="majorBidi" w:eastAsia="Times New Roman" w:hAnsiTheme="majorBidi" w:cstheme="majorBidi"/>
          <w:iCs/>
          <w:sz w:val="24"/>
          <w:szCs w:val="24"/>
          <w:u w:val="single"/>
          <w:lang w:eastAsia="en-GB"/>
        </w:rPr>
        <w:t xml:space="preserve">: </w:t>
      </w:r>
      <w:r w:rsidR="00DC38C4" w:rsidRPr="00E02CEB">
        <w:rPr>
          <w:rFonts w:asciiTheme="majorBidi" w:eastAsia="Times New Roman" w:hAnsiTheme="majorBidi" w:cstheme="majorBidi"/>
          <w:iCs/>
          <w:sz w:val="24"/>
          <w:szCs w:val="24"/>
          <w:u w:val="single"/>
          <w:lang w:eastAsia="en-GB"/>
        </w:rPr>
        <w:t>Media and Communication</w:t>
      </w:r>
      <w:r w:rsidRPr="00E02CEB">
        <w:rPr>
          <w:rFonts w:asciiTheme="majorBidi" w:eastAsia="Times New Roman" w:hAnsiTheme="majorBidi" w:cstheme="majorBidi"/>
          <w:iCs/>
          <w:sz w:val="24"/>
          <w:szCs w:val="24"/>
          <w:lang w:eastAsia="en-GB"/>
        </w:rPr>
        <w:t xml:space="preserve"> </w:t>
      </w:r>
    </w:p>
    <w:p w14:paraId="48F2B341" w14:textId="77777777" w:rsidR="00374AEC" w:rsidRPr="00E02CEB" w:rsidRDefault="00374AEC" w:rsidP="00734717">
      <w:pPr>
        <w:autoSpaceDE w:val="0"/>
        <w:autoSpaceDN w:val="0"/>
        <w:adjustRightInd w:val="0"/>
        <w:spacing w:after="0" w:line="240" w:lineRule="auto"/>
        <w:ind w:firstLine="540"/>
        <w:rPr>
          <w:rFonts w:asciiTheme="majorBidi" w:eastAsia="Times New Roman" w:hAnsiTheme="majorBidi" w:cstheme="majorBidi"/>
          <w:iCs/>
          <w:sz w:val="24"/>
          <w:szCs w:val="24"/>
          <w:lang w:eastAsia="en-GB"/>
        </w:rPr>
      </w:pPr>
    </w:p>
    <w:p w14:paraId="21D39CF5" w14:textId="77777777" w:rsidR="00374AEC" w:rsidRPr="00E02CEB" w:rsidRDefault="00374AEC" w:rsidP="00734717">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Task:</w:t>
      </w:r>
    </w:p>
    <w:p w14:paraId="46C88406" w14:textId="63847A47" w:rsidR="00374AEC" w:rsidRPr="00E02CEB" w:rsidRDefault="00374AEC" w:rsidP="0095188B">
      <w:pPr>
        <w:pStyle w:val="ListParagraph"/>
        <w:numPr>
          <w:ilvl w:val="0"/>
          <w:numId w:val="23"/>
        </w:numPr>
        <w:autoSpaceDE w:val="0"/>
        <w:autoSpaceDN w:val="0"/>
        <w:adjustRightInd w:val="0"/>
        <w:spacing w:after="0"/>
        <w:ind w:left="1259" w:hanging="357"/>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 xml:space="preserve">Expert responsible for </w:t>
      </w:r>
      <w:r w:rsidR="00DC38C4" w:rsidRPr="00E02CEB">
        <w:rPr>
          <w:rFonts w:asciiTheme="majorBidi" w:hAnsiTheme="majorBidi" w:cstheme="majorBidi"/>
          <w:iCs/>
          <w:sz w:val="24"/>
          <w:szCs w:val="24"/>
          <w:lang w:eastAsia="en-GB"/>
        </w:rPr>
        <w:t xml:space="preserve">reviewing and further developing </w:t>
      </w:r>
      <w:r w:rsidR="0095188B" w:rsidRPr="00E02CEB">
        <w:rPr>
          <w:rFonts w:asciiTheme="majorBidi" w:hAnsiTheme="majorBidi" w:cstheme="majorBidi"/>
          <w:iCs/>
          <w:sz w:val="24"/>
          <w:szCs w:val="24"/>
          <w:lang w:eastAsia="en-GB"/>
        </w:rPr>
        <w:t xml:space="preserve">a </w:t>
      </w:r>
      <w:r w:rsidR="00DC38C4" w:rsidRPr="00E02CEB">
        <w:rPr>
          <w:rFonts w:asciiTheme="majorBidi" w:hAnsiTheme="majorBidi" w:cstheme="majorBidi"/>
          <w:iCs/>
          <w:sz w:val="24"/>
          <w:szCs w:val="24"/>
          <w:lang w:eastAsia="en-GB"/>
        </w:rPr>
        <w:t>strategic and gender-sensitive media and communication strategy</w:t>
      </w:r>
      <w:r w:rsidR="00664DFF" w:rsidRPr="00E02CEB">
        <w:rPr>
          <w:rFonts w:asciiTheme="majorBidi" w:hAnsiTheme="majorBidi" w:cstheme="majorBidi"/>
          <w:iCs/>
          <w:sz w:val="24"/>
          <w:szCs w:val="24"/>
          <w:lang w:eastAsia="en-GB"/>
        </w:rPr>
        <w:t>;</w:t>
      </w:r>
    </w:p>
    <w:p w14:paraId="4134A7B5" w14:textId="3E18AF89" w:rsidR="00DC38C4" w:rsidRPr="00E02CEB" w:rsidRDefault="00DC38C4" w:rsidP="0095188B">
      <w:pPr>
        <w:pStyle w:val="ListParagraph"/>
        <w:numPr>
          <w:ilvl w:val="0"/>
          <w:numId w:val="23"/>
        </w:numPr>
        <w:autoSpaceDE w:val="0"/>
        <w:autoSpaceDN w:val="0"/>
        <w:adjustRightInd w:val="0"/>
        <w:spacing w:after="0"/>
        <w:ind w:left="1259" w:hanging="357"/>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 xml:space="preserve">Expert </w:t>
      </w:r>
      <w:r w:rsidR="001C5A60" w:rsidRPr="00E02CEB">
        <w:rPr>
          <w:rFonts w:asciiTheme="majorBidi" w:hAnsiTheme="majorBidi" w:cstheme="majorBidi"/>
          <w:iCs/>
          <w:sz w:val="24"/>
          <w:szCs w:val="24"/>
          <w:lang w:eastAsia="en-GB"/>
        </w:rPr>
        <w:t xml:space="preserve">in charge </w:t>
      </w:r>
      <w:r w:rsidR="0095188B" w:rsidRPr="00E02CEB">
        <w:rPr>
          <w:rFonts w:asciiTheme="majorBidi" w:hAnsiTheme="majorBidi" w:cstheme="majorBidi"/>
          <w:iCs/>
          <w:sz w:val="24"/>
          <w:szCs w:val="24"/>
          <w:lang w:eastAsia="en-GB"/>
        </w:rPr>
        <w:t>of</w:t>
      </w:r>
      <w:r w:rsidR="001C5A60" w:rsidRPr="00E02CEB">
        <w:rPr>
          <w:rFonts w:asciiTheme="majorBidi" w:hAnsiTheme="majorBidi" w:cstheme="majorBidi"/>
          <w:iCs/>
          <w:sz w:val="24"/>
          <w:szCs w:val="24"/>
          <w:lang w:eastAsia="en-GB"/>
        </w:rPr>
        <w:t xml:space="preserve"> planning and coordinating capacity building activities on strategic communication in PVE</w:t>
      </w:r>
      <w:r w:rsidR="00664DFF" w:rsidRPr="00E02CEB">
        <w:rPr>
          <w:rFonts w:asciiTheme="majorBidi" w:hAnsiTheme="majorBidi" w:cstheme="majorBidi"/>
          <w:iCs/>
          <w:sz w:val="24"/>
          <w:szCs w:val="24"/>
          <w:lang w:eastAsia="en-GB"/>
        </w:rPr>
        <w:t>.</w:t>
      </w:r>
    </w:p>
    <w:p w14:paraId="10994091" w14:textId="77777777" w:rsidR="001C5A60" w:rsidRPr="00E02CEB" w:rsidRDefault="001C5A60" w:rsidP="00734717">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p>
    <w:p w14:paraId="157DAA18" w14:textId="6A9FD41D" w:rsidR="00374AEC" w:rsidRPr="00E02CEB" w:rsidRDefault="00374AEC" w:rsidP="00734717">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Education:</w:t>
      </w:r>
    </w:p>
    <w:p w14:paraId="10F316AA" w14:textId="4577BC5F" w:rsidR="00D42EB5" w:rsidRPr="00E02CEB" w:rsidRDefault="00DC38C4" w:rsidP="00734717">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 xml:space="preserve">University degree or equivalent education in media relations, </w:t>
      </w:r>
      <w:r w:rsidR="001412A3" w:rsidRPr="00E02CEB">
        <w:rPr>
          <w:rFonts w:asciiTheme="majorBidi" w:hAnsiTheme="majorBidi" w:cstheme="majorBidi"/>
          <w:sz w:val="24"/>
          <w:szCs w:val="24"/>
        </w:rPr>
        <w:t xml:space="preserve">public relations, </w:t>
      </w:r>
      <w:r w:rsidRPr="00E02CEB">
        <w:rPr>
          <w:rFonts w:asciiTheme="majorBidi" w:hAnsiTheme="majorBidi" w:cstheme="majorBidi"/>
          <w:sz w:val="24"/>
          <w:szCs w:val="24"/>
        </w:rPr>
        <w:t>journalism, or any other discipline relevant to this assignment</w:t>
      </w:r>
      <w:r w:rsidR="000924A8" w:rsidRPr="00E02CEB">
        <w:rPr>
          <w:rFonts w:asciiTheme="majorBidi" w:hAnsiTheme="majorBidi" w:cstheme="majorBidi"/>
          <w:sz w:val="24"/>
          <w:szCs w:val="24"/>
        </w:rPr>
        <w:t xml:space="preserve"> is required or equivalent professional experience of 8 years. </w:t>
      </w:r>
    </w:p>
    <w:p w14:paraId="58B93739" w14:textId="4004F6FE" w:rsidR="00374AEC" w:rsidRPr="00E02CEB" w:rsidRDefault="00374AEC" w:rsidP="00734717">
      <w:pPr>
        <w:autoSpaceDE w:val="0"/>
        <w:autoSpaceDN w:val="0"/>
        <w:adjustRightInd w:val="0"/>
        <w:spacing w:after="0" w:line="240" w:lineRule="auto"/>
        <w:ind w:firstLine="540"/>
        <w:rPr>
          <w:rFonts w:asciiTheme="majorBidi" w:eastAsia="Times New Roman" w:hAnsiTheme="majorBidi" w:cstheme="majorBidi"/>
          <w:iCs/>
          <w:sz w:val="24"/>
          <w:szCs w:val="24"/>
          <w:lang w:eastAsia="en-GB"/>
        </w:rPr>
      </w:pPr>
    </w:p>
    <w:p w14:paraId="548859C7" w14:textId="77777777" w:rsidR="00374AEC" w:rsidRPr="00E02CEB" w:rsidRDefault="00374AEC" w:rsidP="00734717">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General Experience:</w:t>
      </w:r>
    </w:p>
    <w:p w14:paraId="7CE534CF" w14:textId="4F3325CF" w:rsidR="00374AEC" w:rsidRPr="00E02CEB" w:rsidRDefault="001412A3" w:rsidP="00DC311A">
      <w:pPr>
        <w:pStyle w:val="Odlomakpopisa1"/>
        <w:numPr>
          <w:ilvl w:val="0"/>
          <w:numId w:val="11"/>
        </w:numPr>
        <w:spacing w:line="276" w:lineRule="auto"/>
        <w:ind w:left="993" w:hanging="284"/>
        <w:contextualSpacing w:val="0"/>
        <w:jc w:val="both"/>
        <w:rPr>
          <w:rFonts w:asciiTheme="majorBidi" w:eastAsia="Times New Roman" w:hAnsiTheme="majorBidi" w:cstheme="majorBidi"/>
          <w:iCs/>
          <w:sz w:val="24"/>
          <w:szCs w:val="24"/>
        </w:rPr>
      </w:pPr>
      <w:r w:rsidRPr="00E02CEB">
        <w:rPr>
          <w:rFonts w:asciiTheme="majorBidi" w:eastAsia="Times New Roman" w:hAnsiTheme="majorBidi" w:cstheme="majorBidi"/>
          <w:iCs/>
          <w:sz w:val="24"/>
          <w:szCs w:val="24"/>
        </w:rPr>
        <w:t xml:space="preserve">A minimum of </w:t>
      </w:r>
      <w:r w:rsidR="00393E18" w:rsidRPr="00E02CEB">
        <w:rPr>
          <w:rFonts w:asciiTheme="majorBidi" w:eastAsia="Times New Roman" w:hAnsiTheme="majorBidi" w:cstheme="majorBidi"/>
          <w:iCs/>
          <w:sz w:val="24"/>
          <w:szCs w:val="24"/>
        </w:rPr>
        <w:t>3</w:t>
      </w:r>
      <w:r w:rsidRPr="00E02CEB">
        <w:rPr>
          <w:rFonts w:asciiTheme="majorBidi" w:eastAsia="Times New Roman" w:hAnsiTheme="majorBidi" w:cstheme="majorBidi"/>
          <w:iCs/>
          <w:sz w:val="24"/>
          <w:szCs w:val="24"/>
        </w:rPr>
        <w:t xml:space="preserve"> years’ experience in the field of communication and</w:t>
      </w:r>
      <w:r w:rsidR="00F34C99" w:rsidRPr="00E02CEB">
        <w:rPr>
          <w:rFonts w:asciiTheme="majorBidi" w:eastAsia="Times New Roman" w:hAnsiTheme="majorBidi" w:cstheme="majorBidi"/>
          <w:iCs/>
          <w:sz w:val="24"/>
          <w:szCs w:val="24"/>
        </w:rPr>
        <w:t>/</w:t>
      </w:r>
      <w:r w:rsidRPr="00E02CEB">
        <w:rPr>
          <w:rFonts w:asciiTheme="majorBidi" w:eastAsia="Times New Roman" w:hAnsiTheme="majorBidi" w:cstheme="majorBidi"/>
          <w:iCs/>
          <w:sz w:val="24"/>
          <w:szCs w:val="24"/>
        </w:rPr>
        <w:t xml:space="preserve"> or public relation</w:t>
      </w:r>
      <w:r w:rsidR="00B558DB" w:rsidRPr="00E02CEB">
        <w:rPr>
          <w:rFonts w:asciiTheme="majorBidi" w:eastAsia="Times New Roman" w:hAnsiTheme="majorBidi" w:cstheme="majorBidi"/>
          <w:iCs/>
          <w:sz w:val="24"/>
          <w:szCs w:val="24"/>
        </w:rPr>
        <w:t xml:space="preserve">; </w:t>
      </w:r>
    </w:p>
    <w:p w14:paraId="63DCB9D0" w14:textId="77777777" w:rsidR="00393E18" w:rsidRPr="00E02CEB" w:rsidRDefault="00393E18" w:rsidP="00DC311A">
      <w:pPr>
        <w:pStyle w:val="Odlomakpopisa1"/>
        <w:numPr>
          <w:ilvl w:val="0"/>
          <w:numId w:val="11"/>
        </w:numPr>
        <w:spacing w:line="276" w:lineRule="auto"/>
        <w:ind w:left="993" w:hanging="284"/>
        <w:contextualSpacing w:val="0"/>
        <w:jc w:val="both"/>
        <w:rPr>
          <w:rFonts w:asciiTheme="majorBidi" w:eastAsia="Times New Roman" w:hAnsiTheme="majorBidi" w:cstheme="majorBidi"/>
          <w:iCs/>
          <w:sz w:val="24"/>
          <w:szCs w:val="24"/>
        </w:rPr>
      </w:pPr>
      <w:r w:rsidRPr="00E02CEB">
        <w:rPr>
          <w:rFonts w:asciiTheme="majorBidi" w:eastAsia="Times New Roman" w:hAnsiTheme="majorBidi" w:cstheme="majorBidi"/>
          <w:iCs/>
          <w:sz w:val="24"/>
          <w:szCs w:val="24"/>
        </w:rPr>
        <w:t xml:space="preserve">Interpersonal written and verbal communication skills; </w:t>
      </w:r>
    </w:p>
    <w:p w14:paraId="68FAE4EC" w14:textId="77777777" w:rsidR="00393E18" w:rsidRPr="00E02CEB" w:rsidRDefault="00393E18" w:rsidP="00DC311A">
      <w:pPr>
        <w:pStyle w:val="Odlomakpopisa1"/>
        <w:numPr>
          <w:ilvl w:val="0"/>
          <w:numId w:val="11"/>
        </w:numPr>
        <w:spacing w:line="276" w:lineRule="auto"/>
        <w:ind w:left="993" w:hanging="284"/>
        <w:contextualSpacing w:val="0"/>
        <w:jc w:val="both"/>
        <w:rPr>
          <w:rFonts w:asciiTheme="majorBidi" w:eastAsia="Times New Roman" w:hAnsiTheme="majorBidi" w:cstheme="majorBidi"/>
          <w:iCs/>
          <w:sz w:val="24"/>
          <w:szCs w:val="24"/>
        </w:rPr>
      </w:pPr>
      <w:r w:rsidRPr="00E02CEB">
        <w:rPr>
          <w:rFonts w:asciiTheme="majorBidi" w:eastAsia="Times New Roman" w:hAnsiTheme="majorBidi" w:cstheme="majorBidi"/>
          <w:iCs/>
          <w:sz w:val="24"/>
          <w:szCs w:val="24"/>
        </w:rPr>
        <w:t xml:space="preserve">Problem-solving and organizational skills; </w:t>
      </w:r>
    </w:p>
    <w:p w14:paraId="53E57D18" w14:textId="729B0B5F" w:rsidR="001412A3" w:rsidRPr="00E02CEB" w:rsidRDefault="00393E18" w:rsidP="00DC311A">
      <w:pPr>
        <w:pStyle w:val="Odlomakpopisa1"/>
        <w:numPr>
          <w:ilvl w:val="0"/>
          <w:numId w:val="11"/>
        </w:numPr>
        <w:spacing w:line="276" w:lineRule="auto"/>
        <w:ind w:left="993" w:hanging="284"/>
        <w:contextualSpacing w:val="0"/>
        <w:jc w:val="both"/>
        <w:rPr>
          <w:rFonts w:asciiTheme="majorBidi" w:eastAsia="Times New Roman" w:hAnsiTheme="majorBidi" w:cstheme="majorBidi"/>
          <w:iCs/>
          <w:sz w:val="24"/>
          <w:szCs w:val="24"/>
        </w:rPr>
      </w:pPr>
      <w:r w:rsidRPr="00E02CEB">
        <w:rPr>
          <w:rFonts w:asciiTheme="majorBidi" w:eastAsia="Times New Roman" w:hAnsiTheme="majorBidi" w:cstheme="majorBidi"/>
          <w:iCs/>
          <w:sz w:val="24"/>
          <w:szCs w:val="24"/>
        </w:rPr>
        <w:t>Knowledge of spreadsheet, word processing, and multimedia software</w:t>
      </w:r>
      <w:r w:rsidR="00221032" w:rsidRPr="00E02CEB">
        <w:rPr>
          <w:rFonts w:asciiTheme="majorBidi" w:eastAsia="Times New Roman" w:hAnsiTheme="majorBidi" w:cstheme="majorBidi"/>
          <w:iCs/>
          <w:sz w:val="24"/>
          <w:szCs w:val="24"/>
        </w:rPr>
        <w:t>;</w:t>
      </w:r>
    </w:p>
    <w:p w14:paraId="41103F03" w14:textId="274E278A" w:rsidR="004F0FFD" w:rsidRPr="00E02CEB" w:rsidRDefault="004F0FFD" w:rsidP="00DC311A">
      <w:pPr>
        <w:pStyle w:val="Odlomakpopisa1"/>
        <w:numPr>
          <w:ilvl w:val="0"/>
          <w:numId w:val="11"/>
        </w:numPr>
        <w:spacing w:line="276" w:lineRule="auto"/>
        <w:ind w:left="993" w:hanging="284"/>
        <w:contextualSpacing w:val="0"/>
        <w:jc w:val="both"/>
        <w:rPr>
          <w:rFonts w:asciiTheme="majorBidi" w:eastAsia="Times New Roman" w:hAnsiTheme="majorBidi" w:cstheme="majorBidi"/>
          <w:iCs/>
          <w:sz w:val="24"/>
          <w:szCs w:val="24"/>
        </w:rPr>
      </w:pPr>
      <w:r w:rsidRPr="00E02CEB">
        <w:rPr>
          <w:rFonts w:asciiTheme="majorBidi" w:hAnsiTheme="majorBidi" w:cstheme="majorBidi"/>
          <w:iCs/>
          <w:sz w:val="24"/>
          <w:szCs w:val="24"/>
        </w:rPr>
        <w:t>At least one-year experience of branding, art and design, conceptualisation of message into audio and visual platforms;</w:t>
      </w:r>
    </w:p>
    <w:p w14:paraId="310327BB" w14:textId="42174965" w:rsidR="00AD61DE" w:rsidRPr="00E02CEB" w:rsidRDefault="00AD61DE" w:rsidP="00DC311A">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Solid analytical capability as well as drafting and reporting skills</w:t>
      </w:r>
      <w:r w:rsidR="00B32373" w:rsidRPr="00E02CEB">
        <w:rPr>
          <w:rFonts w:asciiTheme="majorBidi" w:hAnsiTheme="majorBidi" w:cstheme="majorBidi"/>
          <w:sz w:val="24"/>
          <w:szCs w:val="24"/>
        </w:rPr>
        <w:t>.</w:t>
      </w:r>
    </w:p>
    <w:p w14:paraId="44817FFD" w14:textId="77777777" w:rsidR="00626421" w:rsidRPr="00E02CEB" w:rsidRDefault="00626421" w:rsidP="00DC311A">
      <w:pPr>
        <w:autoSpaceDE w:val="0"/>
        <w:autoSpaceDN w:val="0"/>
        <w:adjustRightInd w:val="0"/>
        <w:spacing w:after="0"/>
        <w:ind w:firstLine="539"/>
        <w:rPr>
          <w:rFonts w:asciiTheme="majorBidi" w:eastAsia="Times New Roman" w:hAnsiTheme="majorBidi" w:cstheme="majorBidi"/>
          <w:b/>
          <w:bCs/>
          <w:iCs/>
          <w:sz w:val="24"/>
          <w:szCs w:val="24"/>
          <w:lang w:eastAsia="en-GB"/>
        </w:rPr>
      </w:pPr>
    </w:p>
    <w:p w14:paraId="0027DD0B" w14:textId="5B180B97" w:rsidR="00374AEC" w:rsidRPr="00E02CEB" w:rsidRDefault="00374AEC" w:rsidP="00734717">
      <w:pPr>
        <w:autoSpaceDE w:val="0"/>
        <w:autoSpaceDN w:val="0"/>
        <w:adjustRightInd w:val="0"/>
        <w:spacing w:after="0" w:line="240" w:lineRule="auto"/>
        <w:ind w:firstLine="539"/>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Specific Experience:</w:t>
      </w:r>
    </w:p>
    <w:p w14:paraId="194FC51E" w14:textId="215DC8EA" w:rsidR="00374AEC" w:rsidRPr="00E02CEB" w:rsidRDefault="00D217CF" w:rsidP="00DC311A">
      <w:pPr>
        <w:pStyle w:val="ListParagraph"/>
        <w:numPr>
          <w:ilvl w:val="0"/>
          <w:numId w:val="24"/>
        </w:numPr>
        <w:autoSpaceDE w:val="0"/>
        <w:autoSpaceDN w:val="0"/>
        <w:adjustRightInd w:val="0"/>
        <w:spacing w:after="0"/>
        <w:ind w:hanging="357"/>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 xml:space="preserve">At least </w:t>
      </w:r>
      <w:r w:rsidR="00734717" w:rsidRPr="00E02CEB">
        <w:rPr>
          <w:rFonts w:asciiTheme="majorBidi" w:hAnsiTheme="majorBidi" w:cstheme="majorBidi"/>
          <w:iCs/>
          <w:sz w:val="24"/>
          <w:szCs w:val="24"/>
          <w:lang w:eastAsia="en-GB"/>
        </w:rPr>
        <w:t>3</w:t>
      </w:r>
      <w:r w:rsidRPr="00E02CEB">
        <w:rPr>
          <w:rFonts w:asciiTheme="majorBidi" w:hAnsiTheme="majorBidi" w:cstheme="majorBidi"/>
          <w:iCs/>
          <w:sz w:val="24"/>
          <w:szCs w:val="24"/>
          <w:lang w:eastAsia="en-GB"/>
        </w:rPr>
        <w:t xml:space="preserve"> years of experience in awareness raising campaigning in </w:t>
      </w:r>
      <w:r w:rsidR="00DC311A" w:rsidRPr="00E02CEB">
        <w:rPr>
          <w:rFonts w:asciiTheme="majorBidi" w:hAnsiTheme="majorBidi" w:cstheme="majorBidi"/>
          <w:iCs/>
          <w:sz w:val="24"/>
          <w:szCs w:val="24"/>
          <w:lang w:eastAsia="en-GB"/>
        </w:rPr>
        <w:t xml:space="preserve">the PVE </w:t>
      </w:r>
      <w:r w:rsidRPr="00E02CEB">
        <w:rPr>
          <w:rFonts w:asciiTheme="majorBidi" w:hAnsiTheme="majorBidi" w:cstheme="majorBidi"/>
          <w:iCs/>
          <w:sz w:val="24"/>
          <w:szCs w:val="24"/>
          <w:lang w:eastAsia="en-GB"/>
        </w:rPr>
        <w:t>sector</w:t>
      </w:r>
      <w:r w:rsidR="005678F0" w:rsidRPr="00E02CEB">
        <w:rPr>
          <w:rFonts w:asciiTheme="majorBidi" w:hAnsiTheme="majorBidi" w:cstheme="majorBidi"/>
          <w:iCs/>
          <w:sz w:val="24"/>
          <w:szCs w:val="24"/>
          <w:lang w:eastAsia="en-GB"/>
        </w:rPr>
        <w:t xml:space="preserve">; </w:t>
      </w:r>
    </w:p>
    <w:p w14:paraId="09CBE71D" w14:textId="1C313280" w:rsidR="00257E55" w:rsidRPr="00E02CEB" w:rsidRDefault="00B32A0C" w:rsidP="00DC311A">
      <w:pPr>
        <w:pStyle w:val="ListParagraph"/>
        <w:numPr>
          <w:ilvl w:val="0"/>
          <w:numId w:val="24"/>
        </w:numPr>
        <w:autoSpaceDE w:val="0"/>
        <w:autoSpaceDN w:val="0"/>
        <w:adjustRightInd w:val="0"/>
        <w:spacing w:after="0"/>
        <w:ind w:hanging="357"/>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At least 2 years of</w:t>
      </w:r>
      <w:r w:rsidR="00257E55" w:rsidRPr="00E02CEB">
        <w:rPr>
          <w:rFonts w:asciiTheme="majorBidi" w:hAnsiTheme="majorBidi" w:cstheme="majorBidi"/>
          <w:iCs/>
          <w:sz w:val="24"/>
          <w:szCs w:val="24"/>
          <w:lang w:eastAsia="en-GB"/>
        </w:rPr>
        <w:t xml:space="preserve"> practical experience </w:t>
      </w:r>
      <w:r w:rsidRPr="00E02CEB">
        <w:rPr>
          <w:rFonts w:asciiTheme="majorBidi" w:hAnsiTheme="majorBidi" w:cstheme="majorBidi"/>
          <w:iCs/>
          <w:sz w:val="24"/>
          <w:szCs w:val="24"/>
          <w:lang w:eastAsia="en-GB"/>
        </w:rPr>
        <w:t>in</w:t>
      </w:r>
      <w:r w:rsidR="00257E55" w:rsidRPr="00E02CEB">
        <w:rPr>
          <w:rFonts w:asciiTheme="majorBidi" w:hAnsiTheme="majorBidi" w:cstheme="majorBidi"/>
          <w:iCs/>
          <w:sz w:val="24"/>
          <w:szCs w:val="24"/>
          <w:lang w:eastAsia="en-GB"/>
        </w:rPr>
        <w:t xml:space="preserve"> implementing PVE related media projects</w:t>
      </w:r>
      <w:r w:rsidRPr="00E02CEB">
        <w:rPr>
          <w:rFonts w:asciiTheme="majorBidi" w:hAnsiTheme="majorBidi" w:cstheme="majorBidi"/>
          <w:iCs/>
          <w:sz w:val="24"/>
          <w:szCs w:val="24"/>
          <w:lang w:eastAsia="en-GB"/>
        </w:rPr>
        <w:t xml:space="preserve">; </w:t>
      </w:r>
    </w:p>
    <w:p w14:paraId="26C49811" w14:textId="009907C6" w:rsidR="00D217CF" w:rsidRPr="00E02CEB" w:rsidRDefault="00D217CF" w:rsidP="00DC311A">
      <w:pPr>
        <w:pStyle w:val="ListParagraph"/>
        <w:numPr>
          <w:ilvl w:val="0"/>
          <w:numId w:val="24"/>
        </w:numPr>
        <w:autoSpaceDE w:val="0"/>
        <w:autoSpaceDN w:val="0"/>
        <w:adjustRightInd w:val="0"/>
        <w:spacing w:after="0"/>
        <w:ind w:hanging="357"/>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 xml:space="preserve">At least </w:t>
      </w:r>
      <w:r w:rsidR="00B32373" w:rsidRPr="00E02CEB">
        <w:rPr>
          <w:rFonts w:asciiTheme="majorBidi" w:hAnsiTheme="majorBidi" w:cstheme="majorBidi"/>
          <w:iCs/>
          <w:sz w:val="24"/>
          <w:szCs w:val="24"/>
          <w:lang w:eastAsia="en-GB"/>
        </w:rPr>
        <w:t>2</w:t>
      </w:r>
      <w:r w:rsidR="005678F0" w:rsidRPr="00E02CEB">
        <w:rPr>
          <w:rFonts w:asciiTheme="majorBidi" w:hAnsiTheme="majorBidi" w:cstheme="majorBidi"/>
          <w:iCs/>
          <w:sz w:val="24"/>
          <w:szCs w:val="24"/>
          <w:lang w:eastAsia="en-GB"/>
        </w:rPr>
        <w:t xml:space="preserve"> years of</w:t>
      </w:r>
      <w:r w:rsidRPr="00E02CEB">
        <w:rPr>
          <w:rFonts w:asciiTheme="majorBidi" w:hAnsiTheme="majorBidi" w:cstheme="majorBidi"/>
          <w:iCs/>
          <w:sz w:val="24"/>
          <w:szCs w:val="24"/>
          <w:lang w:eastAsia="en-GB"/>
        </w:rPr>
        <w:t xml:space="preserve"> working experience in the field of communication, broadcast, </w:t>
      </w:r>
      <w:r w:rsidR="005678F0" w:rsidRPr="00E02CEB">
        <w:rPr>
          <w:rFonts w:asciiTheme="majorBidi" w:hAnsiTheme="majorBidi" w:cstheme="majorBidi"/>
          <w:iCs/>
          <w:sz w:val="24"/>
          <w:szCs w:val="24"/>
          <w:lang w:eastAsia="en-GB"/>
        </w:rPr>
        <w:t xml:space="preserve">offline </w:t>
      </w:r>
      <w:r w:rsidRPr="00E02CEB">
        <w:rPr>
          <w:rFonts w:asciiTheme="majorBidi" w:hAnsiTheme="majorBidi" w:cstheme="majorBidi"/>
          <w:iCs/>
          <w:sz w:val="24"/>
          <w:szCs w:val="24"/>
          <w:lang w:eastAsia="en-GB"/>
        </w:rPr>
        <w:t xml:space="preserve">and </w:t>
      </w:r>
      <w:r w:rsidR="005678F0" w:rsidRPr="00E02CEB">
        <w:rPr>
          <w:rFonts w:asciiTheme="majorBidi" w:hAnsiTheme="majorBidi" w:cstheme="majorBidi"/>
          <w:iCs/>
          <w:sz w:val="24"/>
          <w:szCs w:val="24"/>
          <w:lang w:eastAsia="en-GB"/>
        </w:rPr>
        <w:t xml:space="preserve">online media, as well as </w:t>
      </w:r>
      <w:r w:rsidRPr="00E02CEB">
        <w:rPr>
          <w:rFonts w:asciiTheme="majorBidi" w:hAnsiTheme="majorBidi" w:cstheme="majorBidi"/>
          <w:iCs/>
          <w:sz w:val="24"/>
          <w:szCs w:val="24"/>
          <w:lang w:eastAsia="en-GB"/>
        </w:rPr>
        <w:t xml:space="preserve">social media; </w:t>
      </w:r>
    </w:p>
    <w:p w14:paraId="70980CE5" w14:textId="2C833223" w:rsidR="00734717" w:rsidRPr="00E02CEB" w:rsidRDefault="00734717" w:rsidP="00DC311A">
      <w:pPr>
        <w:pStyle w:val="Odlomakpopisa1"/>
        <w:numPr>
          <w:ilvl w:val="0"/>
          <w:numId w:val="24"/>
        </w:numPr>
        <w:spacing w:line="276" w:lineRule="auto"/>
        <w:ind w:hanging="357"/>
        <w:contextualSpacing w:val="0"/>
        <w:jc w:val="both"/>
        <w:rPr>
          <w:rFonts w:asciiTheme="majorBidi" w:hAnsiTheme="majorBidi" w:cstheme="majorBidi"/>
          <w:sz w:val="24"/>
          <w:szCs w:val="24"/>
        </w:rPr>
      </w:pPr>
      <w:r w:rsidRPr="00E02CEB">
        <w:rPr>
          <w:rFonts w:asciiTheme="majorBidi" w:hAnsiTheme="majorBidi" w:cstheme="majorBidi"/>
          <w:sz w:val="24"/>
          <w:szCs w:val="24"/>
        </w:rPr>
        <w:t>Deep theoretical knowledge and practical experience on the subject matter with a focus on the MENA region</w:t>
      </w:r>
      <w:r w:rsidR="0041148E" w:rsidRPr="00E02CEB">
        <w:rPr>
          <w:rFonts w:asciiTheme="majorBidi" w:hAnsiTheme="majorBidi" w:cstheme="majorBidi"/>
          <w:sz w:val="24"/>
          <w:szCs w:val="24"/>
        </w:rPr>
        <w:t>;</w:t>
      </w:r>
    </w:p>
    <w:p w14:paraId="3B3FC9A2" w14:textId="77777777" w:rsidR="0041148E" w:rsidRPr="00E02CEB" w:rsidRDefault="0041148E" w:rsidP="0041148E">
      <w:pPr>
        <w:pStyle w:val="ListParagraph"/>
        <w:numPr>
          <w:ilvl w:val="0"/>
          <w:numId w:val="24"/>
        </w:numPr>
        <w:autoSpaceDE w:val="0"/>
        <w:autoSpaceDN w:val="0"/>
        <w:adjustRightInd w:val="0"/>
        <w:spacing w:after="0"/>
        <w:ind w:hanging="357"/>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 xml:space="preserve">Training experience will be considered as an asset. </w:t>
      </w:r>
    </w:p>
    <w:p w14:paraId="40273597" w14:textId="77777777" w:rsidR="0041148E" w:rsidRPr="00E02CEB" w:rsidRDefault="0041148E" w:rsidP="0041148E">
      <w:pPr>
        <w:pStyle w:val="Odlomakpopisa1"/>
        <w:spacing w:line="276" w:lineRule="auto"/>
        <w:ind w:left="1259"/>
        <w:contextualSpacing w:val="0"/>
        <w:jc w:val="both"/>
        <w:rPr>
          <w:rFonts w:asciiTheme="majorBidi" w:hAnsiTheme="majorBidi" w:cstheme="majorBidi"/>
          <w:sz w:val="24"/>
          <w:szCs w:val="24"/>
        </w:rPr>
      </w:pPr>
    </w:p>
    <w:p w14:paraId="2449BCDC" w14:textId="77777777" w:rsidR="00374AEC" w:rsidRPr="00E02CEB"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Language skills:</w:t>
      </w:r>
    </w:p>
    <w:p w14:paraId="3BDEF6CC" w14:textId="61C05DCE" w:rsidR="00374AEC" w:rsidRPr="00E02CEB"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Excellent level of English is a must</w:t>
      </w:r>
      <w:r w:rsidR="00085EBA" w:rsidRPr="00E02CEB">
        <w:rPr>
          <w:rFonts w:asciiTheme="majorBidi" w:hAnsiTheme="majorBidi" w:cstheme="majorBidi"/>
          <w:sz w:val="24"/>
          <w:szCs w:val="24"/>
        </w:rPr>
        <w:t>;</w:t>
      </w:r>
    </w:p>
    <w:p w14:paraId="58074A81" w14:textId="6F7FC7A6" w:rsidR="00085EBA" w:rsidRPr="00E02CEB" w:rsidRDefault="00085EBA" w:rsidP="00B759AC">
      <w:pPr>
        <w:pStyle w:val="Odlomakpopisa1"/>
        <w:numPr>
          <w:ilvl w:val="0"/>
          <w:numId w:val="11"/>
        </w:numPr>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Knowledge of Arabic would be an asset</w:t>
      </w:r>
    </w:p>
    <w:p w14:paraId="6F0B7903" w14:textId="77777777" w:rsidR="00E00F55" w:rsidRPr="00E02CEB" w:rsidRDefault="00E00F55" w:rsidP="0064759A">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p>
    <w:p w14:paraId="7792105D" w14:textId="082E6D7F" w:rsidR="00CB2D99" w:rsidRPr="00E02CEB" w:rsidRDefault="004E0B6E" w:rsidP="00E00F55">
      <w:pPr>
        <w:autoSpaceDE w:val="0"/>
        <w:autoSpaceDN w:val="0"/>
        <w:adjustRightInd w:val="0"/>
        <w:spacing w:after="0" w:line="240" w:lineRule="auto"/>
        <w:rPr>
          <w:rFonts w:asciiTheme="majorBidi" w:eastAsia="Times New Roman" w:hAnsiTheme="majorBidi" w:cstheme="majorBidi"/>
          <w:iCs/>
          <w:sz w:val="24"/>
          <w:szCs w:val="24"/>
          <w:lang w:eastAsia="en-GB"/>
        </w:rPr>
      </w:pPr>
      <w:r>
        <w:rPr>
          <w:rFonts w:asciiTheme="majorBidi" w:eastAsia="Times New Roman" w:hAnsiTheme="majorBidi" w:cstheme="majorBidi"/>
          <w:iCs/>
          <w:sz w:val="24"/>
          <w:szCs w:val="24"/>
          <w:u w:val="single"/>
          <w:lang w:eastAsia="en-GB"/>
        </w:rPr>
        <w:t xml:space="preserve">Leader of Component </w:t>
      </w:r>
      <w:r w:rsidR="008E4475">
        <w:rPr>
          <w:rFonts w:asciiTheme="majorBidi" w:eastAsia="Times New Roman" w:hAnsiTheme="majorBidi" w:cstheme="majorBidi"/>
          <w:iCs/>
          <w:sz w:val="24"/>
          <w:szCs w:val="24"/>
          <w:u w:val="single"/>
          <w:lang w:eastAsia="en-GB"/>
        </w:rPr>
        <w:t>3</w:t>
      </w:r>
      <w:r w:rsidR="00CB2D99" w:rsidRPr="00E02CEB">
        <w:rPr>
          <w:rFonts w:asciiTheme="majorBidi" w:eastAsia="Times New Roman" w:hAnsiTheme="majorBidi" w:cstheme="majorBidi"/>
          <w:iCs/>
          <w:sz w:val="24"/>
          <w:szCs w:val="24"/>
          <w:lang w:eastAsia="en-GB"/>
        </w:rPr>
        <w:t xml:space="preserve">: </w:t>
      </w:r>
      <w:r w:rsidR="007A1ABC" w:rsidRPr="00E02CEB">
        <w:rPr>
          <w:rFonts w:asciiTheme="majorBidi" w:hAnsiTheme="majorBidi" w:cstheme="majorBidi"/>
          <w:iCs/>
          <w:sz w:val="24"/>
          <w:szCs w:val="24"/>
          <w:lang w:eastAsia="en-GB"/>
        </w:rPr>
        <w:t>Monitoring and Evaluation System</w:t>
      </w:r>
    </w:p>
    <w:p w14:paraId="398AA9BC" w14:textId="77777777" w:rsidR="00CB2D99" w:rsidRPr="00E02CEB" w:rsidRDefault="00CB2D99" w:rsidP="00E00F55">
      <w:pPr>
        <w:autoSpaceDE w:val="0"/>
        <w:autoSpaceDN w:val="0"/>
        <w:adjustRightInd w:val="0"/>
        <w:spacing w:after="0" w:line="240" w:lineRule="auto"/>
        <w:ind w:firstLine="540"/>
        <w:rPr>
          <w:rFonts w:asciiTheme="majorBidi" w:eastAsia="Times New Roman" w:hAnsiTheme="majorBidi" w:cstheme="majorBidi"/>
          <w:iCs/>
          <w:sz w:val="24"/>
          <w:szCs w:val="24"/>
          <w:lang w:eastAsia="en-GB"/>
        </w:rPr>
      </w:pPr>
    </w:p>
    <w:p w14:paraId="179E6525" w14:textId="77777777" w:rsidR="00CB2D99" w:rsidRPr="00E02CEB" w:rsidRDefault="00CB2D99" w:rsidP="00E00F55">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Task:</w:t>
      </w:r>
    </w:p>
    <w:p w14:paraId="329AF9BC" w14:textId="71187005" w:rsidR="00CB2D99" w:rsidRPr="00E02CEB" w:rsidRDefault="00CB2D99" w:rsidP="008D7AB4">
      <w:pPr>
        <w:pStyle w:val="ListParagraph"/>
        <w:numPr>
          <w:ilvl w:val="0"/>
          <w:numId w:val="23"/>
        </w:numPr>
        <w:autoSpaceDE w:val="0"/>
        <w:autoSpaceDN w:val="0"/>
        <w:adjustRightInd w:val="0"/>
        <w:spacing w:after="0"/>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Expert responsible for</w:t>
      </w:r>
      <w:r w:rsidR="007D37A3" w:rsidRPr="00E02CEB">
        <w:rPr>
          <w:rFonts w:asciiTheme="majorBidi" w:hAnsiTheme="majorBidi" w:cstheme="majorBidi"/>
          <w:iCs/>
          <w:sz w:val="24"/>
          <w:szCs w:val="24"/>
          <w:lang w:eastAsia="en-GB"/>
        </w:rPr>
        <w:t xml:space="preserve"> </w:t>
      </w:r>
      <w:r w:rsidR="00272475" w:rsidRPr="00E02CEB">
        <w:rPr>
          <w:rFonts w:asciiTheme="majorBidi" w:hAnsiTheme="majorBidi" w:cstheme="majorBidi"/>
          <w:iCs/>
          <w:sz w:val="24"/>
          <w:szCs w:val="24"/>
          <w:lang w:eastAsia="en-GB"/>
        </w:rPr>
        <w:t xml:space="preserve">reviewing existing M&amp;E approach and </w:t>
      </w:r>
      <w:r w:rsidR="007D37A3" w:rsidRPr="00E02CEB">
        <w:rPr>
          <w:rFonts w:asciiTheme="majorBidi" w:hAnsiTheme="majorBidi" w:cstheme="majorBidi"/>
          <w:iCs/>
          <w:sz w:val="24"/>
          <w:szCs w:val="24"/>
          <w:lang w:eastAsia="en-GB"/>
        </w:rPr>
        <w:t xml:space="preserve">developing a </w:t>
      </w:r>
      <w:r w:rsidR="00FF4176" w:rsidRPr="00E02CEB">
        <w:rPr>
          <w:rFonts w:asciiTheme="majorBidi" w:hAnsiTheme="majorBidi" w:cstheme="majorBidi"/>
          <w:iCs/>
          <w:sz w:val="24"/>
          <w:szCs w:val="24"/>
          <w:lang w:eastAsia="en-GB"/>
        </w:rPr>
        <w:t xml:space="preserve">performance monitoring plan </w:t>
      </w:r>
      <w:r w:rsidR="00CF1908" w:rsidRPr="00E02CEB">
        <w:rPr>
          <w:rFonts w:asciiTheme="majorBidi" w:hAnsiTheme="majorBidi" w:cstheme="majorBidi"/>
          <w:iCs/>
          <w:sz w:val="24"/>
          <w:szCs w:val="24"/>
          <w:lang w:eastAsia="en-GB"/>
        </w:rPr>
        <w:t xml:space="preserve">and evaluation system </w:t>
      </w:r>
      <w:r w:rsidR="00FF4176" w:rsidRPr="00E02CEB">
        <w:rPr>
          <w:rFonts w:asciiTheme="majorBidi" w:hAnsiTheme="majorBidi" w:cstheme="majorBidi"/>
          <w:iCs/>
          <w:sz w:val="24"/>
          <w:szCs w:val="24"/>
          <w:lang w:eastAsia="en-GB"/>
        </w:rPr>
        <w:t xml:space="preserve">with relevant data collection </w:t>
      </w:r>
      <w:r w:rsidR="008D7AB4" w:rsidRPr="00E02CEB">
        <w:rPr>
          <w:rFonts w:asciiTheme="majorBidi" w:hAnsiTheme="majorBidi" w:cstheme="majorBidi"/>
          <w:iCs/>
          <w:sz w:val="24"/>
          <w:szCs w:val="24"/>
          <w:lang w:eastAsia="en-GB"/>
        </w:rPr>
        <w:t>tools</w:t>
      </w:r>
      <w:r w:rsidRPr="00E02CEB">
        <w:rPr>
          <w:rFonts w:asciiTheme="majorBidi" w:hAnsiTheme="majorBidi" w:cstheme="majorBidi"/>
          <w:iCs/>
          <w:sz w:val="24"/>
          <w:szCs w:val="24"/>
          <w:lang w:eastAsia="en-GB"/>
        </w:rPr>
        <w:t>;</w:t>
      </w:r>
    </w:p>
    <w:p w14:paraId="03E88E53" w14:textId="2EE87FAA" w:rsidR="00221032" w:rsidRPr="00E02CEB" w:rsidRDefault="00221032" w:rsidP="00BD55EC">
      <w:pPr>
        <w:pStyle w:val="ListParagraph"/>
        <w:numPr>
          <w:ilvl w:val="0"/>
          <w:numId w:val="23"/>
        </w:numPr>
        <w:autoSpaceDE w:val="0"/>
        <w:autoSpaceDN w:val="0"/>
        <w:adjustRightInd w:val="0"/>
        <w:spacing w:after="0"/>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Expert serves as</w:t>
      </w:r>
      <w:r w:rsidR="00BD55EC" w:rsidRPr="00E02CEB">
        <w:rPr>
          <w:rFonts w:asciiTheme="majorBidi" w:hAnsiTheme="majorBidi" w:cstheme="majorBidi"/>
          <w:iCs/>
          <w:sz w:val="24"/>
          <w:szCs w:val="24"/>
          <w:lang w:eastAsia="en-GB"/>
        </w:rPr>
        <w:t xml:space="preserve"> the project’s</w:t>
      </w:r>
      <w:r w:rsidRPr="00E02CEB">
        <w:rPr>
          <w:rFonts w:asciiTheme="majorBidi" w:hAnsiTheme="majorBidi" w:cstheme="majorBidi"/>
          <w:iCs/>
          <w:sz w:val="24"/>
          <w:szCs w:val="24"/>
          <w:lang w:eastAsia="en-GB"/>
        </w:rPr>
        <w:t xml:space="preserve"> focal point for M&amp;</w:t>
      </w:r>
      <w:r w:rsidR="00BD55EC" w:rsidRPr="00E02CEB">
        <w:rPr>
          <w:rFonts w:asciiTheme="majorBidi" w:hAnsiTheme="majorBidi" w:cstheme="majorBidi"/>
          <w:iCs/>
          <w:sz w:val="24"/>
          <w:szCs w:val="24"/>
          <w:lang w:eastAsia="en-GB"/>
        </w:rPr>
        <w:t>E</w:t>
      </w:r>
      <w:r w:rsidRPr="00E02CEB">
        <w:rPr>
          <w:rFonts w:asciiTheme="majorBidi" w:hAnsiTheme="majorBidi" w:cstheme="majorBidi"/>
          <w:iCs/>
          <w:sz w:val="24"/>
          <w:szCs w:val="24"/>
          <w:lang w:eastAsia="en-GB"/>
        </w:rPr>
        <w:t xml:space="preserve"> and provides guidance to beneficiary </w:t>
      </w:r>
    </w:p>
    <w:p w14:paraId="7E6B6B19" w14:textId="551FE41D" w:rsidR="00CB2D99" w:rsidRPr="00E02CEB" w:rsidRDefault="00CB2D99" w:rsidP="008D7AB4">
      <w:pPr>
        <w:pStyle w:val="ListParagraph"/>
        <w:numPr>
          <w:ilvl w:val="0"/>
          <w:numId w:val="23"/>
        </w:numPr>
        <w:autoSpaceDE w:val="0"/>
        <w:autoSpaceDN w:val="0"/>
        <w:adjustRightInd w:val="0"/>
        <w:spacing w:after="0"/>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 xml:space="preserve">Expert in charge for </w:t>
      </w:r>
      <w:r w:rsidR="005371DF" w:rsidRPr="00E02CEB">
        <w:rPr>
          <w:rFonts w:asciiTheme="majorBidi" w:hAnsiTheme="majorBidi" w:cstheme="majorBidi"/>
          <w:iCs/>
          <w:sz w:val="24"/>
          <w:szCs w:val="24"/>
          <w:lang w:eastAsia="en-GB"/>
        </w:rPr>
        <w:t xml:space="preserve">developing </w:t>
      </w:r>
      <w:r w:rsidR="00BA1FC9" w:rsidRPr="00E02CEB">
        <w:rPr>
          <w:rFonts w:asciiTheme="majorBidi" w:hAnsiTheme="majorBidi" w:cstheme="majorBidi"/>
          <w:iCs/>
          <w:sz w:val="24"/>
          <w:szCs w:val="24"/>
          <w:lang w:eastAsia="en-GB"/>
        </w:rPr>
        <w:t xml:space="preserve">and implementing </w:t>
      </w:r>
      <w:r w:rsidR="005371DF" w:rsidRPr="00E02CEB">
        <w:rPr>
          <w:rFonts w:asciiTheme="majorBidi" w:hAnsiTheme="majorBidi" w:cstheme="majorBidi"/>
          <w:iCs/>
          <w:sz w:val="24"/>
          <w:szCs w:val="24"/>
          <w:lang w:eastAsia="en-GB"/>
        </w:rPr>
        <w:t>capacity-building on M&amp;E</w:t>
      </w:r>
      <w:r w:rsidR="00BA1FC9" w:rsidRPr="00E02CEB">
        <w:rPr>
          <w:rFonts w:asciiTheme="majorBidi" w:hAnsiTheme="majorBidi" w:cstheme="majorBidi"/>
          <w:iCs/>
          <w:sz w:val="24"/>
          <w:szCs w:val="24"/>
          <w:lang w:eastAsia="en-GB"/>
        </w:rPr>
        <w:t>.</w:t>
      </w:r>
    </w:p>
    <w:p w14:paraId="79F89B0F" w14:textId="77777777" w:rsidR="00CB2D99" w:rsidRPr="00E02CEB" w:rsidRDefault="00CB2D99" w:rsidP="008D7AB4">
      <w:pPr>
        <w:autoSpaceDE w:val="0"/>
        <w:autoSpaceDN w:val="0"/>
        <w:adjustRightInd w:val="0"/>
        <w:spacing w:after="0"/>
        <w:ind w:firstLine="540"/>
        <w:rPr>
          <w:rFonts w:asciiTheme="majorBidi" w:eastAsia="Times New Roman" w:hAnsiTheme="majorBidi" w:cstheme="majorBidi"/>
          <w:b/>
          <w:bCs/>
          <w:iCs/>
          <w:sz w:val="24"/>
          <w:szCs w:val="24"/>
          <w:lang w:eastAsia="en-GB"/>
        </w:rPr>
      </w:pPr>
    </w:p>
    <w:p w14:paraId="51618DC0" w14:textId="77777777" w:rsidR="00CB2D99" w:rsidRPr="00E02CEB" w:rsidRDefault="00CB2D99" w:rsidP="00E00F55">
      <w:pPr>
        <w:autoSpaceDE w:val="0"/>
        <w:autoSpaceDN w:val="0"/>
        <w:adjustRightInd w:val="0"/>
        <w:spacing w:after="0" w:line="240" w:lineRule="auto"/>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Education:</w:t>
      </w:r>
    </w:p>
    <w:p w14:paraId="3F1287AC" w14:textId="6526D681" w:rsidR="00221032" w:rsidRPr="00E02CEB" w:rsidRDefault="00CB2D99" w:rsidP="00921868">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University degree or equivalent education in</w:t>
      </w:r>
      <w:r w:rsidR="003350CE" w:rsidRPr="00E02CEB">
        <w:rPr>
          <w:rFonts w:asciiTheme="majorBidi" w:hAnsiTheme="majorBidi" w:cstheme="majorBidi"/>
          <w:sz w:val="24"/>
          <w:szCs w:val="24"/>
        </w:rPr>
        <w:t xml:space="preserve"> development studies</w:t>
      </w:r>
      <w:r w:rsidRPr="00E02CEB">
        <w:rPr>
          <w:rFonts w:asciiTheme="majorBidi" w:hAnsiTheme="majorBidi" w:cstheme="majorBidi"/>
          <w:sz w:val="24"/>
          <w:szCs w:val="24"/>
        </w:rPr>
        <w:t xml:space="preserve">, </w:t>
      </w:r>
      <w:r w:rsidR="003350CE" w:rsidRPr="00E02CEB">
        <w:rPr>
          <w:rFonts w:asciiTheme="majorBidi" w:hAnsiTheme="majorBidi" w:cstheme="majorBidi"/>
          <w:sz w:val="24"/>
          <w:szCs w:val="24"/>
        </w:rPr>
        <w:t xml:space="preserve">conflict and peace studies, international relations, </w:t>
      </w:r>
      <w:r w:rsidR="00F80B7A" w:rsidRPr="00E02CEB">
        <w:rPr>
          <w:rFonts w:asciiTheme="majorBidi" w:hAnsiTheme="majorBidi" w:cstheme="majorBidi"/>
          <w:sz w:val="24"/>
          <w:szCs w:val="24"/>
        </w:rPr>
        <w:t>P</w:t>
      </w:r>
      <w:r w:rsidR="003350CE" w:rsidRPr="00E02CEB">
        <w:rPr>
          <w:rFonts w:asciiTheme="majorBidi" w:hAnsiTheme="majorBidi" w:cstheme="majorBidi"/>
          <w:sz w:val="24"/>
          <w:szCs w:val="24"/>
        </w:rPr>
        <w:t xml:space="preserve">olitical </w:t>
      </w:r>
      <w:r w:rsidR="00F80B7A" w:rsidRPr="00E02CEB">
        <w:rPr>
          <w:rFonts w:asciiTheme="majorBidi" w:hAnsiTheme="majorBidi" w:cstheme="majorBidi"/>
          <w:sz w:val="24"/>
          <w:szCs w:val="24"/>
        </w:rPr>
        <w:t>S</w:t>
      </w:r>
      <w:r w:rsidR="003350CE" w:rsidRPr="00E02CEB">
        <w:rPr>
          <w:rFonts w:asciiTheme="majorBidi" w:hAnsiTheme="majorBidi" w:cstheme="majorBidi"/>
          <w:sz w:val="24"/>
          <w:szCs w:val="24"/>
        </w:rPr>
        <w:t xml:space="preserve">cience, economics, statistics, </w:t>
      </w:r>
      <w:r w:rsidRPr="00E02CEB">
        <w:rPr>
          <w:rFonts w:asciiTheme="majorBidi" w:hAnsiTheme="majorBidi" w:cstheme="majorBidi"/>
          <w:sz w:val="24"/>
          <w:szCs w:val="24"/>
        </w:rPr>
        <w:t>or any other discipline relevant to this assignment</w:t>
      </w:r>
      <w:r w:rsidR="00F80B7A" w:rsidRPr="00E02CEB">
        <w:rPr>
          <w:rFonts w:asciiTheme="majorBidi" w:hAnsiTheme="majorBidi" w:cstheme="majorBidi"/>
          <w:sz w:val="24"/>
          <w:szCs w:val="24"/>
        </w:rPr>
        <w:t xml:space="preserve"> or equivalent relevant professional experience of 8 years. </w:t>
      </w:r>
    </w:p>
    <w:p w14:paraId="6B237A2D" w14:textId="77777777" w:rsidR="00CC3C3B" w:rsidRPr="00E02CEB" w:rsidRDefault="00CC3C3B" w:rsidP="00921868">
      <w:pPr>
        <w:autoSpaceDE w:val="0"/>
        <w:autoSpaceDN w:val="0"/>
        <w:adjustRightInd w:val="0"/>
        <w:spacing w:after="0"/>
        <w:ind w:firstLine="540"/>
        <w:rPr>
          <w:rFonts w:asciiTheme="majorBidi" w:eastAsia="Times New Roman" w:hAnsiTheme="majorBidi" w:cstheme="majorBidi"/>
          <w:b/>
          <w:bCs/>
          <w:iCs/>
          <w:sz w:val="24"/>
          <w:szCs w:val="24"/>
          <w:lang w:eastAsia="en-GB"/>
        </w:rPr>
      </w:pPr>
    </w:p>
    <w:p w14:paraId="52DF2452" w14:textId="72E2354B" w:rsidR="00CB2D99" w:rsidRPr="00E02CEB" w:rsidRDefault="00CB2D99" w:rsidP="00921868">
      <w:pPr>
        <w:autoSpaceDE w:val="0"/>
        <w:autoSpaceDN w:val="0"/>
        <w:adjustRightInd w:val="0"/>
        <w:spacing w:after="0"/>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General Experience:</w:t>
      </w:r>
    </w:p>
    <w:p w14:paraId="3B20BA03" w14:textId="4170337F" w:rsidR="00166F38" w:rsidRPr="00E02CEB" w:rsidRDefault="00166F38" w:rsidP="00921868">
      <w:pPr>
        <w:pStyle w:val="Odlomakpopisa1"/>
        <w:numPr>
          <w:ilvl w:val="0"/>
          <w:numId w:val="11"/>
        </w:numPr>
        <w:spacing w:line="276" w:lineRule="auto"/>
        <w:ind w:left="993" w:hanging="284"/>
        <w:contextualSpacing w:val="0"/>
        <w:jc w:val="both"/>
        <w:rPr>
          <w:rFonts w:asciiTheme="majorBidi" w:eastAsia="Times New Roman" w:hAnsiTheme="majorBidi" w:cstheme="majorBidi"/>
          <w:iCs/>
          <w:sz w:val="24"/>
          <w:szCs w:val="24"/>
        </w:rPr>
      </w:pPr>
      <w:r w:rsidRPr="00E02CEB">
        <w:rPr>
          <w:rFonts w:asciiTheme="majorBidi" w:eastAsia="Times New Roman" w:hAnsiTheme="majorBidi" w:cstheme="majorBidi"/>
          <w:iCs/>
          <w:sz w:val="24"/>
          <w:szCs w:val="24"/>
        </w:rPr>
        <w:lastRenderedPageBreak/>
        <w:t>A minimum of 3 years of professional experience in an M&amp;E position, responsible for implementing</w:t>
      </w:r>
      <w:r w:rsidRPr="00E02CEB">
        <w:rPr>
          <w:rFonts w:asciiTheme="majorBidi" w:hAnsiTheme="majorBidi" w:cstheme="majorBidi"/>
        </w:rPr>
        <w:t xml:space="preserve"> </w:t>
      </w:r>
      <w:r w:rsidRPr="00E02CEB">
        <w:rPr>
          <w:rFonts w:asciiTheme="majorBidi" w:eastAsia="Times New Roman" w:hAnsiTheme="majorBidi" w:cstheme="majorBidi"/>
          <w:iCs/>
          <w:sz w:val="24"/>
          <w:szCs w:val="24"/>
        </w:rPr>
        <w:t>M&amp;E activities</w:t>
      </w:r>
      <w:r w:rsidR="004F49F5" w:rsidRPr="00E02CEB">
        <w:rPr>
          <w:rFonts w:asciiTheme="majorBidi" w:eastAsia="Times New Roman" w:hAnsiTheme="majorBidi" w:cstheme="majorBidi"/>
          <w:iCs/>
          <w:sz w:val="24"/>
          <w:szCs w:val="24"/>
        </w:rPr>
        <w:t xml:space="preserve"> and gender mainstreaming</w:t>
      </w:r>
      <w:r w:rsidRPr="00E02CEB">
        <w:rPr>
          <w:rFonts w:asciiTheme="majorBidi" w:eastAsia="Times New Roman" w:hAnsiTheme="majorBidi" w:cstheme="majorBidi"/>
          <w:iCs/>
          <w:sz w:val="24"/>
          <w:szCs w:val="24"/>
        </w:rPr>
        <w:t xml:space="preserve"> in development project</w:t>
      </w:r>
      <w:r w:rsidR="00C360E3" w:rsidRPr="00E02CEB">
        <w:rPr>
          <w:rFonts w:asciiTheme="majorBidi" w:eastAsia="Times New Roman" w:hAnsiTheme="majorBidi" w:cstheme="majorBidi"/>
          <w:iCs/>
          <w:sz w:val="24"/>
          <w:szCs w:val="24"/>
        </w:rPr>
        <w:t>s</w:t>
      </w:r>
      <w:r w:rsidR="004F49F5" w:rsidRPr="00E02CEB">
        <w:rPr>
          <w:rFonts w:asciiTheme="majorBidi" w:eastAsia="Times New Roman" w:hAnsiTheme="majorBidi" w:cstheme="majorBidi"/>
          <w:iCs/>
          <w:sz w:val="24"/>
          <w:szCs w:val="24"/>
        </w:rPr>
        <w:t xml:space="preserve"> at national and international level</w:t>
      </w:r>
      <w:r w:rsidRPr="00E02CEB">
        <w:rPr>
          <w:rFonts w:asciiTheme="majorBidi" w:eastAsia="Times New Roman" w:hAnsiTheme="majorBidi" w:cstheme="majorBidi"/>
          <w:iCs/>
          <w:sz w:val="24"/>
          <w:szCs w:val="24"/>
        </w:rPr>
        <w:t>.</w:t>
      </w:r>
    </w:p>
    <w:p w14:paraId="589E2BD3" w14:textId="0572F284" w:rsidR="004F49F5" w:rsidRPr="00E02CEB" w:rsidRDefault="004F49F5" w:rsidP="00921868">
      <w:pPr>
        <w:pStyle w:val="Odlomakpopisa1"/>
        <w:numPr>
          <w:ilvl w:val="0"/>
          <w:numId w:val="11"/>
        </w:numPr>
        <w:spacing w:line="276" w:lineRule="auto"/>
        <w:ind w:left="993" w:hanging="284"/>
        <w:contextualSpacing w:val="0"/>
        <w:jc w:val="both"/>
        <w:rPr>
          <w:rFonts w:asciiTheme="majorBidi" w:eastAsia="Times New Roman" w:hAnsiTheme="majorBidi" w:cstheme="majorBidi"/>
          <w:iCs/>
          <w:sz w:val="24"/>
          <w:szCs w:val="24"/>
        </w:rPr>
      </w:pPr>
      <w:r w:rsidRPr="00E02CEB">
        <w:rPr>
          <w:rFonts w:asciiTheme="majorBidi" w:eastAsia="Times New Roman" w:hAnsiTheme="majorBidi" w:cstheme="majorBidi"/>
          <w:sz w:val="24"/>
          <w:szCs w:val="24"/>
        </w:rPr>
        <w:t>At least 3 years’ experience of work on results-based management, review and/or evaluation, including in gender data collection and analysis;</w:t>
      </w:r>
    </w:p>
    <w:p w14:paraId="5E442C6F" w14:textId="78D9CCDB" w:rsidR="00166F38" w:rsidRPr="00E02CEB" w:rsidRDefault="00166F38" w:rsidP="00921868">
      <w:pPr>
        <w:pStyle w:val="Odlomakpopisa1"/>
        <w:numPr>
          <w:ilvl w:val="0"/>
          <w:numId w:val="11"/>
        </w:numPr>
        <w:spacing w:line="276" w:lineRule="auto"/>
        <w:ind w:left="993" w:hanging="284"/>
        <w:contextualSpacing w:val="0"/>
        <w:jc w:val="both"/>
        <w:rPr>
          <w:rFonts w:asciiTheme="majorBidi" w:eastAsia="Times New Roman" w:hAnsiTheme="majorBidi" w:cstheme="majorBidi"/>
          <w:iCs/>
          <w:sz w:val="24"/>
          <w:szCs w:val="24"/>
        </w:rPr>
      </w:pPr>
      <w:r w:rsidRPr="00E02CEB">
        <w:rPr>
          <w:rFonts w:asciiTheme="majorBidi" w:eastAsia="Times New Roman" w:hAnsiTheme="majorBidi" w:cstheme="majorBidi"/>
          <w:iCs/>
          <w:sz w:val="24"/>
          <w:szCs w:val="24"/>
        </w:rPr>
        <w:t>Knowledge of the major evaluation methodologies (e.g. qualitative, quantitative, mixed-method, and impact) and data collection and analysis methodologies</w:t>
      </w:r>
      <w:r w:rsidR="004F49F5" w:rsidRPr="00E02CEB">
        <w:rPr>
          <w:rFonts w:asciiTheme="majorBidi" w:eastAsia="Times New Roman" w:hAnsiTheme="majorBidi" w:cstheme="majorBidi"/>
          <w:iCs/>
          <w:sz w:val="24"/>
          <w:szCs w:val="24"/>
        </w:rPr>
        <w:t>;</w:t>
      </w:r>
    </w:p>
    <w:p w14:paraId="7DAAC5DC" w14:textId="7356C2B9" w:rsidR="00221032" w:rsidRPr="00E02CEB" w:rsidRDefault="0079506B" w:rsidP="00C360E3">
      <w:pPr>
        <w:pStyle w:val="Odlomakpopisa1"/>
        <w:numPr>
          <w:ilvl w:val="0"/>
          <w:numId w:val="11"/>
        </w:numPr>
        <w:spacing w:line="276" w:lineRule="auto"/>
        <w:ind w:left="993" w:hanging="284"/>
        <w:contextualSpacing w:val="0"/>
        <w:jc w:val="both"/>
        <w:rPr>
          <w:rFonts w:asciiTheme="majorBidi" w:eastAsia="Times New Roman" w:hAnsiTheme="majorBidi" w:cstheme="majorBidi"/>
          <w:iCs/>
          <w:sz w:val="24"/>
          <w:szCs w:val="24"/>
        </w:rPr>
      </w:pPr>
      <w:r w:rsidRPr="00E02CEB">
        <w:rPr>
          <w:rFonts w:asciiTheme="majorBidi" w:eastAsia="Times New Roman" w:hAnsiTheme="majorBidi" w:cstheme="majorBidi"/>
          <w:iCs/>
          <w:sz w:val="24"/>
          <w:szCs w:val="24"/>
        </w:rPr>
        <w:t>Experience with data quality assessments and oversight</w:t>
      </w:r>
      <w:r w:rsidR="00C360E3" w:rsidRPr="00E02CEB">
        <w:rPr>
          <w:rFonts w:asciiTheme="majorBidi" w:eastAsia="Times New Roman" w:hAnsiTheme="majorBidi" w:cstheme="majorBidi"/>
          <w:iCs/>
          <w:sz w:val="24"/>
          <w:szCs w:val="24"/>
        </w:rPr>
        <w:t>.</w:t>
      </w:r>
    </w:p>
    <w:p w14:paraId="3DA7EB03" w14:textId="5AB525E9" w:rsidR="005F7F75" w:rsidRPr="00E02CEB" w:rsidRDefault="005F7F75" w:rsidP="00921868">
      <w:pPr>
        <w:autoSpaceDE w:val="0"/>
        <w:autoSpaceDN w:val="0"/>
        <w:adjustRightInd w:val="0"/>
        <w:spacing w:after="0"/>
        <w:ind w:firstLine="539"/>
        <w:rPr>
          <w:rFonts w:asciiTheme="majorBidi" w:eastAsia="Times New Roman" w:hAnsiTheme="majorBidi" w:cstheme="majorBidi"/>
          <w:b/>
          <w:bCs/>
          <w:iCs/>
          <w:sz w:val="24"/>
          <w:szCs w:val="24"/>
          <w:lang w:eastAsia="en-GB"/>
        </w:rPr>
      </w:pPr>
    </w:p>
    <w:p w14:paraId="0EF07451" w14:textId="752F965A" w:rsidR="00CB2D99" w:rsidRPr="00E02CEB" w:rsidRDefault="00CB2D99" w:rsidP="00921868">
      <w:pPr>
        <w:autoSpaceDE w:val="0"/>
        <w:autoSpaceDN w:val="0"/>
        <w:adjustRightInd w:val="0"/>
        <w:spacing w:after="0"/>
        <w:ind w:firstLine="539"/>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Specific Experience:</w:t>
      </w:r>
    </w:p>
    <w:p w14:paraId="67327223" w14:textId="618A5C89" w:rsidR="00CC3C3B" w:rsidRPr="00E02CEB" w:rsidRDefault="00CC3C3B" w:rsidP="00921868">
      <w:pPr>
        <w:pStyle w:val="ListParagraph"/>
        <w:numPr>
          <w:ilvl w:val="0"/>
          <w:numId w:val="25"/>
        </w:numPr>
        <w:autoSpaceDE w:val="0"/>
        <w:autoSpaceDN w:val="0"/>
        <w:adjustRightInd w:val="0"/>
        <w:spacing w:after="0"/>
        <w:ind w:left="1259" w:hanging="357"/>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 xml:space="preserve">Solid experience </w:t>
      </w:r>
      <w:r w:rsidR="00886282" w:rsidRPr="00E02CEB">
        <w:rPr>
          <w:rFonts w:asciiTheme="majorBidi" w:hAnsiTheme="majorBidi" w:cstheme="majorBidi"/>
          <w:iCs/>
          <w:sz w:val="24"/>
          <w:szCs w:val="24"/>
          <w:lang w:eastAsia="en-GB"/>
        </w:rPr>
        <w:t xml:space="preserve">in </w:t>
      </w:r>
      <w:r w:rsidRPr="00E02CEB">
        <w:rPr>
          <w:rFonts w:asciiTheme="majorBidi" w:hAnsiTheme="majorBidi" w:cstheme="majorBidi"/>
          <w:iCs/>
          <w:sz w:val="24"/>
          <w:szCs w:val="24"/>
          <w:lang w:eastAsia="en-GB"/>
        </w:rPr>
        <w:t xml:space="preserve">monitoring and producing high-quality report of conflict prevention/ peace building/ de-radicalization/ countering violent extremism projects; </w:t>
      </w:r>
    </w:p>
    <w:p w14:paraId="436F7403" w14:textId="51143FDA" w:rsidR="00CB2D99" w:rsidRPr="00E02CEB" w:rsidRDefault="004F49F5" w:rsidP="00921868">
      <w:pPr>
        <w:pStyle w:val="ListParagraph"/>
        <w:numPr>
          <w:ilvl w:val="0"/>
          <w:numId w:val="25"/>
        </w:numPr>
        <w:autoSpaceDE w:val="0"/>
        <w:autoSpaceDN w:val="0"/>
        <w:adjustRightInd w:val="0"/>
        <w:spacing w:after="0"/>
        <w:ind w:left="1259" w:hanging="357"/>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Sound knowledge on</w:t>
      </w:r>
      <w:r w:rsidR="00DB4600" w:rsidRPr="00E02CEB">
        <w:rPr>
          <w:rFonts w:asciiTheme="majorBidi" w:hAnsiTheme="majorBidi" w:cstheme="majorBidi"/>
          <w:iCs/>
          <w:sz w:val="24"/>
          <w:szCs w:val="24"/>
          <w:lang w:eastAsia="en-GB"/>
        </w:rPr>
        <w:t xml:space="preserve"> impact</w:t>
      </w:r>
      <w:r w:rsidR="00886282" w:rsidRPr="00E02CEB">
        <w:rPr>
          <w:rFonts w:asciiTheme="majorBidi" w:hAnsiTheme="majorBidi" w:cstheme="majorBidi"/>
          <w:iCs/>
          <w:sz w:val="24"/>
          <w:szCs w:val="24"/>
          <w:lang w:eastAsia="en-GB"/>
        </w:rPr>
        <w:t xml:space="preserve"> and result-based</w:t>
      </w:r>
      <w:r w:rsidR="00DB4600" w:rsidRPr="00E02CEB">
        <w:rPr>
          <w:rFonts w:asciiTheme="majorBidi" w:hAnsiTheme="majorBidi" w:cstheme="majorBidi"/>
          <w:iCs/>
          <w:sz w:val="24"/>
          <w:szCs w:val="24"/>
          <w:lang w:eastAsia="en-GB"/>
        </w:rPr>
        <w:t xml:space="preserve"> assessment of C/PVE programming</w:t>
      </w:r>
      <w:r w:rsidR="00396A41" w:rsidRPr="00E02CEB">
        <w:rPr>
          <w:rFonts w:asciiTheme="majorBidi" w:hAnsiTheme="majorBidi" w:cstheme="majorBidi"/>
          <w:iCs/>
          <w:sz w:val="24"/>
          <w:szCs w:val="24"/>
          <w:lang w:eastAsia="en-GB"/>
        </w:rPr>
        <w:t>;</w:t>
      </w:r>
    </w:p>
    <w:p w14:paraId="6BFABCFB" w14:textId="168C086D" w:rsidR="00BD4768" w:rsidRPr="00E02CEB" w:rsidRDefault="00BD4768" w:rsidP="00921868">
      <w:pPr>
        <w:pStyle w:val="ListParagraph"/>
        <w:numPr>
          <w:ilvl w:val="0"/>
          <w:numId w:val="25"/>
        </w:numPr>
        <w:autoSpaceDE w:val="0"/>
        <w:autoSpaceDN w:val="0"/>
        <w:adjustRightInd w:val="0"/>
        <w:spacing w:after="0"/>
        <w:ind w:left="1259" w:hanging="357"/>
        <w:jc w:val="both"/>
        <w:rPr>
          <w:rFonts w:asciiTheme="majorBidi" w:hAnsiTheme="majorBidi" w:cstheme="majorBidi"/>
          <w:iCs/>
          <w:sz w:val="24"/>
          <w:szCs w:val="24"/>
          <w:lang w:eastAsia="en-GB"/>
        </w:rPr>
      </w:pPr>
      <w:r w:rsidRPr="00E02CEB">
        <w:rPr>
          <w:rFonts w:asciiTheme="majorBidi" w:hAnsiTheme="majorBidi" w:cstheme="majorBidi"/>
          <w:iCs/>
          <w:sz w:val="24"/>
          <w:szCs w:val="24"/>
          <w:lang w:eastAsia="en-GB"/>
        </w:rPr>
        <w:t>Excellent analytical skill and advance computer skills, knowledge of spreadsheet and database packages.</w:t>
      </w:r>
    </w:p>
    <w:p w14:paraId="25181AEB" w14:textId="77777777" w:rsidR="00AA56C4" w:rsidRPr="00E02CEB" w:rsidRDefault="00AA56C4" w:rsidP="00921868">
      <w:pPr>
        <w:autoSpaceDE w:val="0"/>
        <w:autoSpaceDN w:val="0"/>
        <w:adjustRightInd w:val="0"/>
        <w:spacing w:after="0"/>
        <w:ind w:firstLine="540"/>
        <w:rPr>
          <w:rFonts w:asciiTheme="majorBidi" w:eastAsia="Times New Roman" w:hAnsiTheme="majorBidi" w:cstheme="majorBidi"/>
          <w:iCs/>
          <w:sz w:val="24"/>
          <w:szCs w:val="24"/>
          <w:lang w:eastAsia="en-GB"/>
        </w:rPr>
      </w:pPr>
    </w:p>
    <w:p w14:paraId="25C26312" w14:textId="693804AC" w:rsidR="00CB2D99" w:rsidRPr="00E02CEB" w:rsidRDefault="00CB2D99" w:rsidP="00921868">
      <w:pPr>
        <w:autoSpaceDE w:val="0"/>
        <w:autoSpaceDN w:val="0"/>
        <w:adjustRightInd w:val="0"/>
        <w:spacing w:after="0"/>
        <w:ind w:firstLine="540"/>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t>Language skills:</w:t>
      </w:r>
    </w:p>
    <w:p w14:paraId="2D5F640F" w14:textId="519F5BD1" w:rsidR="00CB2D99" w:rsidRPr="00E02CEB" w:rsidRDefault="009104FD" w:rsidP="00921868">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Pr>
          <w:rFonts w:asciiTheme="majorBidi" w:hAnsiTheme="majorBidi" w:cstheme="majorBidi"/>
          <w:sz w:val="24"/>
          <w:szCs w:val="24"/>
        </w:rPr>
        <w:t xml:space="preserve">A good </w:t>
      </w:r>
      <w:r w:rsidR="00CB2D99" w:rsidRPr="00E02CEB">
        <w:rPr>
          <w:rFonts w:asciiTheme="majorBidi" w:hAnsiTheme="majorBidi" w:cstheme="majorBidi"/>
          <w:sz w:val="24"/>
          <w:szCs w:val="24"/>
        </w:rPr>
        <w:t>level of English is a must;</w:t>
      </w:r>
    </w:p>
    <w:p w14:paraId="3F8E67F8" w14:textId="77777777" w:rsidR="00CB2D99" w:rsidRPr="00E02CEB" w:rsidRDefault="00CB2D99" w:rsidP="00921868">
      <w:pPr>
        <w:pStyle w:val="Odlomakpopisa1"/>
        <w:numPr>
          <w:ilvl w:val="0"/>
          <w:numId w:val="11"/>
        </w:numPr>
        <w:spacing w:line="276" w:lineRule="auto"/>
        <w:ind w:left="993" w:hanging="284"/>
        <w:contextualSpacing w:val="0"/>
        <w:jc w:val="both"/>
        <w:rPr>
          <w:rFonts w:asciiTheme="majorBidi" w:hAnsiTheme="majorBidi" w:cstheme="majorBidi"/>
          <w:sz w:val="24"/>
          <w:szCs w:val="24"/>
        </w:rPr>
      </w:pPr>
      <w:r w:rsidRPr="00E02CEB">
        <w:rPr>
          <w:rFonts w:asciiTheme="majorBidi" w:hAnsiTheme="majorBidi" w:cstheme="majorBidi"/>
          <w:sz w:val="24"/>
          <w:szCs w:val="24"/>
        </w:rPr>
        <w:t>Knowledge of Arabic would be an asset</w:t>
      </w:r>
    </w:p>
    <w:p w14:paraId="34E172F8" w14:textId="4804708E" w:rsidR="00CB2D99" w:rsidRPr="00E02CEB" w:rsidRDefault="00CB2D99" w:rsidP="00921868">
      <w:pPr>
        <w:autoSpaceDE w:val="0"/>
        <w:autoSpaceDN w:val="0"/>
        <w:adjustRightInd w:val="0"/>
        <w:spacing w:after="0"/>
        <w:ind w:left="547"/>
        <w:rPr>
          <w:rFonts w:asciiTheme="majorBidi" w:eastAsia="Times New Roman" w:hAnsiTheme="majorBidi" w:cstheme="majorBidi"/>
          <w:iCs/>
          <w:sz w:val="24"/>
          <w:szCs w:val="24"/>
          <w:lang w:eastAsia="en-GB"/>
        </w:rPr>
      </w:pPr>
    </w:p>
    <w:p w14:paraId="6D5ED6F8" w14:textId="77777777" w:rsidR="00CB2D99" w:rsidRPr="00E02CEB" w:rsidRDefault="00CB2D99" w:rsidP="00E00F55">
      <w:pPr>
        <w:autoSpaceDE w:val="0"/>
        <w:autoSpaceDN w:val="0"/>
        <w:adjustRightInd w:val="0"/>
        <w:spacing w:after="0" w:line="240" w:lineRule="auto"/>
        <w:ind w:left="547"/>
        <w:rPr>
          <w:rFonts w:asciiTheme="majorBidi" w:eastAsia="Times New Roman" w:hAnsiTheme="majorBidi" w:cstheme="majorBidi"/>
          <w:iCs/>
          <w:sz w:val="24"/>
          <w:szCs w:val="24"/>
          <w:lang w:eastAsia="en-GB"/>
        </w:rPr>
      </w:pPr>
    </w:p>
    <w:p w14:paraId="497F3F0B" w14:textId="77777777" w:rsidR="00C02749" w:rsidRPr="00E02CEB" w:rsidRDefault="00C02749">
      <w:pPr>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br w:type="page"/>
      </w:r>
    </w:p>
    <w:p w14:paraId="40DE3913" w14:textId="77777777" w:rsidR="00A92DE1" w:rsidRPr="00E02CEB" w:rsidRDefault="00A92DE1" w:rsidP="00EB3E38">
      <w:pPr>
        <w:autoSpaceDE w:val="0"/>
        <w:autoSpaceDN w:val="0"/>
        <w:adjustRightInd w:val="0"/>
        <w:spacing w:after="0"/>
        <w:ind w:firstLine="540"/>
        <w:jc w:val="both"/>
        <w:rPr>
          <w:rFonts w:asciiTheme="majorBidi" w:eastAsia="Times New Roman" w:hAnsiTheme="majorBidi" w:cstheme="majorBidi"/>
          <w:b/>
          <w:bCs/>
          <w:iCs/>
          <w:sz w:val="24"/>
          <w:szCs w:val="24"/>
          <w:lang w:eastAsia="en-GB"/>
        </w:rPr>
      </w:pPr>
      <w:r w:rsidRPr="00E02CEB">
        <w:rPr>
          <w:rFonts w:asciiTheme="majorBidi" w:eastAsia="Times New Roman" w:hAnsiTheme="majorBidi" w:cstheme="majorBidi"/>
          <w:b/>
          <w:bCs/>
          <w:iCs/>
          <w:sz w:val="24"/>
          <w:szCs w:val="24"/>
          <w:lang w:eastAsia="en-GB"/>
        </w:rPr>
        <w:lastRenderedPageBreak/>
        <w:t>3.6.4 Profile and tasks of other short-term experts:</w:t>
      </w:r>
    </w:p>
    <w:p w14:paraId="2840602D" w14:textId="543C3135" w:rsidR="00C954E3" w:rsidRPr="00E02CEB" w:rsidRDefault="0064759A" w:rsidP="00EB3E38">
      <w:pPr>
        <w:autoSpaceDE w:val="0"/>
        <w:autoSpaceDN w:val="0"/>
        <w:adjustRightInd w:val="0"/>
        <w:spacing w:after="0"/>
        <w:ind w:left="539"/>
        <w:jc w:val="both"/>
        <w:rPr>
          <w:rFonts w:asciiTheme="majorBidi" w:eastAsia="Times New Roman" w:hAnsiTheme="majorBidi" w:cstheme="majorBidi"/>
          <w:sz w:val="24"/>
          <w:szCs w:val="24"/>
        </w:rPr>
      </w:pPr>
      <w:r w:rsidRPr="00E02CEB">
        <w:rPr>
          <w:rFonts w:asciiTheme="majorBidi" w:eastAsia="Times New Roman" w:hAnsiTheme="majorBidi" w:cstheme="majorBidi"/>
          <w:sz w:val="24"/>
          <w:szCs w:val="24"/>
        </w:rPr>
        <w:t xml:space="preserve">In close cooperation with the component leaders and </w:t>
      </w:r>
      <w:r w:rsidR="00145290" w:rsidRPr="00E02CEB">
        <w:rPr>
          <w:rFonts w:asciiTheme="majorBidi" w:eastAsia="Times New Roman" w:hAnsiTheme="majorBidi" w:cstheme="majorBidi"/>
          <w:sz w:val="24"/>
          <w:szCs w:val="24"/>
        </w:rPr>
        <w:t>upon</w:t>
      </w:r>
      <w:r w:rsidRPr="00E02CEB">
        <w:rPr>
          <w:rFonts w:asciiTheme="majorBidi" w:eastAsia="Times New Roman" w:hAnsiTheme="majorBidi" w:cstheme="majorBidi"/>
          <w:sz w:val="24"/>
          <w:szCs w:val="24"/>
        </w:rPr>
        <w:t xml:space="preserve"> request of the RTA</w:t>
      </w:r>
      <w:r w:rsidR="00BA7845" w:rsidRPr="00E02CEB">
        <w:rPr>
          <w:rFonts w:asciiTheme="majorBidi" w:eastAsia="Times New Roman" w:hAnsiTheme="majorBidi" w:cstheme="majorBidi"/>
          <w:sz w:val="24"/>
          <w:szCs w:val="24"/>
        </w:rPr>
        <w:t xml:space="preserve">, </w:t>
      </w:r>
      <w:r w:rsidRPr="00E02CEB">
        <w:rPr>
          <w:rFonts w:asciiTheme="majorBidi" w:eastAsia="Times New Roman" w:hAnsiTheme="majorBidi" w:cstheme="majorBidi"/>
          <w:sz w:val="24"/>
          <w:szCs w:val="24"/>
        </w:rPr>
        <w:t xml:space="preserve">short-term experts </w:t>
      </w:r>
      <w:r w:rsidR="00145290" w:rsidRPr="00E02CEB">
        <w:rPr>
          <w:rFonts w:asciiTheme="majorBidi" w:eastAsia="Times New Roman" w:hAnsiTheme="majorBidi" w:cstheme="majorBidi"/>
          <w:sz w:val="24"/>
          <w:szCs w:val="24"/>
        </w:rPr>
        <w:t xml:space="preserve">(STE) </w:t>
      </w:r>
      <w:r w:rsidRPr="00E02CEB">
        <w:rPr>
          <w:rFonts w:asciiTheme="majorBidi" w:eastAsia="Times New Roman" w:hAnsiTheme="majorBidi" w:cstheme="majorBidi"/>
          <w:sz w:val="24"/>
          <w:szCs w:val="24"/>
        </w:rPr>
        <w:t xml:space="preserve">will support </w:t>
      </w:r>
      <w:r w:rsidR="00BA7845" w:rsidRPr="00E02CEB">
        <w:rPr>
          <w:rFonts w:asciiTheme="majorBidi" w:eastAsia="Times New Roman" w:hAnsiTheme="majorBidi" w:cstheme="majorBidi"/>
          <w:sz w:val="24"/>
          <w:szCs w:val="24"/>
        </w:rPr>
        <w:t xml:space="preserve">specific aspects of the PVE project in Jordan. </w:t>
      </w:r>
      <w:r w:rsidR="00145290" w:rsidRPr="00E02CEB">
        <w:rPr>
          <w:rFonts w:asciiTheme="majorBidi" w:eastAsia="Times New Roman" w:hAnsiTheme="majorBidi" w:cstheme="majorBidi"/>
          <w:sz w:val="24"/>
          <w:szCs w:val="24"/>
        </w:rPr>
        <w:t>In so doing</w:t>
      </w:r>
      <w:r w:rsidR="00C954E3" w:rsidRPr="00E02CEB">
        <w:rPr>
          <w:rFonts w:asciiTheme="majorBidi" w:eastAsia="Times New Roman" w:hAnsiTheme="majorBidi" w:cstheme="majorBidi"/>
          <w:sz w:val="24"/>
          <w:szCs w:val="24"/>
        </w:rPr>
        <w:t xml:space="preserve">, the </w:t>
      </w:r>
      <w:r w:rsidR="00145290" w:rsidRPr="00E02CEB">
        <w:rPr>
          <w:rFonts w:asciiTheme="majorBidi" w:eastAsia="Times New Roman" w:hAnsiTheme="majorBidi" w:cstheme="majorBidi"/>
          <w:sz w:val="24"/>
          <w:szCs w:val="24"/>
        </w:rPr>
        <w:t xml:space="preserve">STE </w:t>
      </w:r>
      <w:r w:rsidR="00C954E3" w:rsidRPr="00E02CEB">
        <w:rPr>
          <w:rFonts w:asciiTheme="majorBidi" w:eastAsia="Times New Roman" w:hAnsiTheme="majorBidi" w:cstheme="majorBidi"/>
          <w:sz w:val="24"/>
          <w:szCs w:val="24"/>
        </w:rPr>
        <w:t xml:space="preserve">are expected to maintain close cooperation with the Jordanian experts in undertaking all activities, to advance preparation and get familiarized with relevant documentation. </w:t>
      </w:r>
    </w:p>
    <w:p w14:paraId="7A632546" w14:textId="77777777" w:rsidR="000F7764" w:rsidRPr="00E02CEB" w:rsidRDefault="000F7764" w:rsidP="00EB3E38">
      <w:pPr>
        <w:autoSpaceDE w:val="0"/>
        <w:autoSpaceDN w:val="0"/>
        <w:adjustRightInd w:val="0"/>
        <w:spacing w:after="0"/>
        <w:ind w:left="539"/>
        <w:jc w:val="both"/>
        <w:rPr>
          <w:rFonts w:asciiTheme="majorBidi" w:eastAsia="Times New Roman" w:hAnsiTheme="majorBidi" w:cstheme="majorBidi"/>
          <w:sz w:val="24"/>
          <w:szCs w:val="24"/>
        </w:rPr>
      </w:pPr>
    </w:p>
    <w:p w14:paraId="6BAE0244" w14:textId="32DB16AE" w:rsidR="000F7764" w:rsidRPr="00E02CEB" w:rsidRDefault="000F7764" w:rsidP="00EB3E38">
      <w:pPr>
        <w:autoSpaceDE w:val="0"/>
        <w:autoSpaceDN w:val="0"/>
        <w:adjustRightInd w:val="0"/>
        <w:spacing w:after="0"/>
        <w:ind w:left="539"/>
        <w:jc w:val="both"/>
        <w:rPr>
          <w:rFonts w:asciiTheme="majorBidi" w:eastAsia="Times New Roman" w:hAnsiTheme="majorBidi" w:cstheme="majorBidi"/>
          <w:sz w:val="24"/>
          <w:szCs w:val="24"/>
        </w:rPr>
      </w:pPr>
      <w:r w:rsidRPr="00E02CEB">
        <w:rPr>
          <w:rFonts w:asciiTheme="majorBidi" w:eastAsia="Times New Roman" w:hAnsiTheme="majorBidi" w:cstheme="majorBidi"/>
          <w:sz w:val="24"/>
          <w:szCs w:val="24"/>
        </w:rPr>
        <w:t>The expertise provided by short-term experts shall include but is not limited to the areas of preventing and countering violent extremism in Jordan, counter</w:t>
      </w:r>
      <w:r w:rsidR="0021270E" w:rsidRPr="00E02CEB">
        <w:rPr>
          <w:rFonts w:asciiTheme="majorBidi" w:eastAsia="Times New Roman" w:hAnsiTheme="majorBidi" w:cstheme="majorBidi"/>
          <w:sz w:val="24"/>
          <w:szCs w:val="24"/>
        </w:rPr>
        <w:t xml:space="preserve">- and </w:t>
      </w:r>
      <w:r w:rsidRPr="00E02CEB">
        <w:rPr>
          <w:rFonts w:asciiTheme="majorBidi" w:eastAsia="Times New Roman" w:hAnsiTheme="majorBidi" w:cstheme="majorBidi"/>
          <w:sz w:val="24"/>
          <w:szCs w:val="24"/>
        </w:rPr>
        <w:t>alternative narrative</w:t>
      </w:r>
      <w:r w:rsidR="004D65C0" w:rsidRPr="00E02CEB">
        <w:rPr>
          <w:rFonts w:asciiTheme="majorBidi" w:eastAsia="Times New Roman" w:hAnsiTheme="majorBidi" w:cstheme="majorBidi"/>
          <w:sz w:val="24"/>
          <w:szCs w:val="24"/>
        </w:rPr>
        <w:t>s</w:t>
      </w:r>
      <w:r w:rsidR="0021270E" w:rsidRPr="00E02CEB">
        <w:rPr>
          <w:rFonts w:asciiTheme="majorBidi" w:eastAsia="Times New Roman" w:hAnsiTheme="majorBidi" w:cstheme="majorBidi"/>
          <w:sz w:val="24"/>
          <w:szCs w:val="24"/>
        </w:rPr>
        <w:t xml:space="preserve"> against VE propaganda</w:t>
      </w:r>
      <w:r w:rsidR="004D65C0" w:rsidRPr="00E02CEB">
        <w:rPr>
          <w:rFonts w:asciiTheme="majorBidi" w:eastAsia="Times New Roman" w:hAnsiTheme="majorBidi" w:cstheme="majorBidi"/>
          <w:sz w:val="24"/>
          <w:szCs w:val="24"/>
        </w:rPr>
        <w:t>,</w:t>
      </w:r>
      <w:r w:rsidRPr="00E02CEB">
        <w:rPr>
          <w:rFonts w:asciiTheme="majorBidi" w:eastAsia="Times New Roman" w:hAnsiTheme="majorBidi" w:cstheme="majorBidi"/>
          <w:sz w:val="24"/>
          <w:szCs w:val="24"/>
        </w:rPr>
        <w:t xml:space="preserve"> </w:t>
      </w:r>
      <w:r w:rsidR="0098298E" w:rsidRPr="00E02CEB">
        <w:rPr>
          <w:rFonts w:asciiTheme="majorBidi" w:eastAsia="Times New Roman" w:hAnsiTheme="majorBidi" w:cstheme="majorBidi"/>
          <w:sz w:val="24"/>
          <w:szCs w:val="24"/>
        </w:rPr>
        <w:t xml:space="preserve">youth </w:t>
      </w:r>
      <w:r w:rsidR="00681914" w:rsidRPr="00E02CEB">
        <w:rPr>
          <w:rFonts w:asciiTheme="majorBidi" w:eastAsia="Times New Roman" w:hAnsiTheme="majorBidi" w:cstheme="majorBidi"/>
          <w:sz w:val="24"/>
          <w:szCs w:val="24"/>
        </w:rPr>
        <w:t xml:space="preserve">empowerment </w:t>
      </w:r>
      <w:r w:rsidR="0098298E" w:rsidRPr="00E02CEB">
        <w:rPr>
          <w:rFonts w:asciiTheme="majorBidi" w:eastAsia="Times New Roman" w:hAnsiTheme="majorBidi" w:cstheme="majorBidi"/>
          <w:sz w:val="24"/>
          <w:szCs w:val="24"/>
        </w:rPr>
        <w:t xml:space="preserve">against </w:t>
      </w:r>
      <w:r w:rsidR="00681914" w:rsidRPr="00E02CEB">
        <w:rPr>
          <w:rFonts w:asciiTheme="majorBidi" w:eastAsia="Times New Roman" w:hAnsiTheme="majorBidi" w:cstheme="majorBidi"/>
          <w:sz w:val="24"/>
          <w:szCs w:val="24"/>
        </w:rPr>
        <w:t xml:space="preserve">VE </w:t>
      </w:r>
      <w:r w:rsidR="0098298E" w:rsidRPr="00E02CEB">
        <w:rPr>
          <w:rFonts w:asciiTheme="majorBidi" w:eastAsia="Times New Roman" w:hAnsiTheme="majorBidi" w:cstheme="majorBidi"/>
          <w:sz w:val="24"/>
          <w:szCs w:val="24"/>
        </w:rPr>
        <w:t>and radicalisation</w:t>
      </w:r>
      <w:r w:rsidRPr="00E02CEB">
        <w:rPr>
          <w:rFonts w:asciiTheme="majorBidi" w:eastAsia="Times New Roman" w:hAnsiTheme="majorBidi" w:cstheme="majorBidi"/>
          <w:sz w:val="24"/>
          <w:szCs w:val="24"/>
        </w:rPr>
        <w:t xml:space="preserve">, </w:t>
      </w:r>
      <w:r w:rsidR="004D65C0" w:rsidRPr="00E02CEB">
        <w:rPr>
          <w:rFonts w:asciiTheme="majorBidi" w:eastAsia="Times New Roman" w:hAnsiTheme="majorBidi" w:cstheme="majorBidi"/>
          <w:sz w:val="24"/>
          <w:szCs w:val="24"/>
        </w:rPr>
        <w:t xml:space="preserve">human rights advocacy among security-related professionals and </w:t>
      </w:r>
      <w:r w:rsidRPr="00E02CEB">
        <w:rPr>
          <w:rFonts w:asciiTheme="majorBidi" w:eastAsia="Times New Roman" w:hAnsiTheme="majorBidi" w:cstheme="majorBidi"/>
          <w:sz w:val="24"/>
          <w:szCs w:val="24"/>
        </w:rPr>
        <w:t>law enforcement, information operations/psychological operations;</w:t>
      </w:r>
      <w:r w:rsidR="004D65C0" w:rsidRPr="00E02CEB">
        <w:rPr>
          <w:rFonts w:asciiTheme="majorBidi" w:eastAsia="Times New Roman" w:hAnsiTheme="majorBidi" w:cstheme="majorBidi"/>
          <w:sz w:val="24"/>
          <w:szCs w:val="24"/>
        </w:rPr>
        <w:t xml:space="preserve"> </w:t>
      </w:r>
      <w:r w:rsidRPr="00E02CEB">
        <w:rPr>
          <w:rFonts w:asciiTheme="majorBidi" w:eastAsia="Times New Roman" w:hAnsiTheme="majorBidi" w:cstheme="majorBidi"/>
          <w:sz w:val="24"/>
          <w:szCs w:val="24"/>
        </w:rPr>
        <w:t>security diplomacy, social work and community advocacy, high risk ethnography</w:t>
      </w:r>
      <w:r w:rsidR="00474A5E" w:rsidRPr="00E02CEB">
        <w:rPr>
          <w:rFonts w:asciiTheme="majorBidi" w:eastAsia="Times New Roman" w:hAnsiTheme="majorBidi" w:cstheme="majorBidi"/>
          <w:sz w:val="24"/>
          <w:szCs w:val="24"/>
        </w:rPr>
        <w:t>, training needs assessment, training curricula development, train the trainers, multi-agency cooperation</w:t>
      </w:r>
      <w:r w:rsidR="002A4174" w:rsidRPr="00E02CEB">
        <w:rPr>
          <w:rFonts w:asciiTheme="majorBidi" w:eastAsia="Times New Roman" w:hAnsiTheme="majorBidi" w:cstheme="majorBidi"/>
          <w:sz w:val="24"/>
          <w:szCs w:val="24"/>
        </w:rPr>
        <w:t xml:space="preserve"> and collaboration with local communities</w:t>
      </w:r>
      <w:r w:rsidR="00474A5E" w:rsidRPr="00E02CEB">
        <w:rPr>
          <w:rFonts w:asciiTheme="majorBidi" w:eastAsia="Times New Roman" w:hAnsiTheme="majorBidi" w:cstheme="majorBidi"/>
          <w:sz w:val="24"/>
          <w:szCs w:val="24"/>
        </w:rPr>
        <w:t xml:space="preserve">, </w:t>
      </w:r>
      <w:r w:rsidR="00086545" w:rsidRPr="00E02CEB">
        <w:rPr>
          <w:rFonts w:asciiTheme="majorBidi" w:eastAsia="Times New Roman" w:hAnsiTheme="majorBidi" w:cstheme="majorBidi"/>
          <w:sz w:val="24"/>
          <w:szCs w:val="24"/>
        </w:rPr>
        <w:t>countering terrorist recruitment methods</w:t>
      </w:r>
      <w:r w:rsidR="00681914" w:rsidRPr="00E02CEB">
        <w:rPr>
          <w:rFonts w:asciiTheme="majorBidi" w:eastAsia="Times New Roman" w:hAnsiTheme="majorBidi" w:cstheme="majorBidi"/>
          <w:sz w:val="24"/>
          <w:szCs w:val="24"/>
        </w:rPr>
        <w:t>,</w:t>
      </w:r>
      <w:r w:rsidR="00086545" w:rsidRPr="00E02CEB">
        <w:rPr>
          <w:rFonts w:asciiTheme="majorBidi" w:eastAsia="Times New Roman" w:hAnsiTheme="majorBidi" w:cstheme="majorBidi"/>
          <w:sz w:val="24"/>
          <w:szCs w:val="24"/>
        </w:rPr>
        <w:t xml:space="preserve"> </w:t>
      </w:r>
      <w:r w:rsidR="00234A7F" w:rsidRPr="00E02CEB">
        <w:rPr>
          <w:rFonts w:asciiTheme="majorBidi" w:eastAsia="Times New Roman" w:hAnsiTheme="majorBidi" w:cstheme="majorBidi"/>
          <w:sz w:val="24"/>
          <w:szCs w:val="24"/>
        </w:rPr>
        <w:t xml:space="preserve">role of social media, and </w:t>
      </w:r>
      <w:r w:rsidR="00086545" w:rsidRPr="00E02CEB">
        <w:rPr>
          <w:rFonts w:asciiTheme="majorBidi" w:eastAsia="Times New Roman" w:hAnsiTheme="majorBidi" w:cstheme="majorBidi"/>
          <w:sz w:val="24"/>
          <w:szCs w:val="24"/>
        </w:rPr>
        <w:t>intelligence-led security activity</w:t>
      </w:r>
      <w:r w:rsidR="00234A7F" w:rsidRPr="00E02CEB">
        <w:rPr>
          <w:rFonts w:asciiTheme="majorBidi" w:eastAsia="Times New Roman" w:hAnsiTheme="majorBidi" w:cstheme="majorBidi"/>
          <w:sz w:val="24"/>
          <w:szCs w:val="24"/>
        </w:rPr>
        <w:t>.</w:t>
      </w:r>
    </w:p>
    <w:p w14:paraId="45BEE9E8" w14:textId="77777777" w:rsidR="000F7764" w:rsidRPr="00E02CEB" w:rsidRDefault="000F7764" w:rsidP="00EB3E38">
      <w:pPr>
        <w:autoSpaceDE w:val="0"/>
        <w:autoSpaceDN w:val="0"/>
        <w:adjustRightInd w:val="0"/>
        <w:spacing w:after="0"/>
        <w:ind w:left="539"/>
        <w:jc w:val="both"/>
        <w:rPr>
          <w:rFonts w:asciiTheme="majorBidi" w:eastAsia="Times New Roman" w:hAnsiTheme="majorBidi" w:cstheme="majorBidi"/>
          <w:sz w:val="24"/>
          <w:szCs w:val="24"/>
        </w:rPr>
      </w:pPr>
    </w:p>
    <w:p w14:paraId="0CFA0DD6" w14:textId="77777777" w:rsidR="00BE7CA5" w:rsidRPr="00E02CEB" w:rsidRDefault="00BE7CA5" w:rsidP="00EB3E38">
      <w:pPr>
        <w:widowControl w:val="0"/>
        <w:autoSpaceDE w:val="0"/>
        <w:autoSpaceDN w:val="0"/>
        <w:adjustRightInd w:val="0"/>
        <w:spacing w:after="0"/>
        <w:ind w:left="709" w:right="-20"/>
        <w:jc w:val="both"/>
        <w:rPr>
          <w:rFonts w:asciiTheme="majorBidi" w:eastAsia="Times New Roman" w:hAnsiTheme="majorBidi" w:cstheme="majorBidi"/>
          <w:sz w:val="24"/>
          <w:szCs w:val="24"/>
        </w:rPr>
      </w:pPr>
      <w:r w:rsidRPr="00E02CEB">
        <w:rPr>
          <w:rFonts w:asciiTheme="majorBidi" w:eastAsia="Times New Roman" w:hAnsiTheme="majorBidi" w:cstheme="majorBidi"/>
          <w:sz w:val="24"/>
          <w:szCs w:val="24"/>
        </w:rPr>
        <w:t>Requirements:</w:t>
      </w:r>
    </w:p>
    <w:p w14:paraId="6FF17A8B" w14:textId="7B8432CF" w:rsidR="00BE7CA5" w:rsidRPr="00E02CEB" w:rsidRDefault="00D045D1" w:rsidP="00EB3E38">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At least u</w:t>
      </w:r>
      <w:r w:rsidR="00BE7CA5" w:rsidRPr="00E02CEB">
        <w:rPr>
          <w:rFonts w:asciiTheme="majorBidi" w:eastAsia="SimSun" w:hAnsiTheme="majorBidi" w:cstheme="majorBidi"/>
          <w:sz w:val="24"/>
          <w:szCs w:val="24"/>
          <w:lang w:eastAsia="en-GB"/>
        </w:rPr>
        <w:t xml:space="preserve">niversity level education or equivalent professional experience of </w:t>
      </w:r>
      <w:r w:rsidR="009A7940" w:rsidRPr="00E02CEB">
        <w:rPr>
          <w:rFonts w:asciiTheme="majorBidi" w:eastAsia="SimSun" w:hAnsiTheme="majorBidi" w:cstheme="majorBidi"/>
          <w:sz w:val="24"/>
          <w:szCs w:val="24"/>
          <w:lang w:eastAsia="en-GB"/>
        </w:rPr>
        <w:t>7</w:t>
      </w:r>
      <w:r w:rsidR="00D45DC2" w:rsidRPr="00E02CEB">
        <w:rPr>
          <w:rFonts w:asciiTheme="majorBidi" w:eastAsia="SimSun" w:hAnsiTheme="majorBidi" w:cstheme="majorBidi"/>
          <w:sz w:val="24"/>
          <w:szCs w:val="24"/>
          <w:lang w:eastAsia="en-GB"/>
        </w:rPr>
        <w:t xml:space="preserve"> </w:t>
      </w:r>
      <w:r w:rsidR="00BE7CA5" w:rsidRPr="00E02CEB">
        <w:rPr>
          <w:rFonts w:asciiTheme="majorBidi" w:eastAsia="SimSun" w:hAnsiTheme="majorBidi" w:cstheme="majorBidi"/>
          <w:sz w:val="24"/>
          <w:szCs w:val="24"/>
          <w:lang w:eastAsia="en-GB"/>
        </w:rPr>
        <w:t xml:space="preserve">years in </w:t>
      </w:r>
      <w:r w:rsidR="00125F61" w:rsidRPr="00E02CEB">
        <w:rPr>
          <w:rFonts w:asciiTheme="majorBidi" w:eastAsia="SimSun" w:hAnsiTheme="majorBidi" w:cstheme="majorBidi"/>
          <w:sz w:val="24"/>
          <w:szCs w:val="24"/>
          <w:lang w:eastAsia="en-GB"/>
        </w:rPr>
        <w:t>law enforcement</w:t>
      </w:r>
      <w:r w:rsidR="009A7940" w:rsidRPr="00E02CEB">
        <w:rPr>
          <w:rFonts w:asciiTheme="majorBidi" w:eastAsia="SimSun" w:hAnsiTheme="majorBidi" w:cstheme="majorBidi"/>
          <w:sz w:val="24"/>
          <w:szCs w:val="24"/>
          <w:lang w:eastAsia="en-GB"/>
        </w:rPr>
        <w:t xml:space="preserve"> and/or public administration</w:t>
      </w:r>
      <w:r w:rsidR="00125F61" w:rsidRPr="00E02CEB">
        <w:rPr>
          <w:rFonts w:asciiTheme="majorBidi" w:eastAsia="SimSun" w:hAnsiTheme="majorBidi" w:cstheme="majorBidi"/>
          <w:sz w:val="24"/>
          <w:szCs w:val="24"/>
          <w:lang w:eastAsia="en-GB"/>
        </w:rPr>
        <w:t>;</w:t>
      </w:r>
    </w:p>
    <w:p w14:paraId="1DF7225B" w14:textId="30DC5317" w:rsidR="00C954E3" w:rsidRPr="00E02CEB" w:rsidRDefault="00D45DC2" w:rsidP="00EB3E38">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 xml:space="preserve">3 </w:t>
      </w:r>
      <w:r w:rsidR="00C954E3" w:rsidRPr="00E02CEB">
        <w:rPr>
          <w:rFonts w:asciiTheme="majorBidi" w:eastAsia="SimSun" w:hAnsiTheme="majorBidi" w:cstheme="majorBidi"/>
          <w:sz w:val="24"/>
          <w:szCs w:val="24"/>
          <w:lang w:eastAsia="en-GB"/>
        </w:rPr>
        <w:t xml:space="preserve">years </w:t>
      </w:r>
      <w:r w:rsidR="0009240B" w:rsidRPr="00E02CEB">
        <w:rPr>
          <w:rFonts w:asciiTheme="majorBidi" w:eastAsia="SimSun" w:hAnsiTheme="majorBidi" w:cstheme="majorBidi"/>
          <w:sz w:val="24"/>
          <w:szCs w:val="24"/>
          <w:lang w:eastAsia="en-GB"/>
        </w:rPr>
        <w:t xml:space="preserve">of experience </w:t>
      </w:r>
      <w:r w:rsidR="00C954E3" w:rsidRPr="00E02CEB">
        <w:rPr>
          <w:rFonts w:asciiTheme="majorBidi" w:eastAsia="SimSun" w:hAnsiTheme="majorBidi" w:cstheme="majorBidi"/>
          <w:sz w:val="24"/>
          <w:szCs w:val="24"/>
          <w:lang w:eastAsia="en-GB"/>
        </w:rPr>
        <w:t xml:space="preserve">in </w:t>
      </w:r>
      <w:r w:rsidR="0009240B" w:rsidRPr="00E02CEB">
        <w:rPr>
          <w:rFonts w:asciiTheme="majorBidi" w:eastAsia="SimSun" w:hAnsiTheme="majorBidi" w:cstheme="majorBidi"/>
          <w:sz w:val="24"/>
          <w:szCs w:val="24"/>
          <w:lang w:eastAsia="en-GB"/>
        </w:rPr>
        <w:t xml:space="preserve">development and implementation of C/PVE development projects with a strong focus on soft approaches; </w:t>
      </w:r>
    </w:p>
    <w:p w14:paraId="2CEDBA47" w14:textId="439EB3D4" w:rsidR="00BE7CA5" w:rsidRPr="00E02CEB" w:rsidRDefault="00BE7CA5" w:rsidP="00EB3E38">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Working level of English language</w:t>
      </w:r>
      <w:r w:rsidR="004A59C6" w:rsidRPr="00E02CEB">
        <w:rPr>
          <w:rFonts w:asciiTheme="majorBidi" w:eastAsia="SimSun" w:hAnsiTheme="majorBidi" w:cstheme="majorBidi"/>
          <w:sz w:val="24"/>
          <w:szCs w:val="24"/>
          <w:lang w:eastAsia="en-GB"/>
        </w:rPr>
        <w:t>;</w:t>
      </w:r>
    </w:p>
    <w:p w14:paraId="370FF8A1" w14:textId="3A6599DE" w:rsidR="00BE7CA5" w:rsidRPr="00E02CEB" w:rsidRDefault="00BE7CA5" w:rsidP="00EB3E38">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Computer literacy</w:t>
      </w:r>
      <w:r w:rsidR="004A59C6" w:rsidRPr="00E02CEB">
        <w:rPr>
          <w:rFonts w:asciiTheme="majorBidi" w:eastAsia="SimSun" w:hAnsiTheme="majorBidi" w:cstheme="majorBidi"/>
          <w:sz w:val="24"/>
          <w:szCs w:val="24"/>
          <w:lang w:eastAsia="en-GB"/>
        </w:rPr>
        <w:t>;</w:t>
      </w:r>
    </w:p>
    <w:p w14:paraId="7AC21339" w14:textId="3F6E0DF2" w:rsidR="00BE7CA5" w:rsidRPr="00E02CEB" w:rsidRDefault="00BE7CA5" w:rsidP="00EB3E38">
      <w:pPr>
        <w:numPr>
          <w:ilvl w:val="0"/>
          <w:numId w:val="11"/>
        </w:numPr>
        <w:spacing w:after="0"/>
        <w:ind w:left="993" w:hanging="284"/>
        <w:jc w:val="both"/>
        <w:rPr>
          <w:rFonts w:asciiTheme="majorBidi" w:eastAsia="SimSun" w:hAnsiTheme="majorBidi" w:cstheme="majorBidi"/>
          <w:sz w:val="24"/>
          <w:szCs w:val="24"/>
          <w:lang w:eastAsia="en-GB"/>
        </w:rPr>
      </w:pPr>
      <w:r w:rsidRPr="00E02CEB">
        <w:rPr>
          <w:rFonts w:asciiTheme="majorBidi" w:eastAsia="SimSun" w:hAnsiTheme="majorBidi" w:cstheme="majorBidi"/>
          <w:sz w:val="24"/>
          <w:szCs w:val="24"/>
          <w:lang w:eastAsia="en-GB"/>
        </w:rPr>
        <w:t>Proven contractual relation to public administration or mandated body, as defined under Twinning Manual 5.4.5</w:t>
      </w:r>
      <w:r w:rsidR="009736EC" w:rsidRPr="00E02CEB">
        <w:rPr>
          <w:rFonts w:asciiTheme="majorBidi" w:eastAsia="SimSun" w:hAnsiTheme="majorBidi" w:cstheme="majorBidi"/>
          <w:sz w:val="24"/>
          <w:szCs w:val="24"/>
          <w:lang w:eastAsia="en-GB"/>
        </w:rPr>
        <w:t>.</w:t>
      </w:r>
    </w:p>
    <w:p w14:paraId="026870A4" w14:textId="4BEB1523" w:rsidR="008E1357" w:rsidRPr="00E02CEB" w:rsidRDefault="008E1357" w:rsidP="00EA33C8">
      <w:pPr>
        <w:spacing w:after="0"/>
        <w:ind w:left="993"/>
        <w:jc w:val="both"/>
        <w:rPr>
          <w:rFonts w:asciiTheme="majorBidi" w:eastAsia="SimSun" w:hAnsiTheme="majorBidi" w:cstheme="majorBidi"/>
          <w:sz w:val="24"/>
          <w:szCs w:val="24"/>
          <w:lang w:eastAsia="en-GB"/>
        </w:rPr>
      </w:pPr>
    </w:p>
    <w:p w14:paraId="1496BCB4" w14:textId="77777777" w:rsidR="00AD1D68" w:rsidRPr="00E02CEB" w:rsidRDefault="00AD1D68" w:rsidP="00EA33C8">
      <w:pPr>
        <w:spacing w:after="0"/>
        <w:ind w:left="993"/>
        <w:jc w:val="both"/>
        <w:rPr>
          <w:rFonts w:asciiTheme="majorBidi" w:eastAsia="SimSun" w:hAnsiTheme="majorBidi" w:cstheme="majorBidi"/>
          <w:sz w:val="24"/>
          <w:szCs w:val="24"/>
          <w:lang w:eastAsia="en-GB"/>
        </w:rPr>
      </w:pPr>
    </w:p>
    <w:p w14:paraId="7BB5EBA9" w14:textId="77777777" w:rsidR="00A92DE1" w:rsidRPr="00E02CEB" w:rsidRDefault="00A92DE1" w:rsidP="00EA33C8">
      <w:pPr>
        <w:tabs>
          <w:tab w:val="left" w:pos="540"/>
        </w:tabs>
        <w:autoSpaceDE w:val="0"/>
        <w:autoSpaceDN w:val="0"/>
        <w:adjustRightInd w:val="0"/>
        <w:spacing w:after="0"/>
        <w:ind w:left="540" w:hanging="540"/>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 xml:space="preserve">4. </w:t>
      </w:r>
      <w:r w:rsidRPr="00E02CEB">
        <w:rPr>
          <w:rFonts w:asciiTheme="majorBidi" w:eastAsia="Times New Roman" w:hAnsiTheme="majorBidi" w:cstheme="majorBidi"/>
          <w:b/>
          <w:bCs/>
          <w:sz w:val="24"/>
          <w:szCs w:val="24"/>
          <w:lang w:eastAsia="en-GB"/>
        </w:rPr>
        <w:tab/>
        <w:t>Budget</w:t>
      </w:r>
    </w:p>
    <w:p w14:paraId="0D1EB96C" w14:textId="3D60F9C8" w:rsidR="00A92DE1" w:rsidRPr="00E02CEB" w:rsidRDefault="00A92DE1" w:rsidP="00EA33C8">
      <w:pPr>
        <w:tabs>
          <w:tab w:val="left" w:pos="540"/>
        </w:tabs>
        <w:autoSpaceDE w:val="0"/>
        <w:autoSpaceDN w:val="0"/>
        <w:adjustRightInd w:val="0"/>
        <w:spacing w:after="0"/>
        <w:ind w:left="539" w:hanging="539"/>
        <w:rPr>
          <w:rFonts w:asciiTheme="majorBidi" w:eastAsia="Times New Roman" w:hAnsiTheme="majorBidi" w:cstheme="majorBidi"/>
          <w:sz w:val="24"/>
          <w:szCs w:val="24"/>
          <w:lang w:eastAsia="en-GB"/>
        </w:rPr>
      </w:pPr>
      <w:r w:rsidRPr="00E02CEB">
        <w:rPr>
          <w:rFonts w:asciiTheme="majorBidi" w:eastAsia="Times New Roman" w:hAnsiTheme="majorBidi" w:cstheme="majorBidi"/>
          <w:b/>
          <w:bCs/>
          <w:sz w:val="24"/>
          <w:szCs w:val="24"/>
          <w:lang w:eastAsia="en-GB"/>
        </w:rPr>
        <w:tab/>
      </w:r>
      <w:r w:rsidRPr="00E02CEB">
        <w:rPr>
          <w:rFonts w:asciiTheme="majorBidi" w:eastAsia="Times New Roman" w:hAnsiTheme="majorBidi" w:cstheme="majorBidi"/>
          <w:sz w:val="24"/>
          <w:szCs w:val="24"/>
          <w:lang w:eastAsia="en-GB"/>
        </w:rPr>
        <w:t xml:space="preserve">Maximum Budget available for the Grant </w:t>
      </w:r>
      <w:r w:rsidR="00231917" w:rsidRPr="00E02CEB">
        <w:rPr>
          <w:rFonts w:asciiTheme="majorBidi" w:eastAsia="Times New Roman" w:hAnsiTheme="majorBidi" w:cstheme="majorBidi"/>
          <w:sz w:val="24"/>
          <w:szCs w:val="24"/>
          <w:lang w:eastAsia="en-GB"/>
        </w:rPr>
        <w:t xml:space="preserve">is EUR </w:t>
      </w:r>
      <w:r w:rsidR="004A59C6" w:rsidRPr="00E02CEB">
        <w:rPr>
          <w:rFonts w:asciiTheme="majorBidi" w:eastAsia="Times New Roman" w:hAnsiTheme="majorBidi" w:cstheme="majorBidi"/>
          <w:sz w:val="24"/>
          <w:szCs w:val="24"/>
          <w:lang w:eastAsia="en-GB"/>
        </w:rPr>
        <w:t>1,000,000</w:t>
      </w:r>
      <w:r w:rsidR="00231917" w:rsidRPr="00E02CEB">
        <w:rPr>
          <w:rFonts w:asciiTheme="majorBidi" w:eastAsia="Times New Roman" w:hAnsiTheme="majorBidi" w:cstheme="majorBidi"/>
          <w:sz w:val="24"/>
          <w:szCs w:val="24"/>
          <w:lang w:eastAsia="en-GB"/>
        </w:rPr>
        <w:t xml:space="preserve"> million</w:t>
      </w:r>
    </w:p>
    <w:p w14:paraId="406DB839" w14:textId="75D208D3" w:rsidR="00BE45B2" w:rsidRPr="00E02CEB" w:rsidRDefault="00BE45B2" w:rsidP="00EA33C8">
      <w:pPr>
        <w:tabs>
          <w:tab w:val="left" w:pos="540"/>
        </w:tabs>
        <w:autoSpaceDE w:val="0"/>
        <w:autoSpaceDN w:val="0"/>
        <w:adjustRightInd w:val="0"/>
        <w:spacing w:after="0"/>
        <w:ind w:left="539" w:hanging="539"/>
        <w:rPr>
          <w:rFonts w:asciiTheme="majorBidi" w:eastAsia="Times New Roman" w:hAnsiTheme="majorBidi" w:cstheme="majorBidi"/>
          <w:b/>
          <w:bCs/>
          <w:sz w:val="24"/>
          <w:szCs w:val="24"/>
          <w:lang w:eastAsia="en-GB"/>
        </w:rPr>
      </w:pPr>
    </w:p>
    <w:p w14:paraId="15A972C7" w14:textId="77777777" w:rsidR="00AD1D68" w:rsidRPr="00E02CEB" w:rsidRDefault="00AD1D68" w:rsidP="00EA33C8">
      <w:pPr>
        <w:tabs>
          <w:tab w:val="left" w:pos="540"/>
        </w:tabs>
        <w:autoSpaceDE w:val="0"/>
        <w:autoSpaceDN w:val="0"/>
        <w:adjustRightInd w:val="0"/>
        <w:spacing w:after="0"/>
        <w:ind w:left="539" w:hanging="539"/>
        <w:rPr>
          <w:rFonts w:asciiTheme="majorBidi" w:eastAsia="Times New Roman" w:hAnsiTheme="majorBidi" w:cstheme="majorBidi"/>
          <w:b/>
          <w:bCs/>
          <w:sz w:val="24"/>
          <w:szCs w:val="24"/>
          <w:lang w:eastAsia="en-GB"/>
        </w:rPr>
      </w:pPr>
    </w:p>
    <w:p w14:paraId="4C41295D" w14:textId="77777777" w:rsidR="00A92DE1" w:rsidRPr="00E02CEB" w:rsidRDefault="00A92DE1" w:rsidP="00EA33C8">
      <w:pPr>
        <w:tabs>
          <w:tab w:val="left" w:pos="540"/>
        </w:tabs>
        <w:autoSpaceDE w:val="0"/>
        <w:autoSpaceDN w:val="0"/>
        <w:adjustRightInd w:val="0"/>
        <w:spacing w:after="0"/>
        <w:ind w:left="540" w:hanging="540"/>
        <w:jc w:val="both"/>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 xml:space="preserve">5. </w:t>
      </w:r>
      <w:r w:rsidRPr="00E02CEB">
        <w:rPr>
          <w:rFonts w:asciiTheme="majorBidi" w:eastAsia="Times New Roman" w:hAnsiTheme="majorBidi" w:cstheme="majorBidi"/>
          <w:b/>
          <w:bCs/>
          <w:sz w:val="24"/>
          <w:szCs w:val="24"/>
          <w:lang w:eastAsia="en-GB"/>
        </w:rPr>
        <w:tab/>
        <w:t xml:space="preserve">Implementation Arrangements </w:t>
      </w:r>
    </w:p>
    <w:p w14:paraId="7ADCB9A3" w14:textId="77777777" w:rsidR="00A92DE1" w:rsidRPr="00E02CEB" w:rsidRDefault="00A92DE1" w:rsidP="00EA33C8">
      <w:pPr>
        <w:tabs>
          <w:tab w:val="left" w:pos="540"/>
        </w:tabs>
        <w:autoSpaceDE w:val="0"/>
        <w:autoSpaceDN w:val="0"/>
        <w:adjustRightInd w:val="0"/>
        <w:spacing w:after="0"/>
        <w:ind w:left="540" w:hanging="540"/>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 xml:space="preserve">5.1 </w:t>
      </w:r>
      <w:r w:rsidRPr="00E02CEB">
        <w:rPr>
          <w:rFonts w:asciiTheme="majorBidi" w:eastAsia="Times New Roman" w:hAnsiTheme="majorBidi" w:cstheme="majorBidi"/>
          <w:sz w:val="24"/>
          <w:szCs w:val="24"/>
          <w:lang w:eastAsia="en-GB"/>
        </w:rPr>
        <w:tab/>
        <w:t>Implementing Agency responsible for tendering, contracting and accounting (AO/CFCE/PAO/European Union Delegation/Office):</w:t>
      </w:r>
    </w:p>
    <w:p w14:paraId="00CA8ECA" w14:textId="77777777" w:rsidR="00B05F0F" w:rsidRPr="00E02CEB" w:rsidRDefault="00B05F0F" w:rsidP="00EA33C8">
      <w:pPr>
        <w:tabs>
          <w:tab w:val="left" w:pos="540"/>
        </w:tabs>
        <w:autoSpaceDE w:val="0"/>
        <w:autoSpaceDN w:val="0"/>
        <w:adjustRightInd w:val="0"/>
        <w:spacing w:after="0"/>
        <w:ind w:left="540"/>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The Ministry of Planning and International Cooperation is the Contracting Authority</w:t>
      </w:r>
      <w:r w:rsidR="00A90B14" w:rsidRPr="00E02CEB">
        <w:rPr>
          <w:rFonts w:asciiTheme="majorBidi" w:eastAsia="Times New Roman" w:hAnsiTheme="majorBidi" w:cstheme="majorBidi"/>
          <w:iCs/>
          <w:sz w:val="24"/>
          <w:szCs w:val="24"/>
          <w:lang w:eastAsia="en-GB"/>
        </w:rPr>
        <w:t xml:space="preserve"> for the twinning project under which</w:t>
      </w:r>
      <w:r w:rsidRPr="00E02CEB">
        <w:rPr>
          <w:rFonts w:asciiTheme="majorBidi" w:eastAsia="Times New Roman" w:hAnsiTheme="majorBidi" w:cstheme="majorBidi"/>
          <w:iCs/>
          <w:sz w:val="24"/>
          <w:szCs w:val="24"/>
          <w:lang w:eastAsia="en-GB"/>
        </w:rPr>
        <w:t xml:space="preserve"> The Programme Administration Office (PAO) is in charge of the coordination of all the </w:t>
      </w:r>
      <w:r w:rsidR="00A90B14" w:rsidRPr="00E02CEB">
        <w:rPr>
          <w:rFonts w:asciiTheme="majorBidi" w:eastAsia="Times New Roman" w:hAnsiTheme="majorBidi" w:cstheme="majorBidi"/>
          <w:iCs/>
          <w:sz w:val="24"/>
          <w:szCs w:val="24"/>
          <w:lang w:eastAsia="en-GB"/>
        </w:rPr>
        <w:t xml:space="preserve">related </w:t>
      </w:r>
      <w:r w:rsidRPr="00E02CEB">
        <w:rPr>
          <w:rFonts w:asciiTheme="majorBidi" w:eastAsia="Times New Roman" w:hAnsiTheme="majorBidi" w:cstheme="majorBidi"/>
          <w:iCs/>
          <w:sz w:val="24"/>
          <w:szCs w:val="24"/>
          <w:lang w:eastAsia="en-GB"/>
        </w:rPr>
        <w:t>activities and the administrative management of the funding Programme. The PAO will be the responsible institution for the management of this twinning project.</w:t>
      </w:r>
    </w:p>
    <w:p w14:paraId="75D49680" w14:textId="77777777" w:rsidR="00B05F0F" w:rsidRPr="00E02CEB" w:rsidRDefault="00B05F0F" w:rsidP="00EA33C8">
      <w:pPr>
        <w:tabs>
          <w:tab w:val="left" w:pos="540"/>
        </w:tabs>
        <w:autoSpaceDE w:val="0"/>
        <w:autoSpaceDN w:val="0"/>
        <w:adjustRightInd w:val="0"/>
        <w:spacing w:after="0"/>
        <w:ind w:left="540" w:hanging="540"/>
        <w:jc w:val="both"/>
        <w:rPr>
          <w:rFonts w:asciiTheme="majorBidi" w:eastAsia="Times New Roman" w:hAnsiTheme="majorBidi" w:cstheme="majorBidi"/>
          <w:iCs/>
          <w:sz w:val="24"/>
          <w:szCs w:val="24"/>
          <w:lang w:eastAsia="en-GB"/>
        </w:rPr>
      </w:pPr>
    </w:p>
    <w:p w14:paraId="779E9267" w14:textId="77777777" w:rsidR="00B05F0F" w:rsidRPr="00E02CEB" w:rsidRDefault="00B05F0F" w:rsidP="00B05F0F">
      <w:pPr>
        <w:tabs>
          <w:tab w:val="left" w:pos="540"/>
        </w:tabs>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Contact details of PAO responsible of the contract:</w:t>
      </w:r>
    </w:p>
    <w:p w14:paraId="19635FFF" w14:textId="77777777" w:rsidR="00B05F0F" w:rsidRPr="00E02CEB"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 xml:space="preserve">Ministry of Planning and International Cooperation </w:t>
      </w:r>
    </w:p>
    <w:p w14:paraId="146686BE" w14:textId="77777777" w:rsidR="00B05F0F" w:rsidRPr="00E02CEB"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Mr. Marwan Al-Refai</w:t>
      </w:r>
    </w:p>
    <w:p w14:paraId="3C4BD6FA" w14:textId="77777777" w:rsidR="00B05F0F" w:rsidRPr="00E02CEB"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Programme Administration Office</w:t>
      </w:r>
    </w:p>
    <w:p w14:paraId="44831840" w14:textId="77777777" w:rsidR="00B05F0F" w:rsidRPr="00E02CEB" w:rsidRDefault="00B05F0F" w:rsidP="00A90B14">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 xml:space="preserve">Support to the implementation of the </w:t>
      </w:r>
      <w:r w:rsidR="00A90B14" w:rsidRPr="00E02CEB">
        <w:rPr>
          <w:rFonts w:asciiTheme="majorBidi" w:eastAsia="Times New Roman" w:hAnsiTheme="majorBidi" w:cstheme="majorBidi"/>
          <w:iCs/>
          <w:sz w:val="24"/>
          <w:szCs w:val="24"/>
          <w:lang w:eastAsia="en-GB"/>
        </w:rPr>
        <w:t>Partnership Priorities</w:t>
      </w:r>
      <w:r w:rsidRPr="00E02CEB">
        <w:rPr>
          <w:rFonts w:asciiTheme="majorBidi" w:eastAsia="Times New Roman" w:hAnsiTheme="majorBidi" w:cstheme="majorBidi"/>
          <w:iCs/>
          <w:sz w:val="24"/>
          <w:szCs w:val="24"/>
          <w:lang w:eastAsia="en-GB"/>
        </w:rPr>
        <w:t xml:space="preserve"> Programme</w:t>
      </w:r>
    </w:p>
    <w:p w14:paraId="74462A83" w14:textId="77777777" w:rsidR="00B05F0F" w:rsidRPr="00DC149A"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val="sv-SE" w:eastAsia="en-GB"/>
        </w:rPr>
      </w:pPr>
      <w:r w:rsidRPr="00DC149A">
        <w:rPr>
          <w:rFonts w:asciiTheme="majorBidi" w:eastAsia="Times New Roman" w:hAnsiTheme="majorBidi" w:cstheme="majorBidi"/>
          <w:iCs/>
          <w:sz w:val="24"/>
          <w:szCs w:val="24"/>
          <w:lang w:val="sv-SE" w:eastAsia="en-GB"/>
        </w:rPr>
        <w:t>P.O. Box 555 Amman, 11118 Jordan</w:t>
      </w:r>
    </w:p>
    <w:p w14:paraId="42D9C692" w14:textId="77777777" w:rsidR="00B05F0F" w:rsidRPr="00DC149A"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val="sv-SE" w:eastAsia="en-GB"/>
        </w:rPr>
      </w:pPr>
      <w:r w:rsidRPr="00DC149A">
        <w:rPr>
          <w:rFonts w:asciiTheme="majorBidi" w:eastAsia="Times New Roman" w:hAnsiTheme="majorBidi" w:cstheme="majorBidi"/>
          <w:iCs/>
          <w:sz w:val="24"/>
          <w:szCs w:val="24"/>
          <w:lang w:val="sv-SE" w:eastAsia="en-GB"/>
        </w:rPr>
        <w:lastRenderedPageBreak/>
        <w:t>Fax: 00 962 6 4611669</w:t>
      </w:r>
    </w:p>
    <w:p w14:paraId="37A3A6EE" w14:textId="77777777" w:rsidR="00A92DE1" w:rsidRPr="00DC149A" w:rsidRDefault="00867A3E"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val="sv-SE" w:eastAsia="en-GB"/>
        </w:rPr>
      </w:pPr>
      <w:hyperlink r:id="rId11" w:history="1">
        <w:r w:rsidR="00B05F0F" w:rsidRPr="00DC149A">
          <w:rPr>
            <w:rStyle w:val="Hyperlink"/>
            <w:rFonts w:asciiTheme="majorBidi" w:eastAsia="Times New Roman" w:hAnsiTheme="majorBidi" w:cstheme="majorBidi"/>
            <w:iCs/>
            <w:sz w:val="24"/>
            <w:szCs w:val="24"/>
            <w:lang w:val="sv-SE" w:eastAsia="en-GB"/>
          </w:rPr>
          <w:t>Marwan.Al-Refai@mop.gov.jo</w:t>
        </w:r>
      </w:hyperlink>
    </w:p>
    <w:p w14:paraId="2DE99C0C" w14:textId="77777777" w:rsidR="00E73FA0" w:rsidRPr="00DC149A" w:rsidRDefault="00E73FA0">
      <w:pPr>
        <w:rPr>
          <w:rFonts w:asciiTheme="majorBidi" w:eastAsia="Times New Roman" w:hAnsiTheme="majorBidi" w:cstheme="majorBidi"/>
          <w:iCs/>
          <w:sz w:val="24"/>
          <w:szCs w:val="24"/>
          <w:lang w:val="sv-SE" w:eastAsia="en-GB"/>
        </w:rPr>
      </w:pPr>
    </w:p>
    <w:p w14:paraId="30022AB9" w14:textId="77777777" w:rsidR="00A92DE1" w:rsidRPr="00E02CEB" w:rsidRDefault="00A92DE1">
      <w:pPr>
        <w:tabs>
          <w:tab w:val="left" w:pos="540"/>
        </w:tabs>
        <w:autoSpaceDE w:val="0"/>
        <w:autoSpaceDN w:val="0"/>
        <w:adjustRightInd w:val="0"/>
        <w:spacing w:before="120" w:after="0" w:line="240" w:lineRule="auto"/>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 xml:space="preserve">5.2 </w:t>
      </w:r>
      <w:r w:rsidRPr="00E02CEB">
        <w:rPr>
          <w:rFonts w:asciiTheme="majorBidi" w:eastAsia="Times New Roman" w:hAnsiTheme="majorBidi" w:cstheme="majorBidi"/>
          <w:sz w:val="24"/>
          <w:szCs w:val="24"/>
          <w:lang w:eastAsia="en-GB"/>
        </w:rPr>
        <w:tab/>
        <w:t>Institutional framework</w:t>
      </w:r>
    </w:p>
    <w:p w14:paraId="0BEFF0B9" w14:textId="42DB0D32" w:rsidR="00CD28EA" w:rsidRPr="00E02CEB" w:rsidRDefault="00D9080B" w:rsidP="00CD28EA">
      <w:pPr>
        <w:autoSpaceDE w:val="0"/>
        <w:autoSpaceDN w:val="0"/>
        <w:adjustRightInd w:val="0"/>
        <w:spacing w:after="0"/>
        <w:jc w:val="both"/>
        <w:rPr>
          <w:rFonts w:asciiTheme="majorBidi" w:hAnsiTheme="majorBidi" w:cstheme="majorBidi"/>
          <w:sz w:val="24"/>
          <w:szCs w:val="24"/>
        </w:rPr>
      </w:pPr>
      <w:r w:rsidRPr="00E02CEB">
        <w:rPr>
          <w:rFonts w:asciiTheme="majorBidi" w:hAnsiTheme="majorBidi" w:cstheme="majorBidi"/>
          <w:sz w:val="24"/>
          <w:szCs w:val="24"/>
        </w:rPr>
        <w:t xml:space="preserve">The Community Peace Center was founded in 2015 as part of the Special Branch of the Public Security Department, with the mandate to prevent and counter </w:t>
      </w:r>
      <w:r w:rsidR="00A279E9" w:rsidRPr="00E02CEB">
        <w:rPr>
          <w:rFonts w:asciiTheme="majorBidi" w:hAnsiTheme="majorBidi" w:cstheme="majorBidi"/>
          <w:sz w:val="24"/>
          <w:szCs w:val="24"/>
        </w:rPr>
        <w:t>violent extremist</w:t>
      </w:r>
      <w:r w:rsidRPr="00E02CEB">
        <w:rPr>
          <w:rFonts w:asciiTheme="majorBidi" w:hAnsiTheme="majorBidi" w:cstheme="majorBidi"/>
          <w:sz w:val="24"/>
          <w:szCs w:val="24"/>
        </w:rPr>
        <w:t xml:space="preserve"> ideologies and online recruitment. </w:t>
      </w:r>
      <w:r w:rsidR="00CD28EA" w:rsidRPr="00E02CEB">
        <w:rPr>
          <w:rFonts w:asciiTheme="majorBidi" w:hAnsiTheme="majorBidi" w:cstheme="majorBidi"/>
          <w:sz w:val="24"/>
          <w:szCs w:val="24"/>
        </w:rPr>
        <w:t xml:space="preserve">In line with Strategic Objective 4 of PSD’s National Strategy </w:t>
      </w:r>
      <w:bookmarkStart w:id="16" w:name="_Hlk33341440"/>
      <w:r w:rsidR="00CD28EA" w:rsidRPr="00E02CEB">
        <w:rPr>
          <w:rFonts w:asciiTheme="majorBidi" w:hAnsiTheme="majorBidi" w:cstheme="majorBidi"/>
          <w:sz w:val="24"/>
          <w:szCs w:val="24"/>
        </w:rPr>
        <w:t>(2019 – 2021)</w:t>
      </w:r>
      <w:bookmarkEnd w:id="16"/>
      <w:r w:rsidR="00CD28EA" w:rsidRPr="00E02CEB">
        <w:rPr>
          <w:rFonts w:asciiTheme="majorBidi" w:hAnsiTheme="majorBidi" w:cstheme="majorBidi"/>
          <w:sz w:val="24"/>
          <w:szCs w:val="24"/>
        </w:rPr>
        <w:t xml:space="preserve">, the CPC </w:t>
      </w:r>
      <w:r w:rsidR="00CD28EA" w:rsidRPr="00E02CEB">
        <w:rPr>
          <w:rFonts w:asciiTheme="majorBidi" w:eastAsia="Times New Roman" w:hAnsiTheme="majorBidi" w:cstheme="majorBidi"/>
          <w:sz w:val="24"/>
          <w:szCs w:val="24"/>
          <w:lang w:eastAsia="en-GB"/>
        </w:rPr>
        <w:t xml:space="preserve">pursues the goal to combat all forms of violent extremism and increase resilience of society </w:t>
      </w:r>
      <w:r w:rsidR="00CD28EA" w:rsidRPr="00E02CEB">
        <w:rPr>
          <w:rFonts w:asciiTheme="majorBidi" w:hAnsiTheme="majorBidi" w:cstheme="majorBidi"/>
          <w:sz w:val="24"/>
          <w:szCs w:val="24"/>
        </w:rPr>
        <w:t>against violent extremist ideologies. For this larger purpose</w:t>
      </w:r>
      <w:r w:rsidR="00211D94">
        <w:rPr>
          <w:rFonts w:asciiTheme="majorBidi" w:hAnsiTheme="majorBidi" w:cstheme="majorBidi"/>
          <w:sz w:val="24"/>
          <w:szCs w:val="24"/>
        </w:rPr>
        <w:t>,</w:t>
      </w:r>
      <w:r w:rsidR="00CD28EA" w:rsidRPr="00E02CEB">
        <w:rPr>
          <w:rFonts w:asciiTheme="majorBidi" w:hAnsiTheme="majorBidi" w:cstheme="majorBidi"/>
          <w:sz w:val="24"/>
          <w:szCs w:val="24"/>
        </w:rPr>
        <w:t xml:space="preserve"> the CPC pursues eight specific objectives, determined in the CPC Strategy to Countering Violent Extremist Ideologies (2020 – 2022): </w:t>
      </w:r>
    </w:p>
    <w:p w14:paraId="0EF2AE85" w14:textId="77777777" w:rsidR="00CD28EA" w:rsidRPr="00E02CEB" w:rsidRDefault="00CD28EA" w:rsidP="00B05F2D">
      <w:pPr>
        <w:pStyle w:val="ListParagraph"/>
        <w:numPr>
          <w:ilvl w:val="0"/>
          <w:numId w:val="34"/>
        </w:numPr>
        <w:spacing w:after="0"/>
        <w:jc w:val="both"/>
        <w:rPr>
          <w:rFonts w:asciiTheme="majorBidi" w:hAnsiTheme="majorBidi" w:cstheme="majorBidi"/>
          <w:sz w:val="24"/>
          <w:szCs w:val="24"/>
        </w:rPr>
      </w:pPr>
      <w:r w:rsidRPr="00E02CEB">
        <w:rPr>
          <w:rFonts w:asciiTheme="majorBidi" w:hAnsiTheme="majorBidi" w:cstheme="majorBidi"/>
          <w:sz w:val="24"/>
          <w:szCs w:val="24"/>
        </w:rPr>
        <w:t>Counter all forms of violent extremism and strengthen the resilience of society against the dangers and risks of VE;</w:t>
      </w:r>
    </w:p>
    <w:p w14:paraId="0F1DD878" w14:textId="77777777" w:rsidR="00CD28EA" w:rsidRPr="00E02CEB" w:rsidRDefault="00CD28EA" w:rsidP="00B05F2D">
      <w:pPr>
        <w:pStyle w:val="ListParagraph"/>
        <w:numPr>
          <w:ilvl w:val="0"/>
          <w:numId w:val="34"/>
        </w:numPr>
        <w:spacing w:after="0"/>
        <w:jc w:val="both"/>
        <w:rPr>
          <w:rFonts w:asciiTheme="majorBidi" w:hAnsiTheme="majorBidi" w:cstheme="majorBidi"/>
          <w:sz w:val="24"/>
          <w:szCs w:val="24"/>
        </w:rPr>
      </w:pPr>
      <w:r w:rsidRPr="00E02CEB">
        <w:rPr>
          <w:rFonts w:asciiTheme="majorBidi" w:hAnsiTheme="majorBidi" w:cstheme="majorBidi"/>
          <w:sz w:val="24"/>
          <w:szCs w:val="24"/>
        </w:rPr>
        <w:t>Deliver educational and awareness raising lectures on violent extremist ideologies in public and private schools and universities;</w:t>
      </w:r>
    </w:p>
    <w:p w14:paraId="07063742" w14:textId="4EF1DCB2" w:rsidR="00CD28EA" w:rsidRPr="00E02CEB" w:rsidRDefault="00CD28EA" w:rsidP="00B05F2D">
      <w:pPr>
        <w:pStyle w:val="ListParagraph"/>
        <w:numPr>
          <w:ilvl w:val="0"/>
          <w:numId w:val="34"/>
        </w:numPr>
        <w:spacing w:after="0"/>
        <w:jc w:val="both"/>
        <w:rPr>
          <w:rFonts w:asciiTheme="majorBidi" w:hAnsiTheme="majorBidi" w:cstheme="majorBidi"/>
          <w:sz w:val="24"/>
          <w:szCs w:val="24"/>
        </w:rPr>
      </w:pPr>
      <w:r w:rsidRPr="00E02CEB">
        <w:rPr>
          <w:rFonts w:asciiTheme="majorBidi" w:hAnsiTheme="majorBidi" w:cstheme="majorBidi"/>
          <w:sz w:val="24"/>
          <w:szCs w:val="24"/>
        </w:rPr>
        <w:t xml:space="preserve">Raise awareness among families and women on the dangers of </w:t>
      </w:r>
      <w:r w:rsidR="00A46768" w:rsidRPr="00E02CEB">
        <w:rPr>
          <w:rFonts w:asciiTheme="majorBidi" w:hAnsiTheme="majorBidi" w:cstheme="majorBidi"/>
          <w:sz w:val="24"/>
          <w:szCs w:val="24"/>
        </w:rPr>
        <w:t>violent extremist</w:t>
      </w:r>
      <w:r w:rsidRPr="00E02CEB">
        <w:rPr>
          <w:rFonts w:asciiTheme="majorBidi" w:hAnsiTheme="majorBidi" w:cstheme="majorBidi"/>
          <w:sz w:val="24"/>
          <w:szCs w:val="24"/>
        </w:rPr>
        <w:t xml:space="preserve"> ideologies and sensitise for early signs detection of violent radicalisation among children;</w:t>
      </w:r>
    </w:p>
    <w:p w14:paraId="14829348" w14:textId="77777777" w:rsidR="00CD28EA" w:rsidRPr="00E02CEB" w:rsidRDefault="00CD28EA" w:rsidP="00B05F2D">
      <w:pPr>
        <w:pStyle w:val="ListParagraph"/>
        <w:numPr>
          <w:ilvl w:val="0"/>
          <w:numId w:val="34"/>
        </w:numPr>
        <w:spacing w:after="0"/>
        <w:jc w:val="both"/>
        <w:rPr>
          <w:rFonts w:asciiTheme="majorBidi" w:hAnsiTheme="majorBidi" w:cstheme="majorBidi"/>
          <w:sz w:val="24"/>
          <w:szCs w:val="24"/>
        </w:rPr>
      </w:pPr>
      <w:r w:rsidRPr="00E02CEB">
        <w:rPr>
          <w:rFonts w:asciiTheme="majorBidi" w:hAnsiTheme="majorBidi" w:cstheme="majorBidi"/>
          <w:sz w:val="24"/>
          <w:szCs w:val="24"/>
        </w:rPr>
        <w:t>Counter violent extremism and promote the concepts of loyalty, allegiance and good citizenship among ministerial and governmental employees;</w:t>
      </w:r>
    </w:p>
    <w:p w14:paraId="7058DC63" w14:textId="6B4C9B73" w:rsidR="00CD28EA" w:rsidRPr="00E02CEB" w:rsidRDefault="00CD28EA" w:rsidP="00B05F2D">
      <w:pPr>
        <w:pStyle w:val="ListParagraph"/>
        <w:numPr>
          <w:ilvl w:val="0"/>
          <w:numId w:val="34"/>
        </w:numPr>
        <w:spacing w:after="0"/>
        <w:jc w:val="both"/>
        <w:rPr>
          <w:rFonts w:asciiTheme="majorBidi" w:hAnsiTheme="majorBidi" w:cstheme="majorBidi"/>
          <w:sz w:val="24"/>
          <w:szCs w:val="24"/>
        </w:rPr>
      </w:pPr>
      <w:r w:rsidRPr="00E02CEB">
        <w:rPr>
          <w:rFonts w:asciiTheme="majorBidi" w:hAnsiTheme="majorBidi" w:cstheme="majorBidi"/>
          <w:sz w:val="24"/>
          <w:szCs w:val="24"/>
        </w:rPr>
        <w:t xml:space="preserve">Give courses, lectures and workshops to strengthen resilience </w:t>
      </w:r>
      <w:r w:rsidR="004C6BBE" w:rsidRPr="00E02CEB">
        <w:rPr>
          <w:rFonts w:asciiTheme="majorBidi" w:hAnsiTheme="majorBidi" w:cstheme="majorBidi"/>
          <w:sz w:val="24"/>
          <w:szCs w:val="24"/>
        </w:rPr>
        <w:t>of</w:t>
      </w:r>
      <w:r w:rsidRPr="00E02CEB">
        <w:rPr>
          <w:rFonts w:asciiTheme="majorBidi" w:hAnsiTheme="majorBidi" w:cstheme="majorBidi"/>
          <w:sz w:val="24"/>
          <w:szCs w:val="24"/>
        </w:rPr>
        <w:t xml:space="preserve"> PSD </w:t>
      </w:r>
      <w:r w:rsidR="004C6BBE" w:rsidRPr="00E02CEB">
        <w:rPr>
          <w:rFonts w:asciiTheme="majorBidi" w:hAnsiTheme="majorBidi" w:cstheme="majorBidi"/>
          <w:sz w:val="24"/>
          <w:szCs w:val="24"/>
        </w:rPr>
        <w:t xml:space="preserve">officers </w:t>
      </w:r>
      <w:r w:rsidRPr="00E02CEB">
        <w:rPr>
          <w:rFonts w:asciiTheme="majorBidi" w:hAnsiTheme="majorBidi" w:cstheme="majorBidi"/>
          <w:sz w:val="24"/>
          <w:szCs w:val="24"/>
        </w:rPr>
        <w:t xml:space="preserve">and </w:t>
      </w:r>
      <w:r w:rsidR="004C6BBE" w:rsidRPr="00E02CEB">
        <w:rPr>
          <w:rFonts w:asciiTheme="majorBidi" w:hAnsiTheme="majorBidi" w:cstheme="majorBidi"/>
          <w:sz w:val="24"/>
          <w:szCs w:val="24"/>
        </w:rPr>
        <w:t xml:space="preserve">different </w:t>
      </w:r>
      <w:r w:rsidRPr="00E02CEB">
        <w:rPr>
          <w:rFonts w:asciiTheme="majorBidi" w:hAnsiTheme="majorBidi" w:cstheme="majorBidi"/>
          <w:sz w:val="24"/>
          <w:szCs w:val="24"/>
        </w:rPr>
        <w:t>societal groups</w:t>
      </w:r>
      <w:r w:rsidR="0063186F" w:rsidRPr="00E02CEB">
        <w:rPr>
          <w:rFonts w:asciiTheme="majorBidi" w:hAnsiTheme="majorBidi" w:cstheme="majorBidi"/>
          <w:sz w:val="24"/>
          <w:szCs w:val="24"/>
        </w:rPr>
        <w:t>;</w:t>
      </w:r>
    </w:p>
    <w:p w14:paraId="1C0BBAC0" w14:textId="6492F035" w:rsidR="00CD28EA" w:rsidRPr="00E02CEB" w:rsidRDefault="00CD28EA" w:rsidP="00B05F2D">
      <w:pPr>
        <w:pStyle w:val="ListParagraph"/>
        <w:numPr>
          <w:ilvl w:val="0"/>
          <w:numId w:val="34"/>
        </w:numPr>
        <w:spacing w:after="0"/>
        <w:jc w:val="both"/>
        <w:rPr>
          <w:rFonts w:asciiTheme="majorBidi" w:hAnsiTheme="majorBidi" w:cstheme="majorBidi"/>
          <w:sz w:val="24"/>
          <w:szCs w:val="24"/>
        </w:rPr>
      </w:pPr>
      <w:r w:rsidRPr="00E02CEB">
        <w:rPr>
          <w:rFonts w:asciiTheme="majorBidi" w:hAnsiTheme="majorBidi" w:cstheme="majorBidi"/>
          <w:sz w:val="24"/>
          <w:szCs w:val="24"/>
        </w:rPr>
        <w:t>Counter all forms of VE and strengthen resilience of society through the use of media and the Internet</w:t>
      </w:r>
      <w:r w:rsidR="0063186F" w:rsidRPr="00E02CEB">
        <w:rPr>
          <w:rFonts w:asciiTheme="majorBidi" w:hAnsiTheme="majorBidi" w:cstheme="majorBidi"/>
          <w:sz w:val="24"/>
          <w:szCs w:val="24"/>
        </w:rPr>
        <w:t>;</w:t>
      </w:r>
    </w:p>
    <w:p w14:paraId="09082A1A" w14:textId="0CE97B64" w:rsidR="00CD28EA" w:rsidRPr="00E02CEB" w:rsidRDefault="00CD28EA" w:rsidP="00B05F2D">
      <w:pPr>
        <w:pStyle w:val="ListParagraph"/>
        <w:numPr>
          <w:ilvl w:val="0"/>
          <w:numId w:val="34"/>
        </w:numPr>
        <w:spacing w:after="0"/>
        <w:jc w:val="both"/>
        <w:rPr>
          <w:rFonts w:asciiTheme="majorBidi" w:hAnsiTheme="majorBidi" w:cstheme="majorBidi"/>
          <w:sz w:val="24"/>
          <w:szCs w:val="24"/>
        </w:rPr>
      </w:pPr>
      <w:r w:rsidRPr="00E02CEB">
        <w:rPr>
          <w:rFonts w:asciiTheme="majorBidi" w:hAnsiTheme="majorBidi" w:cstheme="majorBidi"/>
          <w:sz w:val="24"/>
          <w:szCs w:val="24"/>
        </w:rPr>
        <w:t>Provide educational lectures to officers of different PSD Departments</w:t>
      </w:r>
      <w:r w:rsidR="0063186F" w:rsidRPr="00E02CEB">
        <w:rPr>
          <w:rFonts w:asciiTheme="majorBidi" w:hAnsiTheme="majorBidi" w:cstheme="majorBidi"/>
          <w:sz w:val="24"/>
          <w:szCs w:val="24"/>
        </w:rPr>
        <w:t>;</w:t>
      </w:r>
    </w:p>
    <w:p w14:paraId="1943CC76" w14:textId="77777777" w:rsidR="00CD28EA" w:rsidRPr="00E02CEB" w:rsidRDefault="00CD28EA" w:rsidP="00B05F2D">
      <w:pPr>
        <w:pStyle w:val="ListParagraph"/>
        <w:numPr>
          <w:ilvl w:val="0"/>
          <w:numId w:val="34"/>
        </w:numPr>
        <w:spacing w:after="0"/>
        <w:jc w:val="both"/>
        <w:rPr>
          <w:rFonts w:asciiTheme="majorBidi" w:hAnsiTheme="majorBidi" w:cstheme="majorBidi"/>
          <w:sz w:val="24"/>
          <w:szCs w:val="24"/>
        </w:rPr>
      </w:pPr>
      <w:r w:rsidRPr="00E02CEB">
        <w:rPr>
          <w:rFonts w:asciiTheme="majorBidi" w:hAnsiTheme="majorBidi" w:cstheme="majorBidi"/>
          <w:sz w:val="24"/>
          <w:szCs w:val="24"/>
        </w:rPr>
        <w:t xml:space="preserve">Participate in the fight against VEs ideologies on local and international level. </w:t>
      </w:r>
    </w:p>
    <w:p w14:paraId="59079A5D" w14:textId="77777777" w:rsidR="00CD28EA" w:rsidRPr="00E02CEB" w:rsidRDefault="00CD28EA" w:rsidP="00CD28EA">
      <w:pPr>
        <w:autoSpaceDE w:val="0"/>
        <w:autoSpaceDN w:val="0"/>
        <w:adjustRightInd w:val="0"/>
        <w:spacing w:after="0"/>
        <w:jc w:val="both"/>
        <w:rPr>
          <w:rFonts w:asciiTheme="majorBidi" w:hAnsiTheme="majorBidi" w:cstheme="majorBidi"/>
          <w:sz w:val="24"/>
          <w:szCs w:val="24"/>
        </w:rPr>
      </w:pPr>
    </w:p>
    <w:p w14:paraId="13B9D747" w14:textId="1EE95433" w:rsidR="00CD28EA" w:rsidRPr="00E02CEB" w:rsidRDefault="00CD28EA" w:rsidP="00CD28EA">
      <w:pPr>
        <w:autoSpaceDE w:val="0"/>
        <w:autoSpaceDN w:val="0"/>
        <w:adjustRightInd w:val="0"/>
        <w:spacing w:after="0"/>
        <w:jc w:val="both"/>
        <w:rPr>
          <w:rFonts w:asciiTheme="majorBidi" w:hAnsiTheme="majorBidi" w:cstheme="majorBidi"/>
          <w:sz w:val="24"/>
          <w:szCs w:val="24"/>
        </w:rPr>
      </w:pPr>
      <w:r w:rsidRPr="00E02CEB">
        <w:rPr>
          <w:rFonts w:asciiTheme="majorBidi" w:hAnsiTheme="majorBidi" w:cstheme="majorBidi"/>
          <w:sz w:val="24"/>
          <w:szCs w:val="24"/>
        </w:rPr>
        <w:t xml:space="preserve">To pursue these objectives, CPC opts for a threefold approach: 1) awareness raising for societal groups and security agencies, 2) media campaigns and </w:t>
      </w:r>
      <w:r w:rsidR="00171719" w:rsidRPr="00E02CEB">
        <w:rPr>
          <w:rFonts w:asciiTheme="majorBidi" w:hAnsiTheme="majorBidi" w:cstheme="majorBidi"/>
          <w:sz w:val="24"/>
          <w:szCs w:val="24"/>
        </w:rPr>
        <w:t xml:space="preserve">communication </w:t>
      </w:r>
      <w:r w:rsidRPr="00E02CEB">
        <w:rPr>
          <w:rFonts w:asciiTheme="majorBidi" w:hAnsiTheme="majorBidi" w:cstheme="majorBidi"/>
          <w:sz w:val="24"/>
          <w:szCs w:val="24"/>
        </w:rPr>
        <w:t>initiatives, and 3) deradicalization and social rehabilitation programmes in Correction and Rehabilitation Centres. In so doing, the CPC seeks to cover a continuum of prevention from the general population (primary prevention), to vulnerable individuals (secondary prevention), to individuals becoming (or already) violently radicalized (tertiary prevention).</w:t>
      </w:r>
    </w:p>
    <w:p w14:paraId="376AAA82" w14:textId="5B846B13" w:rsidR="00A279E9" w:rsidRPr="00E02CEB" w:rsidRDefault="00A279E9" w:rsidP="00CD28EA">
      <w:pPr>
        <w:autoSpaceDE w:val="0"/>
        <w:autoSpaceDN w:val="0"/>
        <w:adjustRightInd w:val="0"/>
        <w:spacing w:after="0"/>
        <w:ind w:left="539"/>
        <w:jc w:val="both"/>
        <w:rPr>
          <w:rFonts w:asciiTheme="majorBidi" w:eastAsia="Times New Roman" w:hAnsiTheme="majorBidi" w:cstheme="majorBidi"/>
          <w:bCs/>
          <w:iCs/>
          <w:sz w:val="24"/>
          <w:szCs w:val="24"/>
          <w:lang w:eastAsia="en-GB"/>
        </w:rPr>
      </w:pPr>
    </w:p>
    <w:p w14:paraId="5441AE29" w14:textId="18EC7E48" w:rsidR="00E24354" w:rsidRPr="00E02CEB" w:rsidRDefault="00E24354" w:rsidP="00CD28EA">
      <w:pPr>
        <w:autoSpaceDE w:val="0"/>
        <w:autoSpaceDN w:val="0"/>
        <w:adjustRightInd w:val="0"/>
        <w:spacing w:after="0"/>
        <w:jc w:val="both"/>
        <w:rPr>
          <w:rFonts w:asciiTheme="majorBidi" w:hAnsiTheme="majorBidi" w:cstheme="majorBidi"/>
          <w:sz w:val="24"/>
          <w:szCs w:val="24"/>
        </w:rPr>
      </w:pPr>
      <w:r w:rsidRPr="00E02CEB">
        <w:rPr>
          <w:rFonts w:asciiTheme="majorBidi" w:hAnsiTheme="majorBidi" w:cstheme="majorBidi"/>
          <w:sz w:val="24"/>
          <w:szCs w:val="24"/>
        </w:rPr>
        <w:t xml:space="preserve">The formal organisational structure of Community Peace Centre is composed of three departments. </w:t>
      </w:r>
      <w:r w:rsidR="008F409C" w:rsidRPr="00E02CEB">
        <w:rPr>
          <w:rFonts w:asciiTheme="majorBidi" w:hAnsiTheme="majorBidi" w:cstheme="majorBidi"/>
          <w:sz w:val="24"/>
          <w:szCs w:val="24"/>
        </w:rPr>
        <w:t xml:space="preserve">The </w:t>
      </w:r>
      <w:r w:rsidRPr="00E02CEB">
        <w:rPr>
          <w:rFonts w:asciiTheme="majorBidi" w:hAnsiTheme="majorBidi" w:cstheme="majorBidi"/>
          <w:sz w:val="24"/>
          <w:szCs w:val="24"/>
        </w:rPr>
        <w:t>Department of Media and Preventive Dialogue</w:t>
      </w:r>
      <w:r w:rsidR="008F409C" w:rsidRPr="00E02CEB">
        <w:rPr>
          <w:rFonts w:asciiTheme="majorBidi" w:hAnsiTheme="majorBidi" w:cstheme="majorBidi"/>
          <w:sz w:val="24"/>
          <w:szCs w:val="24"/>
        </w:rPr>
        <w:t xml:space="preserve"> grounds its work on the CPC Media Strategy (2020 - 2022), which aims at disseminating counter and alternative messages </w:t>
      </w:r>
      <w:r w:rsidR="00D4710B" w:rsidRPr="00E02CEB">
        <w:rPr>
          <w:rFonts w:asciiTheme="majorBidi" w:hAnsiTheme="majorBidi" w:cstheme="majorBidi"/>
          <w:sz w:val="24"/>
          <w:szCs w:val="24"/>
        </w:rPr>
        <w:t>by</w:t>
      </w:r>
      <w:r w:rsidR="008F409C" w:rsidRPr="00E02CEB">
        <w:rPr>
          <w:rFonts w:asciiTheme="majorBidi" w:hAnsiTheme="majorBidi" w:cstheme="majorBidi"/>
          <w:sz w:val="24"/>
          <w:szCs w:val="24"/>
        </w:rPr>
        <w:t xml:space="preserve"> </w:t>
      </w:r>
      <w:r w:rsidR="00397753" w:rsidRPr="00E02CEB">
        <w:rPr>
          <w:rFonts w:asciiTheme="majorBidi" w:hAnsiTheme="majorBidi" w:cstheme="majorBidi"/>
          <w:sz w:val="24"/>
          <w:szCs w:val="24"/>
        </w:rPr>
        <w:t>using</w:t>
      </w:r>
      <w:r w:rsidR="008F409C" w:rsidRPr="00E02CEB">
        <w:rPr>
          <w:rFonts w:asciiTheme="majorBidi" w:hAnsiTheme="majorBidi" w:cstheme="majorBidi"/>
          <w:sz w:val="24"/>
          <w:szCs w:val="24"/>
        </w:rPr>
        <w:t xml:space="preserve"> multiple online and offline media outlets</w:t>
      </w:r>
      <w:r w:rsidR="00397753" w:rsidRPr="00E02CEB">
        <w:rPr>
          <w:rFonts w:asciiTheme="majorBidi" w:hAnsiTheme="majorBidi" w:cstheme="majorBidi"/>
          <w:sz w:val="24"/>
          <w:szCs w:val="24"/>
        </w:rPr>
        <w:t xml:space="preserve">, as well as </w:t>
      </w:r>
      <w:r w:rsidR="00D4710B" w:rsidRPr="00E02CEB">
        <w:rPr>
          <w:rFonts w:asciiTheme="majorBidi" w:hAnsiTheme="majorBidi" w:cstheme="majorBidi"/>
          <w:sz w:val="24"/>
          <w:szCs w:val="24"/>
        </w:rPr>
        <w:t xml:space="preserve">through </w:t>
      </w:r>
      <w:r w:rsidR="00397753" w:rsidRPr="00E02CEB">
        <w:rPr>
          <w:rFonts w:asciiTheme="majorBidi" w:hAnsiTheme="majorBidi" w:cstheme="majorBidi"/>
          <w:sz w:val="24"/>
          <w:szCs w:val="24"/>
        </w:rPr>
        <w:t xml:space="preserve">the </w:t>
      </w:r>
      <w:r w:rsidR="009F6CA1" w:rsidRPr="00E02CEB">
        <w:rPr>
          <w:rFonts w:asciiTheme="majorBidi" w:hAnsiTheme="majorBidi" w:cstheme="majorBidi"/>
          <w:sz w:val="24"/>
          <w:szCs w:val="24"/>
        </w:rPr>
        <w:t xml:space="preserve">established </w:t>
      </w:r>
      <w:r w:rsidR="00397753" w:rsidRPr="00E02CEB">
        <w:rPr>
          <w:rFonts w:asciiTheme="majorBidi" w:hAnsiTheme="majorBidi" w:cstheme="majorBidi"/>
          <w:sz w:val="24"/>
          <w:szCs w:val="24"/>
        </w:rPr>
        <w:t xml:space="preserve">hotline. </w:t>
      </w:r>
      <w:r w:rsidR="008C3A5B" w:rsidRPr="00E02CEB">
        <w:rPr>
          <w:rFonts w:asciiTheme="majorBidi" w:hAnsiTheme="majorBidi" w:cstheme="majorBidi"/>
          <w:sz w:val="24"/>
          <w:szCs w:val="24"/>
        </w:rPr>
        <w:t xml:space="preserve">The </w:t>
      </w:r>
      <w:r w:rsidRPr="00E02CEB">
        <w:rPr>
          <w:rFonts w:asciiTheme="majorBidi" w:hAnsiTheme="majorBidi" w:cstheme="majorBidi"/>
          <w:sz w:val="24"/>
          <w:szCs w:val="24"/>
        </w:rPr>
        <w:t>Department of De-radicalisation and (Intellectual) Dialogue</w:t>
      </w:r>
      <w:r w:rsidR="008C3A5B" w:rsidRPr="00E02CEB">
        <w:rPr>
          <w:rFonts w:asciiTheme="majorBidi" w:hAnsiTheme="majorBidi" w:cstheme="majorBidi"/>
          <w:sz w:val="24"/>
          <w:szCs w:val="24"/>
        </w:rPr>
        <w:t xml:space="preserve"> is mainly in charge for drafting and implementing interventions targeting the tertiary prevention level. </w:t>
      </w:r>
      <w:r w:rsidR="0016584B" w:rsidRPr="00E02CEB">
        <w:rPr>
          <w:rFonts w:asciiTheme="majorBidi" w:hAnsiTheme="majorBidi" w:cstheme="majorBidi"/>
          <w:sz w:val="24"/>
          <w:szCs w:val="24"/>
        </w:rPr>
        <w:t xml:space="preserve">The </w:t>
      </w:r>
      <w:r w:rsidRPr="00E02CEB">
        <w:rPr>
          <w:rFonts w:asciiTheme="majorBidi" w:hAnsiTheme="majorBidi" w:cstheme="majorBidi"/>
          <w:sz w:val="24"/>
          <w:szCs w:val="24"/>
        </w:rPr>
        <w:t>Department of Studies and Development of Counter- and Alternative Narratives</w:t>
      </w:r>
      <w:r w:rsidR="0016584B" w:rsidRPr="00E02CEB">
        <w:rPr>
          <w:rFonts w:asciiTheme="majorBidi" w:hAnsiTheme="majorBidi" w:cstheme="majorBidi"/>
          <w:sz w:val="24"/>
          <w:szCs w:val="24"/>
        </w:rPr>
        <w:t xml:space="preserve"> focusses on developing counter and alternative messages</w:t>
      </w:r>
      <w:r w:rsidRPr="00E02CEB">
        <w:rPr>
          <w:rFonts w:asciiTheme="majorBidi" w:hAnsiTheme="majorBidi" w:cstheme="majorBidi"/>
          <w:sz w:val="24"/>
          <w:szCs w:val="24"/>
        </w:rPr>
        <w:t>. In total 20 officers are employed in the Community Peace Center, of whom which 10 officers are certified trainers.</w:t>
      </w:r>
    </w:p>
    <w:p w14:paraId="4858FAB7" w14:textId="77777777" w:rsidR="00D73D67" w:rsidRDefault="00D73D67" w:rsidP="00D9080B">
      <w:pPr>
        <w:autoSpaceDE w:val="0"/>
        <w:autoSpaceDN w:val="0"/>
        <w:adjustRightInd w:val="0"/>
        <w:spacing w:after="0"/>
        <w:ind w:left="539" w:firstLine="28"/>
        <w:jc w:val="both"/>
        <w:rPr>
          <w:rFonts w:asciiTheme="majorBidi" w:eastAsia="Times New Roman" w:hAnsiTheme="majorBidi" w:cstheme="majorBidi"/>
          <w:bCs/>
          <w:iCs/>
          <w:sz w:val="24"/>
          <w:szCs w:val="24"/>
          <w:lang w:eastAsia="en-GB"/>
        </w:rPr>
      </w:pPr>
    </w:p>
    <w:p w14:paraId="1A76EC1C" w14:textId="77777777" w:rsidR="00307FA8" w:rsidRPr="00E02CEB" w:rsidRDefault="00307FA8" w:rsidP="00D9080B">
      <w:pPr>
        <w:autoSpaceDE w:val="0"/>
        <w:autoSpaceDN w:val="0"/>
        <w:adjustRightInd w:val="0"/>
        <w:spacing w:after="0"/>
        <w:ind w:left="539" w:firstLine="28"/>
        <w:jc w:val="both"/>
        <w:rPr>
          <w:rFonts w:asciiTheme="majorBidi" w:eastAsia="Times New Roman" w:hAnsiTheme="majorBidi" w:cstheme="majorBidi"/>
          <w:bCs/>
          <w:iCs/>
          <w:sz w:val="24"/>
          <w:szCs w:val="24"/>
          <w:lang w:eastAsia="en-GB"/>
        </w:rPr>
      </w:pPr>
    </w:p>
    <w:p w14:paraId="7E3F7B2E" w14:textId="77777777" w:rsidR="00A92DE1" w:rsidRPr="00E02CEB" w:rsidRDefault="00A92DE1" w:rsidP="00A92DE1">
      <w:pPr>
        <w:tabs>
          <w:tab w:val="left" w:pos="540"/>
        </w:tabs>
        <w:autoSpaceDE w:val="0"/>
        <w:autoSpaceDN w:val="0"/>
        <w:adjustRightInd w:val="0"/>
        <w:spacing w:before="120" w:after="0" w:line="240" w:lineRule="auto"/>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5.3</w:t>
      </w:r>
      <w:r w:rsidRPr="00E02CEB">
        <w:rPr>
          <w:rFonts w:asciiTheme="majorBidi" w:eastAsia="Times New Roman" w:hAnsiTheme="majorBidi" w:cstheme="majorBidi"/>
          <w:sz w:val="24"/>
          <w:szCs w:val="24"/>
          <w:lang w:eastAsia="en-GB"/>
        </w:rPr>
        <w:tab/>
        <w:t>Counterparts in the Beneficiary administration:</w:t>
      </w:r>
    </w:p>
    <w:p w14:paraId="64659E2D" w14:textId="4EE01C35" w:rsidR="00A92DE1" w:rsidRPr="004E01EE" w:rsidRDefault="00A92DE1" w:rsidP="0007409C">
      <w:pPr>
        <w:tabs>
          <w:tab w:val="center" w:pos="4805"/>
        </w:tabs>
        <w:autoSpaceDE w:val="0"/>
        <w:autoSpaceDN w:val="0"/>
        <w:adjustRightInd w:val="0"/>
        <w:spacing w:before="120" w:after="0" w:line="240" w:lineRule="auto"/>
        <w:ind w:left="539"/>
        <w:jc w:val="both"/>
        <w:rPr>
          <w:rFonts w:asciiTheme="majorBidi" w:eastAsia="Times New Roman" w:hAnsiTheme="majorBidi" w:cstheme="majorBidi"/>
          <w:sz w:val="24"/>
          <w:szCs w:val="24"/>
          <w:lang w:val="fr-BE" w:eastAsia="en-GB"/>
        </w:rPr>
      </w:pPr>
      <w:r w:rsidRPr="004E01EE">
        <w:rPr>
          <w:rFonts w:asciiTheme="majorBidi" w:eastAsia="Times New Roman" w:hAnsiTheme="majorBidi" w:cstheme="majorBidi"/>
          <w:sz w:val="24"/>
          <w:szCs w:val="24"/>
          <w:lang w:val="fr-BE" w:eastAsia="en-GB"/>
        </w:rPr>
        <w:lastRenderedPageBreak/>
        <w:t>5.3.1</w:t>
      </w:r>
      <w:r w:rsidR="00627DAF" w:rsidRPr="004E01EE">
        <w:rPr>
          <w:rFonts w:asciiTheme="majorBidi" w:eastAsia="Times New Roman" w:hAnsiTheme="majorBidi" w:cstheme="majorBidi"/>
          <w:sz w:val="24"/>
          <w:szCs w:val="24"/>
          <w:lang w:val="fr-BE" w:eastAsia="en-GB"/>
        </w:rPr>
        <w:t xml:space="preserve"> </w:t>
      </w:r>
      <w:r w:rsidRPr="004E01EE">
        <w:rPr>
          <w:rFonts w:asciiTheme="majorBidi" w:eastAsia="Times New Roman" w:hAnsiTheme="majorBidi" w:cstheme="majorBidi"/>
          <w:sz w:val="24"/>
          <w:szCs w:val="24"/>
          <w:lang w:val="fr-BE" w:eastAsia="en-GB"/>
        </w:rPr>
        <w:t>Contact person:</w:t>
      </w:r>
    </w:p>
    <w:p w14:paraId="2D92EBFA" w14:textId="77777777" w:rsidR="00703C7F" w:rsidRPr="004E01EE" w:rsidRDefault="00703C7F" w:rsidP="00703C7F">
      <w:pPr>
        <w:shd w:val="clear" w:color="auto" w:fill="FFFFFF" w:themeFill="background1"/>
        <w:autoSpaceDE w:val="0"/>
        <w:autoSpaceDN w:val="0"/>
        <w:adjustRightInd w:val="0"/>
        <w:spacing w:after="0"/>
        <w:ind w:left="539"/>
        <w:jc w:val="both"/>
        <w:rPr>
          <w:rFonts w:asciiTheme="majorBidi" w:eastAsia="Times New Roman" w:hAnsiTheme="majorBidi" w:cstheme="majorBidi"/>
          <w:sz w:val="24"/>
          <w:szCs w:val="24"/>
          <w:lang w:val="fr-BE" w:eastAsia="en-GB"/>
        </w:rPr>
      </w:pPr>
      <w:r w:rsidRPr="004E01EE">
        <w:rPr>
          <w:rFonts w:asciiTheme="majorBidi" w:eastAsia="Times New Roman" w:hAnsiTheme="majorBidi" w:cstheme="majorBidi"/>
          <w:sz w:val="24"/>
          <w:szCs w:val="24"/>
          <w:lang w:val="fr-BE" w:eastAsia="en-GB"/>
        </w:rPr>
        <w:t>First Lieutenant Khalil Alsagarat</w:t>
      </w:r>
    </w:p>
    <w:p w14:paraId="7873A431" w14:textId="77777777" w:rsidR="00703C7F" w:rsidRPr="00E02CEB" w:rsidRDefault="00703C7F" w:rsidP="00703C7F">
      <w:pPr>
        <w:shd w:val="clear" w:color="auto" w:fill="FFFFFF" w:themeFill="background1"/>
        <w:autoSpaceDE w:val="0"/>
        <w:autoSpaceDN w:val="0"/>
        <w:adjustRightInd w:val="0"/>
        <w:spacing w:after="0"/>
        <w:ind w:left="539"/>
        <w:jc w:val="both"/>
        <w:rPr>
          <w:rFonts w:asciiTheme="majorBidi" w:eastAsia="Times New Roman" w:hAnsiTheme="majorBidi" w:cstheme="majorBidi"/>
          <w:sz w:val="24"/>
          <w:szCs w:val="24"/>
          <w:lang w:eastAsia="en-GB"/>
        </w:rPr>
      </w:pPr>
      <w:r w:rsidRPr="001100D6">
        <w:rPr>
          <w:rFonts w:asciiTheme="majorBidi" w:eastAsia="Times New Roman" w:hAnsiTheme="majorBidi" w:cstheme="majorBidi"/>
          <w:sz w:val="24"/>
          <w:szCs w:val="24"/>
          <w:lang w:eastAsia="en-GB"/>
        </w:rPr>
        <w:t xml:space="preserve">Special Branch – PSD International Cooperation </w:t>
      </w:r>
      <w:r>
        <w:rPr>
          <w:rFonts w:asciiTheme="majorBidi" w:eastAsia="Times New Roman" w:hAnsiTheme="majorBidi" w:cstheme="majorBidi"/>
          <w:sz w:val="24"/>
          <w:szCs w:val="24"/>
          <w:lang w:eastAsia="en-GB"/>
        </w:rPr>
        <w:t>D</w:t>
      </w:r>
      <w:r w:rsidRPr="001100D6">
        <w:rPr>
          <w:rFonts w:asciiTheme="majorBidi" w:eastAsia="Times New Roman" w:hAnsiTheme="majorBidi" w:cstheme="majorBidi"/>
          <w:sz w:val="24"/>
          <w:szCs w:val="24"/>
          <w:lang w:eastAsia="en-GB"/>
        </w:rPr>
        <w:t>epartment</w:t>
      </w:r>
    </w:p>
    <w:p w14:paraId="076EEBDB" w14:textId="77777777" w:rsidR="00703C7F" w:rsidRPr="00EB254F" w:rsidRDefault="00703C7F" w:rsidP="00703C7F">
      <w:pPr>
        <w:autoSpaceDE w:val="0"/>
        <w:autoSpaceDN w:val="0"/>
        <w:adjustRightInd w:val="0"/>
        <w:spacing w:after="0"/>
        <w:ind w:left="539"/>
        <w:jc w:val="both"/>
        <w:rPr>
          <w:rFonts w:asciiTheme="majorBidi" w:hAnsiTheme="majorBidi" w:cstheme="majorBidi"/>
          <w:color w:val="0563C1"/>
          <w:sz w:val="24"/>
          <w:szCs w:val="24"/>
          <w:lang w:val="en-US"/>
        </w:rPr>
      </w:pPr>
      <w:r w:rsidRPr="00E02CEB">
        <w:rPr>
          <w:rFonts w:asciiTheme="majorBidi" w:eastAsia="Times New Roman" w:hAnsiTheme="majorBidi" w:cstheme="majorBidi"/>
          <w:sz w:val="24"/>
          <w:szCs w:val="24"/>
          <w:lang w:eastAsia="en-GB"/>
        </w:rPr>
        <w:t xml:space="preserve">Email: </w:t>
      </w:r>
      <w:hyperlink r:id="rId12" w:tgtFrame="_blank" w:history="1">
        <w:r w:rsidRPr="00EB254F">
          <w:rPr>
            <w:rStyle w:val="Hyperlink"/>
            <w:rFonts w:asciiTheme="majorBidi" w:hAnsiTheme="majorBidi" w:cstheme="majorBidi"/>
            <w:sz w:val="24"/>
            <w:szCs w:val="24"/>
            <w:lang w:val="en-US"/>
          </w:rPr>
          <w:t>Khalil.alsagarat@psd.gov.jo</w:t>
        </w:r>
      </w:hyperlink>
    </w:p>
    <w:p w14:paraId="455AF45E" w14:textId="1DA39A12" w:rsidR="00703C7F" w:rsidRPr="00E02CEB" w:rsidRDefault="00703C7F" w:rsidP="00703C7F">
      <w:pPr>
        <w:shd w:val="clear" w:color="auto" w:fill="FFFFFF" w:themeFill="background1"/>
        <w:autoSpaceDE w:val="0"/>
        <w:autoSpaceDN w:val="0"/>
        <w:adjustRightInd w:val="0"/>
        <w:spacing w:after="0"/>
        <w:ind w:left="539"/>
        <w:jc w:val="both"/>
        <w:rPr>
          <w:rFonts w:asciiTheme="majorBidi" w:eastAsia="Times New Roman" w:hAnsiTheme="majorBidi" w:cstheme="majorBidi"/>
          <w:sz w:val="24"/>
          <w:szCs w:val="24"/>
          <w:lang w:eastAsia="en-GB"/>
        </w:rPr>
      </w:pPr>
      <w:r w:rsidRPr="002F2E13">
        <w:rPr>
          <w:rFonts w:asciiTheme="majorBidi" w:eastAsia="Times New Roman" w:hAnsiTheme="majorBidi" w:cstheme="majorBidi"/>
          <w:sz w:val="24"/>
          <w:szCs w:val="24"/>
          <w:lang w:eastAsia="en-GB"/>
        </w:rPr>
        <w:t>Phone</w:t>
      </w:r>
      <w:r>
        <w:rPr>
          <w:rFonts w:asciiTheme="majorBidi" w:eastAsia="Times New Roman" w:hAnsiTheme="majorBidi" w:cstheme="majorBidi"/>
          <w:sz w:val="24"/>
          <w:szCs w:val="24"/>
          <w:lang w:eastAsia="en-GB"/>
        </w:rPr>
        <w:t xml:space="preserve">: </w:t>
      </w:r>
      <w:r w:rsidRPr="002F2E13">
        <w:rPr>
          <w:rFonts w:asciiTheme="majorBidi" w:eastAsia="Times New Roman" w:hAnsiTheme="majorBidi" w:cstheme="majorBidi"/>
          <w:sz w:val="24"/>
          <w:szCs w:val="24"/>
          <w:lang w:eastAsia="en-GB"/>
        </w:rPr>
        <w:t>00962</w:t>
      </w:r>
      <w:r>
        <w:rPr>
          <w:rFonts w:asciiTheme="majorBidi" w:eastAsia="Times New Roman" w:hAnsiTheme="majorBidi" w:cstheme="majorBidi"/>
          <w:sz w:val="24"/>
          <w:szCs w:val="24"/>
          <w:lang w:eastAsia="en-GB"/>
        </w:rPr>
        <w:t>-</w:t>
      </w:r>
      <w:r w:rsidRPr="002F2E13">
        <w:rPr>
          <w:rFonts w:asciiTheme="majorBidi" w:eastAsia="Times New Roman" w:hAnsiTheme="majorBidi" w:cstheme="majorBidi"/>
          <w:sz w:val="24"/>
          <w:szCs w:val="24"/>
          <w:lang w:eastAsia="en-GB"/>
        </w:rPr>
        <w:t>79</w:t>
      </w:r>
      <w:r w:rsidR="00397099">
        <w:rPr>
          <w:rFonts w:asciiTheme="majorBidi" w:eastAsia="Times New Roman" w:hAnsiTheme="majorBidi" w:cstheme="majorBidi"/>
          <w:sz w:val="24"/>
          <w:szCs w:val="24"/>
          <w:lang w:eastAsia="en-GB"/>
        </w:rPr>
        <w:t>-</w:t>
      </w:r>
      <w:r w:rsidRPr="002F2E13">
        <w:rPr>
          <w:rFonts w:asciiTheme="majorBidi" w:eastAsia="Times New Roman" w:hAnsiTheme="majorBidi" w:cstheme="majorBidi"/>
          <w:sz w:val="24"/>
          <w:szCs w:val="24"/>
          <w:lang w:eastAsia="en-GB"/>
        </w:rPr>
        <w:t>5964440</w:t>
      </w:r>
    </w:p>
    <w:p w14:paraId="6418784A" w14:textId="7474519E" w:rsidR="007C064F" w:rsidRPr="00E02CEB" w:rsidRDefault="007C064F" w:rsidP="002E6A1D">
      <w:pPr>
        <w:autoSpaceDE w:val="0"/>
        <w:autoSpaceDN w:val="0"/>
        <w:adjustRightInd w:val="0"/>
        <w:spacing w:after="0"/>
        <w:ind w:left="539"/>
        <w:jc w:val="both"/>
        <w:rPr>
          <w:rFonts w:asciiTheme="majorBidi" w:eastAsia="Times New Roman" w:hAnsiTheme="majorBidi" w:cstheme="majorBidi"/>
          <w:sz w:val="24"/>
          <w:szCs w:val="24"/>
          <w:lang w:eastAsia="en-GB"/>
        </w:rPr>
      </w:pPr>
    </w:p>
    <w:p w14:paraId="30996F42" w14:textId="77777777" w:rsidR="00A82278" w:rsidRPr="00E02CEB" w:rsidRDefault="00A82278" w:rsidP="002E6A1D">
      <w:pPr>
        <w:autoSpaceDE w:val="0"/>
        <w:autoSpaceDN w:val="0"/>
        <w:adjustRightInd w:val="0"/>
        <w:spacing w:after="0"/>
        <w:ind w:left="539"/>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5.3.2</w:t>
      </w:r>
      <w:r w:rsidR="00627DAF" w:rsidRPr="00E02CEB">
        <w:rPr>
          <w:rFonts w:asciiTheme="majorBidi" w:eastAsia="Times New Roman" w:hAnsiTheme="majorBidi" w:cstheme="majorBidi"/>
          <w:sz w:val="24"/>
          <w:szCs w:val="24"/>
          <w:lang w:eastAsia="en-GB"/>
        </w:rPr>
        <w:t xml:space="preserve"> </w:t>
      </w:r>
      <w:r w:rsidRPr="00E02CEB">
        <w:rPr>
          <w:rFonts w:asciiTheme="majorBidi" w:eastAsia="Times New Roman" w:hAnsiTheme="majorBidi" w:cstheme="majorBidi"/>
          <w:sz w:val="24"/>
          <w:szCs w:val="24"/>
          <w:lang w:eastAsia="en-GB"/>
        </w:rPr>
        <w:t>PL counterpart</w:t>
      </w:r>
    </w:p>
    <w:p w14:paraId="4CD40579" w14:textId="77777777" w:rsidR="00703C7F" w:rsidRPr="00E02CEB" w:rsidRDefault="00703C7F" w:rsidP="00703C7F">
      <w:pPr>
        <w:autoSpaceDE w:val="0"/>
        <w:autoSpaceDN w:val="0"/>
        <w:adjustRightInd w:val="0"/>
        <w:spacing w:after="0"/>
        <w:ind w:left="539"/>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Colonel Ahmad Alghwari</w:t>
      </w:r>
    </w:p>
    <w:p w14:paraId="7CE2E31F" w14:textId="7E35FF57" w:rsidR="00703C7F" w:rsidRPr="00E02CEB" w:rsidRDefault="00703C7F" w:rsidP="00703C7F">
      <w:pPr>
        <w:autoSpaceDE w:val="0"/>
        <w:autoSpaceDN w:val="0"/>
        <w:adjustRightInd w:val="0"/>
        <w:spacing w:after="0"/>
        <w:ind w:left="539"/>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Director of Special Branch</w:t>
      </w:r>
    </w:p>
    <w:p w14:paraId="2730193E" w14:textId="77777777" w:rsidR="00703C7F" w:rsidRPr="00E02CEB" w:rsidRDefault="00703C7F" w:rsidP="00703C7F">
      <w:pPr>
        <w:autoSpaceDE w:val="0"/>
        <w:autoSpaceDN w:val="0"/>
        <w:adjustRightInd w:val="0"/>
        <w:spacing w:after="0"/>
        <w:ind w:left="539"/>
        <w:jc w:val="both"/>
        <w:rPr>
          <w:rFonts w:asciiTheme="majorBidi" w:eastAsia="Times New Roman" w:hAnsiTheme="majorBidi" w:cstheme="majorBidi"/>
          <w:bCs/>
          <w:i/>
          <w:sz w:val="24"/>
          <w:szCs w:val="24"/>
          <w:lang w:eastAsia="en-GB"/>
        </w:rPr>
      </w:pPr>
      <w:r w:rsidRPr="00E02CEB">
        <w:rPr>
          <w:rFonts w:asciiTheme="majorBidi" w:eastAsia="Times New Roman" w:hAnsiTheme="majorBidi" w:cstheme="majorBidi"/>
          <w:sz w:val="24"/>
          <w:szCs w:val="24"/>
          <w:lang w:eastAsia="en-GB"/>
        </w:rPr>
        <w:t>Special Branch - PSD</w:t>
      </w:r>
    </w:p>
    <w:p w14:paraId="091EB5A8" w14:textId="7B453876" w:rsidR="004437FD" w:rsidRPr="00E02CEB" w:rsidRDefault="00703C7F" w:rsidP="00703C7F">
      <w:pPr>
        <w:autoSpaceDE w:val="0"/>
        <w:autoSpaceDN w:val="0"/>
        <w:adjustRightInd w:val="0"/>
        <w:spacing w:after="0"/>
        <w:ind w:left="539"/>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 xml:space="preserve">Email: </w:t>
      </w:r>
      <w:hyperlink r:id="rId13" w:tgtFrame="_blank" w:history="1">
        <w:r w:rsidRPr="00EB254F">
          <w:rPr>
            <w:rStyle w:val="Hyperlink"/>
            <w:rFonts w:asciiTheme="majorBidi" w:hAnsiTheme="majorBidi" w:cstheme="majorBidi"/>
            <w:sz w:val="24"/>
            <w:szCs w:val="24"/>
            <w:lang w:val="en-US"/>
          </w:rPr>
          <w:t>SB.Manager@psd.go</w:t>
        </w:r>
      </w:hyperlink>
      <w:r w:rsidRPr="00EB254F">
        <w:rPr>
          <w:rStyle w:val="Hyperlink"/>
          <w:rFonts w:asciiTheme="majorBidi" w:hAnsiTheme="majorBidi" w:cstheme="majorBidi"/>
          <w:sz w:val="24"/>
          <w:szCs w:val="24"/>
          <w:lang w:val="en-US"/>
        </w:rPr>
        <w:t>v.jo</w:t>
      </w:r>
      <w:r w:rsidR="00115842" w:rsidRPr="00E02CEB">
        <w:rPr>
          <w:rFonts w:asciiTheme="majorBidi" w:eastAsia="Times New Roman" w:hAnsiTheme="majorBidi" w:cstheme="majorBidi"/>
          <w:sz w:val="24"/>
          <w:szCs w:val="24"/>
          <w:lang w:eastAsia="en-GB"/>
        </w:rPr>
        <w:t xml:space="preserve"> </w:t>
      </w:r>
    </w:p>
    <w:p w14:paraId="7A2BB6A2" w14:textId="77777777" w:rsidR="004437FD" w:rsidRPr="00E02CEB" w:rsidRDefault="004437FD" w:rsidP="002E6A1D">
      <w:pPr>
        <w:autoSpaceDE w:val="0"/>
        <w:autoSpaceDN w:val="0"/>
        <w:adjustRightInd w:val="0"/>
        <w:spacing w:after="0"/>
        <w:ind w:left="539"/>
        <w:jc w:val="both"/>
        <w:rPr>
          <w:rFonts w:asciiTheme="majorBidi" w:eastAsia="Times New Roman" w:hAnsiTheme="majorBidi" w:cstheme="majorBidi"/>
          <w:sz w:val="24"/>
          <w:szCs w:val="24"/>
          <w:lang w:eastAsia="en-GB"/>
        </w:rPr>
      </w:pPr>
    </w:p>
    <w:p w14:paraId="7A0A656D" w14:textId="77777777" w:rsidR="00A82278" w:rsidRPr="00E02CEB" w:rsidRDefault="00A82278" w:rsidP="002E6A1D">
      <w:pPr>
        <w:autoSpaceDE w:val="0"/>
        <w:autoSpaceDN w:val="0"/>
        <w:adjustRightInd w:val="0"/>
        <w:spacing w:after="0"/>
        <w:ind w:left="539"/>
        <w:jc w:val="both"/>
        <w:rPr>
          <w:rFonts w:asciiTheme="majorBidi" w:eastAsia="Times New Roman" w:hAnsiTheme="majorBidi" w:cstheme="majorBidi"/>
          <w:sz w:val="24"/>
          <w:szCs w:val="24"/>
          <w:lang w:eastAsia="en-GB"/>
        </w:rPr>
      </w:pPr>
      <w:r w:rsidRPr="00E02CEB">
        <w:rPr>
          <w:rFonts w:asciiTheme="majorBidi" w:eastAsia="Times New Roman" w:hAnsiTheme="majorBidi" w:cstheme="majorBidi"/>
          <w:sz w:val="24"/>
          <w:szCs w:val="24"/>
          <w:lang w:eastAsia="en-GB"/>
        </w:rPr>
        <w:t>5.3.3</w:t>
      </w:r>
      <w:r w:rsidR="00627DAF" w:rsidRPr="00E02CEB">
        <w:rPr>
          <w:rFonts w:asciiTheme="majorBidi" w:eastAsia="Times New Roman" w:hAnsiTheme="majorBidi" w:cstheme="majorBidi"/>
          <w:sz w:val="24"/>
          <w:szCs w:val="24"/>
          <w:lang w:eastAsia="en-GB"/>
        </w:rPr>
        <w:t xml:space="preserve"> </w:t>
      </w:r>
      <w:r w:rsidRPr="00E02CEB">
        <w:rPr>
          <w:rFonts w:asciiTheme="majorBidi" w:eastAsia="Times New Roman" w:hAnsiTheme="majorBidi" w:cstheme="majorBidi"/>
          <w:sz w:val="24"/>
          <w:szCs w:val="24"/>
          <w:lang w:eastAsia="en-GB"/>
        </w:rPr>
        <w:t>RTA counterpart</w:t>
      </w:r>
    </w:p>
    <w:p w14:paraId="7392D4D5" w14:textId="64D3E6DC" w:rsidR="00703C7F" w:rsidRPr="00E02CEB" w:rsidRDefault="00397099" w:rsidP="00397099">
      <w:pPr>
        <w:shd w:val="clear" w:color="auto" w:fill="FFFFFF" w:themeFill="background1"/>
        <w:autoSpaceDE w:val="0"/>
        <w:autoSpaceDN w:val="0"/>
        <w:adjustRightInd w:val="0"/>
        <w:spacing w:after="0"/>
        <w:ind w:left="539"/>
        <w:jc w:val="both"/>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Captain Husam Albakkar</w:t>
      </w:r>
    </w:p>
    <w:p w14:paraId="264F96A0" w14:textId="20FED388" w:rsidR="00703C7F" w:rsidRPr="00E02CEB" w:rsidRDefault="00703C7F" w:rsidP="00397099">
      <w:pPr>
        <w:shd w:val="clear" w:color="auto" w:fill="FFFFFF" w:themeFill="background1"/>
        <w:autoSpaceDE w:val="0"/>
        <w:autoSpaceDN w:val="0"/>
        <w:adjustRightInd w:val="0"/>
        <w:spacing w:after="0"/>
        <w:ind w:left="539"/>
        <w:jc w:val="both"/>
        <w:rPr>
          <w:rFonts w:asciiTheme="majorBidi" w:eastAsia="Times New Roman" w:hAnsiTheme="majorBidi" w:cstheme="majorBidi"/>
          <w:sz w:val="24"/>
          <w:szCs w:val="24"/>
          <w:lang w:eastAsia="en-GB"/>
        </w:rPr>
      </w:pPr>
      <w:r w:rsidRPr="001100D6">
        <w:rPr>
          <w:rFonts w:asciiTheme="majorBidi" w:eastAsia="Times New Roman" w:hAnsiTheme="majorBidi" w:cstheme="majorBidi"/>
          <w:sz w:val="24"/>
          <w:szCs w:val="24"/>
          <w:lang w:eastAsia="en-GB"/>
        </w:rPr>
        <w:t>PSD Special Branch –</w:t>
      </w:r>
      <w:r>
        <w:rPr>
          <w:rFonts w:asciiTheme="majorBidi" w:eastAsia="Times New Roman" w:hAnsiTheme="majorBidi" w:cstheme="majorBidi"/>
          <w:sz w:val="24"/>
          <w:szCs w:val="24"/>
          <w:lang w:eastAsia="en-GB"/>
        </w:rPr>
        <w:t xml:space="preserve"> </w:t>
      </w:r>
      <w:r w:rsidR="00397099">
        <w:rPr>
          <w:rFonts w:asciiTheme="majorBidi" w:eastAsia="Times New Roman" w:hAnsiTheme="majorBidi" w:cstheme="majorBidi"/>
          <w:sz w:val="24"/>
          <w:szCs w:val="24"/>
          <w:lang w:eastAsia="en-GB"/>
        </w:rPr>
        <w:t xml:space="preserve">Community Peace </w:t>
      </w:r>
      <w:r w:rsidR="000E7012">
        <w:rPr>
          <w:rFonts w:asciiTheme="majorBidi" w:eastAsia="Times New Roman" w:hAnsiTheme="majorBidi" w:cstheme="majorBidi"/>
          <w:sz w:val="24"/>
          <w:szCs w:val="24"/>
          <w:lang w:eastAsia="en-GB"/>
        </w:rPr>
        <w:t>Centre</w:t>
      </w:r>
    </w:p>
    <w:p w14:paraId="56524034" w14:textId="4638BFFE" w:rsidR="00703C7F" w:rsidRPr="00EB254F" w:rsidRDefault="00703C7F" w:rsidP="00397099">
      <w:pPr>
        <w:autoSpaceDE w:val="0"/>
        <w:autoSpaceDN w:val="0"/>
        <w:adjustRightInd w:val="0"/>
        <w:spacing w:after="0"/>
        <w:ind w:left="539"/>
        <w:jc w:val="both"/>
        <w:rPr>
          <w:rFonts w:asciiTheme="majorBidi" w:hAnsiTheme="majorBidi" w:cstheme="majorBidi"/>
          <w:color w:val="0563C1"/>
          <w:sz w:val="24"/>
          <w:szCs w:val="24"/>
          <w:lang w:val="en-US"/>
        </w:rPr>
      </w:pPr>
      <w:r w:rsidRPr="00E02CEB">
        <w:rPr>
          <w:rFonts w:asciiTheme="majorBidi" w:eastAsia="Times New Roman" w:hAnsiTheme="majorBidi" w:cstheme="majorBidi"/>
          <w:sz w:val="24"/>
          <w:szCs w:val="24"/>
          <w:lang w:eastAsia="en-GB"/>
        </w:rPr>
        <w:t xml:space="preserve">Email: </w:t>
      </w:r>
      <w:hyperlink r:id="rId14" w:history="1">
        <w:r w:rsidR="00397099" w:rsidRPr="002C448F">
          <w:rPr>
            <w:rStyle w:val="Hyperlink"/>
            <w:rFonts w:asciiTheme="majorBidi" w:hAnsiTheme="majorBidi" w:cstheme="majorBidi"/>
            <w:sz w:val="24"/>
            <w:szCs w:val="24"/>
            <w:lang w:val="en-US"/>
          </w:rPr>
          <w:t>peace.community@psd.gov.jo</w:t>
        </w:r>
      </w:hyperlink>
    </w:p>
    <w:p w14:paraId="79A6EFBB" w14:textId="285A5F82" w:rsidR="004437FD" w:rsidRPr="004F10ED" w:rsidRDefault="00703C7F" w:rsidP="00397099">
      <w:pPr>
        <w:autoSpaceDE w:val="0"/>
        <w:autoSpaceDN w:val="0"/>
        <w:adjustRightInd w:val="0"/>
        <w:spacing w:after="0"/>
        <w:ind w:left="539"/>
        <w:jc w:val="both"/>
        <w:rPr>
          <w:rFonts w:asciiTheme="majorBidi" w:eastAsia="Times New Roman" w:hAnsiTheme="majorBidi" w:cstheme="majorBidi"/>
          <w:sz w:val="24"/>
          <w:szCs w:val="24"/>
          <w:lang w:eastAsia="en-GB"/>
        </w:rPr>
      </w:pPr>
      <w:r w:rsidRPr="002F2E13">
        <w:rPr>
          <w:rFonts w:asciiTheme="majorBidi" w:eastAsia="Times New Roman" w:hAnsiTheme="majorBidi" w:cstheme="majorBidi"/>
          <w:sz w:val="24"/>
          <w:szCs w:val="24"/>
          <w:lang w:eastAsia="en-GB"/>
        </w:rPr>
        <w:t>Phone</w:t>
      </w:r>
      <w:r>
        <w:rPr>
          <w:rFonts w:asciiTheme="majorBidi" w:eastAsia="Times New Roman" w:hAnsiTheme="majorBidi" w:cstheme="majorBidi"/>
          <w:sz w:val="24"/>
          <w:szCs w:val="24"/>
          <w:lang w:eastAsia="en-GB"/>
        </w:rPr>
        <w:t xml:space="preserve">: </w:t>
      </w:r>
      <w:r w:rsidRPr="002F2E13">
        <w:rPr>
          <w:rFonts w:asciiTheme="majorBidi" w:eastAsia="Times New Roman" w:hAnsiTheme="majorBidi" w:cstheme="majorBidi"/>
          <w:sz w:val="24"/>
          <w:szCs w:val="24"/>
          <w:lang w:eastAsia="en-GB"/>
        </w:rPr>
        <w:t>00962</w:t>
      </w:r>
      <w:r>
        <w:rPr>
          <w:rFonts w:asciiTheme="majorBidi" w:eastAsia="Times New Roman" w:hAnsiTheme="majorBidi" w:cstheme="majorBidi"/>
          <w:sz w:val="24"/>
          <w:szCs w:val="24"/>
          <w:lang w:eastAsia="en-GB"/>
        </w:rPr>
        <w:t>-</w:t>
      </w:r>
      <w:r w:rsidR="00397099">
        <w:rPr>
          <w:rFonts w:asciiTheme="majorBidi" w:eastAsia="Times New Roman" w:hAnsiTheme="majorBidi" w:cstheme="majorBidi"/>
          <w:sz w:val="24"/>
          <w:szCs w:val="24"/>
          <w:lang w:eastAsia="en-GB"/>
        </w:rPr>
        <w:t>79-1443934</w:t>
      </w:r>
      <w:r w:rsidR="00115842" w:rsidRPr="004F10ED">
        <w:rPr>
          <w:rFonts w:asciiTheme="majorBidi" w:eastAsia="Times New Roman" w:hAnsiTheme="majorBidi" w:cstheme="majorBidi"/>
          <w:sz w:val="24"/>
          <w:szCs w:val="24"/>
          <w:lang w:eastAsia="en-GB"/>
        </w:rPr>
        <w:t xml:space="preserve"> </w:t>
      </w:r>
    </w:p>
    <w:p w14:paraId="1447D398" w14:textId="46F18321" w:rsidR="00A92DE1" w:rsidRPr="004F10ED" w:rsidRDefault="00A92DE1"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p>
    <w:p w14:paraId="228D2F09" w14:textId="77777777" w:rsidR="00A92DE1" w:rsidRPr="00E02CEB" w:rsidRDefault="00A92DE1" w:rsidP="00A92DE1">
      <w:pPr>
        <w:autoSpaceDE w:val="0"/>
        <w:autoSpaceDN w:val="0"/>
        <w:adjustRightInd w:val="0"/>
        <w:spacing w:before="120" w:after="0" w:line="240" w:lineRule="auto"/>
        <w:ind w:left="539" w:hanging="539"/>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sz w:val="24"/>
          <w:szCs w:val="24"/>
          <w:lang w:eastAsia="en-GB"/>
        </w:rPr>
        <w:t>6</w:t>
      </w:r>
      <w:r w:rsidRPr="00E02CEB">
        <w:rPr>
          <w:rFonts w:asciiTheme="majorBidi" w:eastAsia="Times New Roman" w:hAnsiTheme="majorBidi" w:cstheme="majorBidi"/>
          <w:bCs/>
          <w:sz w:val="24"/>
          <w:szCs w:val="24"/>
          <w:lang w:eastAsia="en-GB"/>
        </w:rPr>
        <w:t>.</w:t>
      </w:r>
      <w:r w:rsidRPr="00E02CEB">
        <w:rPr>
          <w:rFonts w:asciiTheme="majorBidi" w:eastAsia="Times New Roman" w:hAnsiTheme="majorBidi" w:cstheme="majorBidi"/>
          <w:bCs/>
          <w:sz w:val="24"/>
          <w:szCs w:val="24"/>
          <w:lang w:eastAsia="en-GB"/>
        </w:rPr>
        <w:tab/>
      </w:r>
      <w:r w:rsidRPr="00E02CEB">
        <w:rPr>
          <w:rFonts w:asciiTheme="majorBidi" w:eastAsia="Times New Roman" w:hAnsiTheme="majorBidi" w:cstheme="majorBidi"/>
          <w:b/>
          <w:bCs/>
          <w:sz w:val="24"/>
          <w:szCs w:val="24"/>
          <w:lang w:eastAsia="en-GB"/>
        </w:rPr>
        <w:t>Duration of the project</w:t>
      </w:r>
    </w:p>
    <w:p w14:paraId="1D522451" w14:textId="7BDCE5FF" w:rsidR="00B05F0F" w:rsidRPr="00E02CEB" w:rsidRDefault="00A90B14" w:rsidP="00A90B14">
      <w:pPr>
        <w:tabs>
          <w:tab w:val="left" w:pos="540"/>
        </w:tabs>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18 mo</w:t>
      </w:r>
      <w:r w:rsidR="00E60D24" w:rsidRPr="00E02CEB">
        <w:rPr>
          <w:rFonts w:asciiTheme="majorBidi" w:eastAsia="Times New Roman" w:hAnsiTheme="majorBidi" w:cstheme="majorBidi"/>
          <w:iCs/>
          <w:sz w:val="24"/>
          <w:szCs w:val="24"/>
          <w:lang w:eastAsia="en-GB"/>
        </w:rPr>
        <w:t>nths of implementation period.</w:t>
      </w:r>
    </w:p>
    <w:p w14:paraId="647062E4" w14:textId="77777777" w:rsidR="00F724AF" w:rsidRPr="00E02CEB" w:rsidRDefault="00F724AF" w:rsidP="00A90B14">
      <w:pPr>
        <w:tabs>
          <w:tab w:val="left" w:pos="540"/>
        </w:tabs>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p>
    <w:p w14:paraId="2E07B82C" w14:textId="77777777" w:rsidR="004A21CA" w:rsidRPr="00E02CEB" w:rsidRDefault="004A21CA" w:rsidP="00962F3C">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7.</w:t>
      </w:r>
      <w:r w:rsidR="00E16E97" w:rsidRPr="00E02CEB">
        <w:rPr>
          <w:rFonts w:asciiTheme="majorBidi" w:eastAsia="Times New Roman" w:hAnsiTheme="majorBidi" w:cstheme="majorBidi"/>
          <w:b/>
          <w:bCs/>
          <w:sz w:val="24"/>
          <w:szCs w:val="24"/>
          <w:lang w:eastAsia="en-GB"/>
        </w:rPr>
        <w:tab/>
      </w:r>
      <w:r w:rsidRPr="00E02CEB">
        <w:rPr>
          <w:rFonts w:asciiTheme="majorBidi" w:eastAsia="Times New Roman" w:hAnsiTheme="majorBidi" w:cstheme="majorBidi"/>
          <w:b/>
          <w:bCs/>
          <w:sz w:val="24"/>
          <w:szCs w:val="24"/>
          <w:lang w:eastAsia="en-GB"/>
        </w:rPr>
        <w:t>Management and reporting</w:t>
      </w:r>
    </w:p>
    <w:p w14:paraId="79312ED9" w14:textId="77777777" w:rsidR="004A21CA" w:rsidRPr="00E02CEB" w:rsidRDefault="004A21CA" w:rsidP="004A21CA">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6EDF23E1" w14:textId="77777777" w:rsidR="004A21CA" w:rsidRPr="00E02CEB" w:rsidRDefault="004A21CA" w:rsidP="00E16E97">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 xml:space="preserve">7.1 </w:t>
      </w:r>
      <w:r w:rsidR="00E16E97" w:rsidRPr="00E02CEB">
        <w:rPr>
          <w:rFonts w:asciiTheme="majorBidi" w:eastAsia="Times New Roman" w:hAnsiTheme="majorBidi" w:cstheme="majorBidi"/>
          <w:b/>
          <w:bCs/>
          <w:sz w:val="24"/>
          <w:szCs w:val="24"/>
          <w:lang w:eastAsia="en-GB"/>
        </w:rPr>
        <w:tab/>
      </w:r>
      <w:r w:rsidRPr="00E02CEB">
        <w:rPr>
          <w:rFonts w:asciiTheme="majorBidi" w:eastAsia="Times New Roman" w:hAnsiTheme="majorBidi" w:cstheme="majorBidi"/>
          <w:b/>
          <w:bCs/>
          <w:sz w:val="24"/>
          <w:szCs w:val="24"/>
          <w:lang w:eastAsia="en-GB"/>
        </w:rPr>
        <w:t>Language</w:t>
      </w:r>
    </w:p>
    <w:p w14:paraId="0170620F" w14:textId="77777777" w:rsidR="004A21CA" w:rsidRPr="00E02CEB" w:rsidRDefault="004A21CA" w:rsidP="002F5343">
      <w:pPr>
        <w:autoSpaceDE w:val="0"/>
        <w:autoSpaceDN w:val="0"/>
        <w:adjustRightInd w:val="0"/>
        <w:spacing w:after="0"/>
        <w:ind w:left="567"/>
        <w:jc w:val="both"/>
        <w:rPr>
          <w:rFonts w:asciiTheme="majorBidi" w:eastAsia="Times New Roman" w:hAnsiTheme="majorBidi" w:cstheme="majorBidi"/>
          <w:bCs/>
          <w:sz w:val="24"/>
          <w:szCs w:val="24"/>
          <w:lang w:eastAsia="en-GB"/>
        </w:rPr>
      </w:pPr>
      <w:r w:rsidRPr="00E02CEB">
        <w:rPr>
          <w:rFonts w:asciiTheme="majorBidi" w:eastAsia="Times New Roman" w:hAnsiTheme="majorBidi" w:cstheme="majorBidi"/>
          <w:bCs/>
          <w:sz w:val="24"/>
          <w:szCs w:val="24"/>
          <w:lang w:eastAsia="en-GB"/>
        </w:rPr>
        <w:t>The official language of the project is the one used as contract language under the instrument (English). All formal communications regarding the project, including interim and final reports, shall be produced in the language of the contract.</w:t>
      </w:r>
    </w:p>
    <w:p w14:paraId="4F6E7B8A" w14:textId="77777777" w:rsidR="00CC2D21" w:rsidRPr="00E02CEB" w:rsidRDefault="00CC2D21" w:rsidP="00E16E97">
      <w:pPr>
        <w:autoSpaceDE w:val="0"/>
        <w:autoSpaceDN w:val="0"/>
        <w:adjustRightInd w:val="0"/>
        <w:spacing w:after="0" w:line="240" w:lineRule="auto"/>
        <w:ind w:left="567" w:hanging="567"/>
        <w:rPr>
          <w:rFonts w:asciiTheme="majorBidi" w:eastAsia="Times New Roman" w:hAnsiTheme="majorBidi" w:cstheme="majorBidi"/>
          <w:bCs/>
          <w:sz w:val="24"/>
          <w:szCs w:val="24"/>
          <w:lang w:eastAsia="en-GB"/>
        </w:rPr>
      </w:pPr>
    </w:p>
    <w:p w14:paraId="5C864FC6" w14:textId="77777777" w:rsidR="004A21CA" w:rsidRPr="00E02CEB" w:rsidRDefault="004A21CA" w:rsidP="008B5EE6">
      <w:pPr>
        <w:autoSpaceDE w:val="0"/>
        <w:autoSpaceDN w:val="0"/>
        <w:adjustRightInd w:val="0"/>
        <w:spacing w:after="0"/>
        <w:ind w:left="567" w:hanging="567"/>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 xml:space="preserve">7.2 </w:t>
      </w:r>
      <w:r w:rsidR="00E16E97" w:rsidRPr="00E02CEB">
        <w:rPr>
          <w:rFonts w:asciiTheme="majorBidi" w:eastAsia="Times New Roman" w:hAnsiTheme="majorBidi" w:cstheme="majorBidi"/>
          <w:b/>
          <w:bCs/>
          <w:sz w:val="24"/>
          <w:szCs w:val="24"/>
          <w:lang w:eastAsia="en-GB"/>
        </w:rPr>
        <w:tab/>
      </w:r>
      <w:r w:rsidRPr="00E02CEB">
        <w:rPr>
          <w:rFonts w:asciiTheme="majorBidi" w:eastAsia="Times New Roman" w:hAnsiTheme="majorBidi" w:cstheme="majorBidi"/>
          <w:b/>
          <w:bCs/>
          <w:sz w:val="24"/>
          <w:szCs w:val="24"/>
          <w:lang w:eastAsia="en-GB"/>
        </w:rPr>
        <w:t>Project Steering Committee</w:t>
      </w:r>
    </w:p>
    <w:p w14:paraId="27AF40CA" w14:textId="77777777" w:rsidR="004A21CA" w:rsidRPr="00E02CEB" w:rsidRDefault="004A21CA" w:rsidP="008B5EE6">
      <w:pPr>
        <w:autoSpaceDE w:val="0"/>
        <w:autoSpaceDN w:val="0"/>
        <w:adjustRightInd w:val="0"/>
        <w:spacing w:after="0"/>
        <w:ind w:left="567"/>
        <w:jc w:val="both"/>
        <w:rPr>
          <w:rFonts w:asciiTheme="majorBidi" w:eastAsia="Times New Roman" w:hAnsiTheme="majorBidi" w:cstheme="majorBidi"/>
          <w:bCs/>
          <w:sz w:val="24"/>
          <w:szCs w:val="24"/>
          <w:lang w:eastAsia="en-GB"/>
        </w:rPr>
      </w:pPr>
      <w:r w:rsidRPr="00E02CEB">
        <w:rPr>
          <w:rFonts w:asciiTheme="majorBidi" w:eastAsia="Times New Roman" w:hAnsiTheme="majorBidi" w:cstheme="majorBidi"/>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09554167" w14:textId="77777777" w:rsidR="00CC2D21" w:rsidRPr="00E02CEB" w:rsidRDefault="00CC2D21" w:rsidP="00E16E97">
      <w:pPr>
        <w:autoSpaceDE w:val="0"/>
        <w:autoSpaceDN w:val="0"/>
        <w:adjustRightInd w:val="0"/>
        <w:spacing w:after="0" w:line="240" w:lineRule="auto"/>
        <w:ind w:left="567" w:hanging="567"/>
        <w:rPr>
          <w:rFonts w:asciiTheme="majorBidi" w:eastAsia="Times New Roman" w:hAnsiTheme="majorBidi" w:cstheme="majorBidi"/>
          <w:bCs/>
          <w:sz w:val="24"/>
          <w:szCs w:val="24"/>
          <w:lang w:eastAsia="en-GB"/>
        </w:rPr>
      </w:pPr>
    </w:p>
    <w:p w14:paraId="26BAD2DA" w14:textId="77777777" w:rsidR="004A21CA" w:rsidRPr="00E02CEB" w:rsidRDefault="004A21CA" w:rsidP="00F95D0B">
      <w:pPr>
        <w:autoSpaceDE w:val="0"/>
        <w:autoSpaceDN w:val="0"/>
        <w:adjustRightInd w:val="0"/>
        <w:spacing w:after="0"/>
        <w:ind w:left="567" w:hanging="567"/>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 xml:space="preserve">7.3 </w:t>
      </w:r>
      <w:r w:rsidR="00E16E97" w:rsidRPr="00E02CEB">
        <w:rPr>
          <w:rFonts w:asciiTheme="majorBidi" w:eastAsia="Times New Roman" w:hAnsiTheme="majorBidi" w:cstheme="majorBidi"/>
          <w:b/>
          <w:bCs/>
          <w:sz w:val="24"/>
          <w:szCs w:val="24"/>
          <w:lang w:eastAsia="en-GB"/>
        </w:rPr>
        <w:tab/>
      </w:r>
      <w:r w:rsidRPr="00E02CEB">
        <w:rPr>
          <w:rFonts w:asciiTheme="majorBidi" w:eastAsia="Times New Roman" w:hAnsiTheme="majorBidi" w:cstheme="majorBidi"/>
          <w:b/>
          <w:bCs/>
          <w:sz w:val="24"/>
          <w:szCs w:val="24"/>
          <w:lang w:eastAsia="en-GB"/>
        </w:rPr>
        <w:t>Reporting</w:t>
      </w:r>
    </w:p>
    <w:p w14:paraId="6837C524" w14:textId="77777777" w:rsidR="004A21CA" w:rsidRPr="00E02CEB" w:rsidRDefault="004A21CA" w:rsidP="00F95D0B">
      <w:pPr>
        <w:spacing w:after="0"/>
        <w:ind w:left="567" w:hanging="27"/>
        <w:jc w:val="both"/>
        <w:rPr>
          <w:rFonts w:asciiTheme="majorBidi" w:eastAsia="Times New Roman" w:hAnsiTheme="majorBidi" w:cstheme="majorBidi"/>
          <w:color w:val="000000"/>
          <w:sz w:val="24"/>
          <w:szCs w:val="24"/>
          <w:lang w:eastAsia="zh-CN"/>
        </w:rPr>
      </w:pPr>
      <w:r w:rsidRPr="00E02CEB">
        <w:rPr>
          <w:rFonts w:asciiTheme="majorBidi" w:eastAsia="Times New Roman" w:hAnsiTheme="majorBidi" w:cstheme="majorBidi"/>
          <w:bCs/>
          <w:sz w:val="24"/>
          <w:szCs w:val="24"/>
          <w:lang w:eastAsia="en-GB"/>
        </w:rPr>
        <w:t>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w:t>
      </w:r>
      <w:r w:rsidR="00293FF8" w:rsidRPr="00E02CEB">
        <w:rPr>
          <w:rFonts w:asciiTheme="majorBidi" w:eastAsia="Times New Roman" w:hAnsiTheme="majorBidi" w:cstheme="majorBidi"/>
          <w:bCs/>
          <w:sz w:val="24"/>
          <w:szCs w:val="24"/>
          <w:lang w:eastAsia="en-GB"/>
        </w:rPr>
        <w:t xml:space="preserve"> the mandatory results </w:t>
      </w:r>
      <w:r w:rsidR="00293FF8" w:rsidRPr="00E02CEB">
        <w:rPr>
          <w:rFonts w:asciiTheme="majorBidi" w:eastAsia="Times New Roman" w:hAnsiTheme="majorBidi" w:cstheme="majorBidi"/>
          <w:color w:val="000000"/>
          <w:sz w:val="24"/>
          <w:szCs w:val="24"/>
          <w:lang w:eastAsia="zh-CN"/>
        </w:rPr>
        <w:t>and provide precise recommendations and corrective measures to be decided by in order to ensure the further progress</w:t>
      </w:r>
      <w:r w:rsidRPr="00E02CEB">
        <w:rPr>
          <w:rFonts w:asciiTheme="majorBidi" w:eastAsia="Times New Roman" w:hAnsiTheme="majorBidi" w:cstheme="majorBidi"/>
          <w:bCs/>
          <w:sz w:val="24"/>
          <w:szCs w:val="24"/>
          <w:lang w:eastAsia="en-GB"/>
        </w:rPr>
        <w:t xml:space="preserve">. </w:t>
      </w:r>
    </w:p>
    <w:p w14:paraId="3E92EF03" w14:textId="14CFF25C" w:rsidR="004A21CA" w:rsidRPr="00E02CEB" w:rsidRDefault="004A21CA" w:rsidP="00A92DE1">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08916301" w14:textId="4C8FDDF3" w:rsidR="004242D6" w:rsidRPr="00E02CEB" w:rsidRDefault="004242D6" w:rsidP="00A92DE1">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4642A325" w14:textId="77777777" w:rsidR="004242D6" w:rsidRPr="00E02CEB" w:rsidRDefault="004242D6" w:rsidP="00A92DE1">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25E82660" w14:textId="77777777" w:rsidR="00A92DE1" w:rsidRPr="00E02CEB" w:rsidRDefault="00293FF8" w:rsidP="004242D6">
      <w:pPr>
        <w:autoSpaceDE w:val="0"/>
        <w:autoSpaceDN w:val="0"/>
        <w:adjustRightInd w:val="0"/>
        <w:spacing w:after="0"/>
        <w:ind w:left="539" w:hanging="540"/>
        <w:jc w:val="both"/>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8</w:t>
      </w:r>
      <w:r w:rsidR="00A92DE1" w:rsidRPr="00E02CEB">
        <w:rPr>
          <w:rFonts w:asciiTheme="majorBidi" w:eastAsia="Times New Roman" w:hAnsiTheme="majorBidi" w:cstheme="majorBidi"/>
          <w:b/>
          <w:bCs/>
          <w:sz w:val="24"/>
          <w:szCs w:val="24"/>
          <w:lang w:eastAsia="en-GB"/>
        </w:rPr>
        <w:t>.</w:t>
      </w:r>
      <w:r w:rsidR="00A92DE1" w:rsidRPr="00E02CEB">
        <w:rPr>
          <w:rFonts w:asciiTheme="majorBidi" w:eastAsia="Times New Roman" w:hAnsiTheme="majorBidi" w:cstheme="majorBidi"/>
          <w:b/>
          <w:bCs/>
          <w:sz w:val="24"/>
          <w:szCs w:val="24"/>
          <w:lang w:eastAsia="en-GB"/>
        </w:rPr>
        <w:tab/>
        <w:t xml:space="preserve">Sustainability </w:t>
      </w:r>
    </w:p>
    <w:p w14:paraId="7CE1E756" w14:textId="460A868D" w:rsidR="00485D4F" w:rsidRPr="00E02CEB" w:rsidRDefault="00485D4F" w:rsidP="004242D6">
      <w:pPr>
        <w:spacing w:after="0"/>
        <w:ind w:left="539"/>
        <w:jc w:val="both"/>
        <w:rPr>
          <w:rFonts w:asciiTheme="majorBidi" w:eastAsia="Times New Roman" w:hAnsiTheme="majorBidi" w:cstheme="majorBidi"/>
          <w:iCs/>
          <w:color w:val="000000"/>
          <w:sz w:val="24"/>
          <w:szCs w:val="24"/>
          <w:lang w:eastAsia="en-GB"/>
        </w:rPr>
      </w:pPr>
      <w:r w:rsidRPr="00E02CEB">
        <w:rPr>
          <w:rFonts w:asciiTheme="majorBidi" w:eastAsia="Times New Roman" w:hAnsiTheme="majorBidi" w:cstheme="majorBidi"/>
          <w:iCs/>
          <w:color w:val="000000"/>
          <w:sz w:val="24"/>
          <w:szCs w:val="24"/>
          <w:lang w:eastAsia="en-GB"/>
        </w:rPr>
        <w:t xml:space="preserve">The achievements of the Twinning project (from results per component to impacts) should be maintained as a permanent asset to the Beneficiary administration even after the end of the implementation. This presupposes inter alia that effective mechanisms are put in place by the </w:t>
      </w:r>
      <w:r w:rsidR="004437FD" w:rsidRPr="00E02CEB">
        <w:rPr>
          <w:rFonts w:asciiTheme="majorBidi" w:eastAsia="Times New Roman" w:hAnsiTheme="majorBidi" w:cstheme="majorBidi"/>
          <w:iCs/>
          <w:color w:val="000000"/>
          <w:sz w:val="24"/>
          <w:szCs w:val="24"/>
          <w:lang w:eastAsia="en-GB"/>
        </w:rPr>
        <w:t>C</w:t>
      </w:r>
      <w:r w:rsidR="004D3614" w:rsidRPr="00E02CEB">
        <w:rPr>
          <w:rFonts w:asciiTheme="majorBidi" w:eastAsia="Times New Roman" w:hAnsiTheme="majorBidi" w:cstheme="majorBidi"/>
          <w:iCs/>
          <w:color w:val="000000"/>
          <w:sz w:val="24"/>
          <w:szCs w:val="24"/>
          <w:lang w:eastAsia="en-GB"/>
        </w:rPr>
        <w:t>PC</w:t>
      </w:r>
      <w:r w:rsidRPr="00E02CEB">
        <w:rPr>
          <w:rFonts w:asciiTheme="majorBidi" w:eastAsia="Times New Roman" w:hAnsiTheme="majorBidi" w:cstheme="majorBidi"/>
          <w:iCs/>
          <w:color w:val="000000"/>
          <w:sz w:val="24"/>
          <w:szCs w:val="24"/>
          <w:lang w:eastAsia="en-GB"/>
        </w:rPr>
        <w:t xml:space="preserve"> administration to disseminate and consolidate the results of the project.</w:t>
      </w:r>
    </w:p>
    <w:p w14:paraId="1DE8C827" w14:textId="2D62D1DB" w:rsidR="006D382B" w:rsidRPr="00E02CEB" w:rsidRDefault="006D382B" w:rsidP="00F95D0B">
      <w:pPr>
        <w:spacing w:after="0"/>
        <w:ind w:left="540"/>
        <w:jc w:val="both"/>
        <w:rPr>
          <w:rFonts w:asciiTheme="majorBidi" w:eastAsia="Times New Roman" w:hAnsiTheme="majorBidi" w:cstheme="majorBidi"/>
          <w:iCs/>
          <w:color w:val="000000"/>
          <w:sz w:val="24"/>
          <w:szCs w:val="24"/>
          <w:lang w:eastAsia="en-GB"/>
        </w:rPr>
      </w:pPr>
    </w:p>
    <w:p w14:paraId="1C23C791" w14:textId="0A1F7E7F" w:rsidR="00A8302C" w:rsidRPr="00E02CEB" w:rsidRDefault="00A8302C" w:rsidP="00A8302C">
      <w:pPr>
        <w:spacing w:after="0"/>
        <w:ind w:left="567"/>
        <w:jc w:val="both"/>
        <w:rPr>
          <w:rFonts w:asciiTheme="majorBidi" w:eastAsia="Times New Roman" w:hAnsiTheme="majorBidi" w:cstheme="majorBidi"/>
          <w:iCs/>
          <w:color w:val="000000"/>
          <w:sz w:val="24"/>
          <w:szCs w:val="24"/>
          <w:lang w:eastAsia="en-GB"/>
        </w:rPr>
      </w:pPr>
      <w:r w:rsidRPr="00E02CEB">
        <w:rPr>
          <w:rFonts w:asciiTheme="majorBidi" w:eastAsia="Times New Roman" w:hAnsiTheme="majorBidi" w:cstheme="majorBidi"/>
          <w:iCs/>
          <w:color w:val="000000"/>
          <w:sz w:val="24"/>
          <w:szCs w:val="24"/>
          <w:lang w:eastAsia="en-GB"/>
        </w:rPr>
        <w:t xml:space="preserve">This Twinning project emphasises the aspect of sustainability with particular regard to areas related to awareness raising, training, </w:t>
      </w:r>
      <w:r w:rsidR="0063065D" w:rsidRPr="00E02CEB">
        <w:rPr>
          <w:rFonts w:asciiTheme="majorBidi" w:eastAsia="Times New Roman" w:hAnsiTheme="majorBidi" w:cstheme="majorBidi"/>
          <w:iCs/>
          <w:color w:val="000000"/>
          <w:sz w:val="24"/>
          <w:szCs w:val="24"/>
          <w:lang w:eastAsia="en-GB"/>
        </w:rPr>
        <w:t>PVE soft approaches</w:t>
      </w:r>
      <w:r w:rsidRPr="00E02CEB">
        <w:rPr>
          <w:rFonts w:asciiTheme="majorBidi" w:eastAsia="Times New Roman" w:hAnsiTheme="majorBidi" w:cstheme="majorBidi"/>
          <w:iCs/>
          <w:color w:val="000000"/>
          <w:sz w:val="24"/>
          <w:szCs w:val="24"/>
          <w:lang w:eastAsia="en-GB"/>
        </w:rPr>
        <w:t>, monitoring and evaluation:</w:t>
      </w:r>
    </w:p>
    <w:p w14:paraId="264D8C4C" w14:textId="26841B49" w:rsidR="0041107C" w:rsidRPr="00E02CEB" w:rsidRDefault="00ED54C6" w:rsidP="00B05F2D">
      <w:pPr>
        <w:pStyle w:val="ListParagraph"/>
        <w:numPr>
          <w:ilvl w:val="0"/>
          <w:numId w:val="26"/>
        </w:numPr>
        <w:spacing w:after="0"/>
        <w:ind w:left="709" w:hanging="142"/>
        <w:jc w:val="both"/>
        <w:rPr>
          <w:rFonts w:asciiTheme="majorBidi" w:hAnsiTheme="majorBidi" w:cstheme="majorBidi"/>
          <w:iCs/>
          <w:color w:val="000000"/>
          <w:sz w:val="24"/>
          <w:szCs w:val="24"/>
          <w:lang w:eastAsia="en-GB"/>
        </w:rPr>
      </w:pPr>
      <w:r w:rsidRPr="00E02CEB">
        <w:rPr>
          <w:rFonts w:asciiTheme="majorBidi" w:hAnsiTheme="majorBidi" w:cstheme="majorBidi"/>
          <w:iCs/>
          <w:color w:val="000000"/>
          <w:sz w:val="24"/>
          <w:szCs w:val="24"/>
          <w:lang w:eastAsia="en-GB"/>
        </w:rPr>
        <w:t>The needs assessment of the CPC</w:t>
      </w:r>
      <w:r w:rsidR="004242D6" w:rsidRPr="00E02CEB">
        <w:rPr>
          <w:rFonts w:asciiTheme="majorBidi" w:hAnsiTheme="majorBidi" w:cstheme="majorBidi"/>
          <w:iCs/>
          <w:color w:val="000000"/>
          <w:sz w:val="24"/>
          <w:szCs w:val="24"/>
          <w:lang w:eastAsia="en-GB"/>
        </w:rPr>
        <w:t>,</w:t>
      </w:r>
      <w:r w:rsidRPr="00E02CEB">
        <w:rPr>
          <w:rFonts w:asciiTheme="majorBidi" w:hAnsiTheme="majorBidi" w:cstheme="majorBidi"/>
          <w:iCs/>
          <w:color w:val="000000"/>
          <w:sz w:val="24"/>
          <w:szCs w:val="24"/>
          <w:lang w:eastAsia="en-GB"/>
        </w:rPr>
        <w:t xml:space="preserve"> which has been conducted prior the formulation of this fiche</w:t>
      </w:r>
      <w:r w:rsidR="004242D6" w:rsidRPr="00E02CEB">
        <w:rPr>
          <w:rFonts w:asciiTheme="majorBidi" w:hAnsiTheme="majorBidi" w:cstheme="majorBidi"/>
          <w:iCs/>
          <w:color w:val="000000"/>
          <w:sz w:val="24"/>
          <w:szCs w:val="24"/>
          <w:lang w:eastAsia="en-GB"/>
        </w:rPr>
        <w:t>,</w:t>
      </w:r>
      <w:r w:rsidRPr="00E02CEB">
        <w:rPr>
          <w:rFonts w:asciiTheme="majorBidi" w:hAnsiTheme="majorBidi" w:cstheme="majorBidi"/>
          <w:iCs/>
          <w:color w:val="000000"/>
          <w:sz w:val="24"/>
          <w:szCs w:val="24"/>
          <w:lang w:eastAsia="en-GB"/>
        </w:rPr>
        <w:t xml:space="preserve"> illustrated that CPC needs assistance to strengthen its operational and institutional </w:t>
      </w:r>
      <w:r w:rsidR="0041107C" w:rsidRPr="00E02CEB">
        <w:rPr>
          <w:rFonts w:asciiTheme="majorBidi" w:hAnsiTheme="majorBidi" w:cstheme="majorBidi"/>
          <w:iCs/>
          <w:color w:val="000000"/>
          <w:sz w:val="24"/>
          <w:szCs w:val="24"/>
          <w:lang w:eastAsia="en-GB"/>
        </w:rPr>
        <w:t xml:space="preserve">governance </w:t>
      </w:r>
      <w:r w:rsidRPr="00E02CEB">
        <w:rPr>
          <w:rFonts w:asciiTheme="majorBidi" w:hAnsiTheme="majorBidi" w:cstheme="majorBidi"/>
          <w:iCs/>
          <w:color w:val="000000"/>
          <w:sz w:val="24"/>
          <w:szCs w:val="24"/>
          <w:lang w:eastAsia="en-GB"/>
        </w:rPr>
        <w:t xml:space="preserve">framework to be able to improve its performance and </w:t>
      </w:r>
      <w:r w:rsidR="0041107C" w:rsidRPr="00E02CEB">
        <w:rPr>
          <w:rFonts w:asciiTheme="majorBidi" w:hAnsiTheme="majorBidi" w:cstheme="majorBidi"/>
          <w:iCs/>
          <w:color w:val="000000"/>
          <w:sz w:val="24"/>
          <w:szCs w:val="24"/>
          <w:lang w:eastAsia="en-GB"/>
        </w:rPr>
        <w:t xml:space="preserve">better </w:t>
      </w:r>
      <w:r w:rsidRPr="00E02CEB">
        <w:rPr>
          <w:rFonts w:asciiTheme="majorBidi" w:hAnsiTheme="majorBidi" w:cstheme="majorBidi"/>
          <w:iCs/>
          <w:color w:val="000000"/>
          <w:sz w:val="24"/>
          <w:szCs w:val="24"/>
          <w:lang w:eastAsia="en-GB"/>
        </w:rPr>
        <w:t xml:space="preserve">measure the impact of its PVE programmes. </w:t>
      </w:r>
      <w:r w:rsidR="0041107C" w:rsidRPr="00E02CEB">
        <w:rPr>
          <w:rFonts w:asciiTheme="majorBidi" w:hAnsiTheme="majorBidi" w:cstheme="majorBidi"/>
          <w:iCs/>
          <w:color w:val="000000"/>
          <w:sz w:val="24"/>
          <w:szCs w:val="24"/>
          <w:lang w:eastAsia="en-GB"/>
        </w:rPr>
        <w:t>The institutional capacity development component foreseen as part of the Twinning project is supposed to serve as a tool to support sustainable operations.</w:t>
      </w:r>
    </w:p>
    <w:p w14:paraId="541A9DC7" w14:textId="7793FE53" w:rsidR="00A8302C" w:rsidRPr="00E02CEB" w:rsidRDefault="00A84E29" w:rsidP="00B05F2D">
      <w:pPr>
        <w:pStyle w:val="ListParagraph"/>
        <w:numPr>
          <w:ilvl w:val="0"/>
          <w:numId w:val="26"/>
        </w:numPr>
        <w:spacing w:after="0"/>
        <w:ind w:left="709" w:hanging="142"/>
        <w:jc w:val="both"/>
        <w:rPr>
          <w:rFonts w:asciiTheme="majorBidi" w:hAnsiTheme="majorBidi" w:cstheme="majorBidi"/>
          <w:iCs/>
          <w:color w:val="000000"/>
          <w:sz w:val="24"/>
          <w:szCs w:val="24"/>
          <w:lang w:eastAsia="en-GB"/>
        </w:rPr>
      </w:pPr>
      <w:r w:rsidRPr="00E02CEB">
        <w:rPr>
          <w:rFonts w:asciiTheme="majorBidi" w:hAnsiTheme="majorBidi" w:cstheme="majorBidi"/>
          <w:iCs/>
          <w:color w:val="000000"/>
          <w:sz w:val="24"/>
          <w:szCs w:val="24"/>
          <w:lang w:eastAsia="en-GB"/>
        </w:rPr>
        <w:t xml:space="preserve">The needs and gap assessment also showed that the CPC </w:t>
      </w:r>
      <w:r w:rsidR="00ED54C6" w:rsidRPr="00E02CEB">
        <w:rPr>
          <w:rFonts w:asciiTheme="majorBidi" w:hAnsiTheme="majorBidi" w:cstheme="majorBidi"/>
          <w:iCs/>
          <w:color w:val="000000"/>
          <w:sz w:val="24"/>
          <w:szCs w:val="24"/>
          <w:lang w:eastAsia="en-GB"/>
        </w:rPr>
        <w:t>staff lack</w:t>
      </w:r>
      <w:r w:rsidRPr="00E02CEB">
        <w:rPr>
          <w:rFonts w:asciiTheme="majorBidi" w:hAnsiTheme="majorBidi" w:cstheme="majorBidi"/>
          <w:iCs/>
          <w:color w:val="000000"/>
          <w:sz w:val="24"/>
          <w:szCs w:val="24"/>
          <w:lang w:eastAsia="en-GB"/>
        </w:rPr>
        <w:t>s</w:t>
      </w:r>
      <w:r w:rsidR="00ED54C6" w:rsidRPr="00E02CEB">
        <w:rPr>
          <w:rFonts w:asciiTheme="majorBidi" w:hAnsiTheme="majorBidi" w:cstheme="majorBidi"/>
          <w:iCs/>
          <w:color w:val="000000"/>
          <w:sz w:val="24"/>
          <w:szCs w:val="24"/>
          <w:lang w:eastAsia="en-GB"/>
        </w:rPr>
        <w:t xml:space="preserve"> knowledge in </w:t>
      </w:r>
      <w:r w:rsidRPr="00E02CEB">
        <w:rPr>
          <w:rFonts w:asciiTheme="majorBidi" w:hAnsiTheme="majorBidi" w:cstheme="majorBidi"/>
          <w:iCs/>
          <w:color w:val="000000"/>
          <w:sz w:val="24"/>
          <w:szCs w:val="24"/>
          <w:lang w:eastAsia="en-GB"/>
        </w:rPr>
        <w:t>specific</w:t>
      </w:r>
      <w:r w:rsidR="00ED54C6" w:rsidRPr="00E02CEB">
        <w:rPr>
          <w:rFonts w:asciiTheme="majorBidi" w:hAnsiTheme="majorBidi" w:cstheme="majorBidi"/>
          <w:iCs/>
          <w:color w:val="000000"/>
          <w:sz w:val="24"/>
          <w:szCs w:val="24"/>
          <w:lang w:eastAsia="en-GB"/>
        </w:rPr>
        <w:t xml:space="preserve"> </w:t>
      </w:r>
      <w:r w:rsidR="00965FEC" w:rsidRPr="00E02CEB">
        <w:rPr>
          <w:rFonts w:asciiTheme="majorBidi" w:hAnsiTheme="majorBidi" w:cstheme="majorBidi"/>
          <w:iCs/>
          <w:color w:val="000000"/>
          <w:sz w:val="24"/>
          <w:szCs w:val="24"/>
          <w:lang w:eastAsia="en-GB"/>
        </w:rPr>
        <w:t xml:space="preserve">PVE-related </w:t>
      </w:r>
      <w:r w:rsidR="003C1FCC" w:rsidRPr="00E02CEB">
        <w:rPr>
          <w:rFonts w:asciiTheme="majorBidi" w:hAnsiTheme="majorBidi" w:cstheme="majorBidi"/>
          <w:iCs/>
          <w:color w:val="000000"/>
          <w:sz w:val="24"/>
          <w:szCs w:val="24"/>
          <w:lang w:eastAsia="en-GB"/>
        </w:rPr>
        <w:t xml:space="preserve">training </w:t>
      </w:r>
      <w:r w:rsidR="00965FEC" w:rsidRPr="00E02CEB">
        <w:rPr>
          <w:rFonts w:asciiTheme="majorBidi" w:hAnsiTheme="majorBidi" w:cstheme="majorBidi"/>
          <w:iCs/>
          <w:color w:val="000000"/>
          <w:sz w:val="24"/>
          <w:szCs w:val="24"/>
          <w:lang w:eastAsia="en-GB"/>
        </w:rPr>
        <w:t>themes</w:t>
      </w:r>
      <w:r w:rsidR="00711374" w:rsidRPr="00E02CEB">
        <w:rPr>
          <w:rFonts w:asciiTheme="majorBidi" w:hAnsiTheme="majorBidi" w:cstheme="majorBidi"/>
          <w:iCs/>
          <w:color w:val="000000"/>
          <w:sz w:val="24"/>
          <w:szCs w:val="24"/>
          <w:lang w:eastAsia="en-GB"/>
        </w:rPr>
        <w:t xml:space="preserve">; they lack </w:t>
      </w:r>
      <w:r w:rsidR="003C1FCC" w:rsidRPr="00E02CEB">
        <w:rPr>
          <w:rFonts w:asciiTheme="majorBidi" w:hAnsiTheme="majorBidi" w:cstheme="majorBidi"/>
          <w:iCs/>
          <w:color w:val="000000"/>
          <w:sz w:val="24"/>
          <w:szCs w:val="24"/>
          <w:lang w:eastAsia="en-GB"/>
        </w:rPr>
        <w:t xml:space="preserve">nuanced </w:t>
      </w:r>
      <w:r w:rsidR="00711374" w:rsidRPr="00E02CEB">
        <w:rPr>
          <w:rFonts w:asciiTheme="majorBidi" w:hAnsiTheme="majorBidi" w:cstheme="majorBidi"/>
          <w:iCs/>
          <w:color w:val="000000"/>
          <w:sz w:val="24"/>
          <w:szCs w:val="24"/>
          <w:lang w:eastAsia="en-GB"/>
        </w:rPr>
        <w:t>expertise on</w:t>
      </w:r>
      <w:r w:rsidR="0041107C" w:rsidRPr="00E02CEB">
        <w:rPr>
          <w:rFonts w:asciiTheme="majorBidi" w:hAnsiTheme="majorBidi" w:cstheme="majorBidi"/>
          <w:iCs/>
          <w:color w:val="000000"/>
          <w:sz w:val="24"/>
          <w:szCs w:val="24"/>
          <w:lang w:eastAsia="en-GB"/>
        </w:rPr>
        <w:t xml:space="preserve"> </w:t>
      </w:r>
      <w:r w:rsidR="003C1FCC" w:rsidRPr="00E02CEB">
        <w:rPr>
          <w:rFonts w:asciiTheme="majorBidi" w:hAnsiTheme="majorBidi" w:cstheme="majorBidi"/>
          <w:iCs/>
          <w:color w:val="000000"/>
          <w:sz w:val="24"/>
          <w:szCs w:val="24"/>
          <w:lang w:eastAsia="en-GB"/>
        </w:rPr>
        <w:t>effective</w:t>
      </w:r>
      <w:r w:rsidR="00711374" w:rsidRPr="00E02CEB">
        <w:rPr>
          <w:rFonts w:asciiTheme="majorBidi" w:hAnsiTheme="majorBidi" w:cstheme="majorBidi"/>
          <w:iCs/>
          <w:color w:val="000000"/>
          <w:sz w:val="24"/>
          <w:szCs w:val="24"/>
          <w:lang w:eastAsia="en-GB"/>
        </w:rPr>
        <w:t xml:space="preserve"> PVE </w:t>
      </w:r>
      <w:r w:rsidR="0041107C" w:rsidRPr="00E02CEB">
        <w:rPr>
          <w:rFonts w:asciiTheme="majorBidi" w:hAnsiTheme="majorBidi" w:cstheme="majorBidi"/>
          <w:iCs/>
          <w:color w:val="000000"/>
          <w:sz w:val="24"/>
          <w:szCs w:val="24"/>
          <w:lang w:eastAsia="en-GB"/>
        </w:rPr>
        <w:t xml:space="preserve">interventions </w:t>
      </w:r>
      <w:r w:rsidR="00711374" w:rsidRPr="00E02CEB">
        <w:rPr>
          <w:rFonts w:asciiTheme="majorBidi" w:hAnsiTheme="majorBidi" w:cstheme="majorBidi"/>
          <w:iCs/>
          <w:color w:val="000000"/>
          <w:sz w:val="24"/>
          <w:szCs w:val="24"/>
          <w:lang w:eastAsia="en-GB"/>
        </w:rPr>
        <w:t>of the primary and secondary level</w:t>
      </w:r>
      <w:r w:rsidR="003C1FCC" w:rsidRPr="00E02CEB">
        <w:rPr>
          <w:rFonts w:asciiTheme="majorBidi" w:hAnsiTheme="majorBidi" w:cstheme="majorBidi"/>
          <w:iCs/>
          <w:color w:val="000000"/>
          <w:sz w:val="24"/>
          <w:szCs w:val="24"/>
          <w:lang w:eastAsia="en-GB"/>
        </w:rPr>
        <w:t>, as well as</w:t>
      </w:r>
      <w:r w:rsidR="0041107C" w:rsidRPr="00E02CEB">
        <w:rPr>
          <w:rFonts w:asciiTheme="majorBidi" w:hAnsiTheme="majorBidi" w:cstheme="majorBidi"/>
          <w:iCs/>
          <w:color w:val="000000"/>
          <w:sz w:val="24"/>
          <w:szCs w:val="24"/>
          <w:lang w:eastAsia="en-GB"/>
        </w:rPr>
        <w:t xml:space="preserve"> </w:t>
      </w:r>
      <w:r w:rsidR="007A0CF9" w:rsidRPr="00E02CEB">
        <w:rPr>
          <w:rFonts w:asciiTheme="majorBidi" w:hAnsiTheme="majorBidi" w:cstheme="majorBidi"/>
          <w:iCs/>
          <w:sz w:val="24"/>
          <w:szCs w:val="24"/>
        </w:rPr>
        <w:t>modern</w:t>
      </w:r>
      <w:r w:rsidR="003C1FCC" w:rsidRPr="00E02CEB">
        <w:rPr>
          <w:rFonts w:asciiTheme="majorBidi" w:hAnsiTheme="majorBidi" w:cstheme="majorBidi"/>
          <w:iCs/>
          <w:sz w:val="24"/>
          <w:szCs w:val="24"/>
        </w:rPr>
        <w:t xml:space="preserve"> and </w:t>
      </w:r>
      <w:r w:rsidR="007A0CF9" w:rsidRPr="00E02CEB">
        <w:rPr>
          <w:rFonts w:asciiTheme="majorBidi" w:hAnsiTheme="majorBidi" w:cstheme="majorBidi"/>
          <w:iCs/>
          <w:sz w:val="24"/>
          <w:szCs w:val="24"/>
        </w:rPr>
        <w:t xml:space="preserve">interactive training </w:t>
      </w:r>
      <w:r w:rsidR="0041107C" w:rsidRPr="00E02CEB">
        <w:rPr>
          <w:rFonts w:asciiTheme="majorBidi" w:hAnsiTheme="majorBidi" w:cstheme="majorBidi"/>
          <w:iCs/>
          <w:color w:val="000000"/>
          <w:sz w:val="24"/>
          <w:szCs w:val="24"/>
          <w:lang w:eastAsia="en-GB"/>
        </w:rPr>
        <w:t xml:space="preserve">methodologies. Since these </w:t>
      </w:r>
      <w:r w:rsidR="00ED54C6" w:rsidRPr="00E02CEB">
        <w:rPr>
          <w:rFonts w:asciiTheme="majorBidi" w:hAnsiTheme="majorBidi" w:cstheme="majorBidi"/>
          <w:iCs/>
          <w:color w:val="000000"/>
          <w:sz w:val="24"/>
          <w:szCs w:val="24"/>
          <w:lang w:eastAsia="en-GB"/>
        </w:rPr>
        <w:t>are critical to th</w:t>
      </w:r>
      <w:r w:rsidR="007A0CF9" w:rsidRPr="00E02CEB">
        <w:rPr>
          <w:rFonts w:asciiTheme="majorBidi" w:hAnsiTheme="majorBidi" w:cstheme="majorBidi"/>
          <w:iCs/>
          <w:color w:val="000000"/>
          <w:sz w:val="24"/>
          <w:szCs w:val="24"/>
          <w:lang w:eastAsia="en-GB"/>
        </w:rPr>
        <w:t>e CPC</w:t>
      </w:r>
      <w:r w:rsidR="00ED54C6" w:rsidRPr="00E02CEB">
        <w:rPr>
          <w:rFonts w:asciiTheme="majorBidi" w:hAnsiTheme="majorBidi" w:cstheme="majorBidi"/>
          <w:iCs/>
          <w:color w:val="000000"/>
          <w:sz w:val="24"/>
          <w:szCs w:val="24"/>
          <w:lang w:eastAsia="en-GB"/>
        </w:rPr>
        <w:t xml:space="preserve"> work</w:t>
      </w:r>
      <w:r w:rsidR="0041107C" w:rsidRPr="00E02CEB">
        <w:rPr>
          <w:rFonts w:asciiTheme="majorBidi" w:hAnsiTheme="majorBidi" w:cstheme="majorBidi"/>
          <w:iCs/>
          <w:color w:val="000000"/>
          <w:sz w:val="24"/>
          <w:szCs w:val="24"/>
          <w:lang w:eastAsia="en-GB"/>
        </w:rPr>
        <w:t xml:space="preserve"> </w:t>
      </w:r>
      <w:r w:rsidR="004242D6" w:rsidRPr="00E02CEB">
        <w:rPr>
          <w:rFonts w:asciiTheme="majorBidi" w:hAnsiTheme="majorBidi" w:cstheme="majorBidi"/>
          <w:iCs/>
          <w:color w:val="000000"/>
          <w:sz w:val="24"/>
          <w:szCs w:val="24"/>
          <w:lang w:eastAsia="en-GB"/>
        </w:rPr>
        <w:t xml:space="preserve">because </w:t>
      </w:r>
      <w:r w:rsidR="0041107C" w:rsidRPr="00E02CEB">
        <w:rPr>
          <w:rFonts w:asciiTheme="majorBidi" w:hAnsiTheme="majorBidi" w:cstheme="majorBidi"/>
          <w:iCs/>
          <w:color w:val="000000"/>
          <w:sz w:val="24"/>
          <w:szCs w:val="24"/>
          <w:lang w:eastAsia="en-GB"/>
        </w:rPr>
        <w:t xml:space="preserve">they constitute the core of </w:t>
      </w:r>
      <w:r w:rsidR="007A0CF9" w:rsidRPr="00E02CEB">
        <w:rPr>
          <w:rFonts w:asciiTheme="majorBidi" w:hAnsiTheme="majorBidi" w:cstheme="majorBidi"/>
          <w:iCs/>
          <w:color w:val="000000"/>
          <w:sz w:val="24"/>
          <w:szCs w:val="24"/>
          <w:lang w:eastAsia="en-GB"/>
        </w:rPr>
        <w:t>the centre’s</w:t>
      </w:r>
      <w:r w:rsidR="0041107C" w:rsidRPr="00E02CEB">
        <w:rPr>
          <w:rFonts w:asciiTheme="majorBidi" w:hAnsiTheme="majorBidi" w:cstheme="majorBidi"/>
          <w:iCs/>
          <w:color w:val="000000"/>
          <w:sz w:val="24"/>
          <w:szCs w:val="24"/>
          <w:lang w:eastAsia="en-GB"/>
        </w:rPr>
        <w:t xml:space="preserve"> </w:t>
      </w:r>
      <w:r w:rsidR="007A0CF9" w:rsidRPr="00E02CEB">
        <w:rPr>
          <w:rFonts w:asciiTheme="majorBidi" w:hAnsiTheme="majorBidi" w:cstheme="majorBidi"/>
          <w:iCs/>
          <w:color w:val="000000"/>
          <w:sz w:val="24"/>
          <w:szCs w:val="24"/>
          <w:lang w:eastAsia="en-GB"/>
        </w:rPr>
        <w:t>mandate</w:t>
      </w:r>
      <w:r w:rsidR="0041107C" w:rsidRPr="00E02CEB">
        <w:rPr>
          <w:rFonts w:asciiTheme="majorBidi" w:hAnsiTheme="majorBidi" w:cstheme="majorBidi"/>
          <w:iCs/>
          <w:color w:val="000000"/>
          <w:sz w:val="24"/>
          <w:szCs w:val="24"/>
          <w:lang w:eastAsia="en-GB"/>
        </w:rPr>
        <w:t xml:space="preserve">, </w:t>
      </w:r>
      <w:r w:rsidR="003C1FCC" w:rsidRPr="00E02CEB">
        <w:rPr>
          <w:rFonts w:asciiTheme="majorBidi" w:hAnsiTheme="majorBidi" w:cstheme="majorBidi"/>
          <w:iCs/>
          <w:color w:val="000000"/>
          <w:sz w:val="24"/>
          <w:szCs w:val="24"/>
          <w:lang w:eastAsia="en-GB"/>
        </w:rPr>
        <w:t>these issues</w:t>
      </w:r>
      <w:r w:rsidR="0041107C" w:rsidRPr="00E02CEB">
        <w:rPr>
          <w:rFonts w:asciiTheme="majorBidi" w:hAnsiTheme="majorBidi" w:cstheme="majorBidi"/>
          <w:iCs/>
          <w:color w:val="000000"/>
          <w:sz w:val="24"/>
          <w:szCs w:val="24"/>
          <w:lang w:eastAsia="en-GB"/>
        </w:rPr>
        <w:t xml:space="preserve"> will </w:t>
      </w:r>
      <w:r w:rsidR="003C1FCC" w:rsidRPr="00E02CEB">
        <w:rPr>
          <w:rFonts w:asciiTheme="majorBidi" w:hAnsiTheme="majorBidi" w:cstheme="majorBidi"/>
          <w:iCs/>
          <w:color w:val="000000"/>
          <w:sz w:val="24"/>
          <w:szCs w:val="24"/>
          <w:lang w:eastAsia="en-GB"/>
        </w:rPr>
        <w:t>be developed in cooperation with CPC in order to transfer and institutionalize the knowledge and expertise.</w:t>
      </w:r>
      <w:r w:rsidR="0041107C" w:rsidRPr="00E02CEB">
        <w:rPr>
          <w:rFonts w:asciiTheme="majorBidi" w:hAnsiTheme="majorBidi" w:cstheme="majorBidi"/>
          <w:iCs/>
          <w:color w:val="000000"/>
          <w:sz w:val="24"/>
          <w:szCs w:val="24"/>
          <w:lang w:eastAsia="en-GB"/>
        </w:rPr>
        <w:t xml:space="preserve"> </w:t>
      </w:r>
    </w:p>
    <w:p w14:paraId="3EFBF17C" w14:textId="44CA21E5" w:rsidR="00A11101" w:rsidRPr="00E02CEB" w:rsidRDefault="00A11101" w:rsidP="00B05F2D">
      <w:pPr>
        <w:pStyle w:val="ListParagraph"/>
        <w:numPr>
          <w:ilvl w:val="0"/>
          <w:numId w:val="26"/>
        </w:numPr>
        <w:spacing w:after="0"/>
        <w:ind w:left="709" w:hanging="142"/>
        <w:jc w:val="both"/>
        <w:rPr>
          <w:rFonts w:asciiTheme="majorBidi" w:hAnsiTheme="majorBidi" w:cstheme="majorBidi"/>
          <w:iCs/>
          <w:color w:val="000000"/>
          <w:sz w:val="24"/>
          <w:szCs w:val="24"/>
          <w:lang w:eastAsia="en-GB"/>
        </w:rPr>
      </w:pPr>
      <w:r w:rsidRPr="00E02CEB">
        <w:rPr>
          <w:rFonts w:asciiTheme="majorBidi" w:hAnsiTheme="majorBidi" w:cstheme="majorBidi"/>
          <w:iCs/>
          <w:color w:val="000000"/>
          <w:sz w:val="24"/>
          <w:szCs w:val="24"/>
          <w:lang w:eastAsia="en-GB"/>
        </w:rPr>
        <w:t xml:space="preserve">Furthermore, a monitoring and evaluation system will be developed and implemented </w:t>
      </w:r>
      <w:r w:rsidR="00EA0D04" w:rsidRPr="00E02CEB">
        <w:rPr>
          <w:rFonts w:asciiTheme="majorBidi" w:hAnsiTheme="majorBidi" w:cstheme="majorBidi"/>
          <w:iCs/>
          <w:color w:val="000000"/>
          <w:sz w:val="24"/>
          <w:szCs w:val="24"/>
          <w:lang w:eastAsia="en-GB"/>
        </w:rPr>
        <w:t xml:space="preserve">in close cooperation with CPC. By ensuring </w:t>
      </w:r>
      <w:r w:rsidRPr="00E02CEB">
        <w:rPr>
          <w:rFonts w:asciiTheme="majorBidi" w:hAnsiTheme="majorBidi" w:cstheme="majorBidi"/>
          <w:iCs/>
          <w:color w:val="000000"/>
          <w:sz w:val="24"/>
          <w:szCs w:val="24"/>
          <w:lang w:eastAsia="en-GB"/>
        </w:rPr>
        <w:t xml:space="preserve">for its appropriateness </w:t>
      </w:r>
      <w:r w:rsidR="00EA0D04" w:rsidRPr="00E02CEB">
        <w:rPr>
          <w:rFonts w:asciiTheme="majorBidi" w:hAnsiTheme="majorBidi" w:cstheme="majorBidi"/>
          <w:iCs/>
          <w:color w:val="000000"/>
          <w:sz w:val="24"/>
          <w:szCs w:val="24"/>
          <w:lang w:eastAsia="en-GB"/>
        </w:rPr>
        <w:t xml:space="preserve">in </w:t>
      </w:r>
      <w:r w:rsidRPr="00E02CEB">
        <w:rPr>
          <w:rFonts w:asciiTheme="majorBidi" w:hAnsiTheme="majorBidi" w:cstheme="majorBidi"/>
          <w:iCs/>
          <w:color w:val="000000"/>
          <w:sz w:val="24"/>
          <w:szCs w:val="24"/>
          <w:lang w:eastAsia="en-GB"/>
        </w:rPr>
        <w:t>the CPC-context</w:t>
      </w:r>
      <w:r w:rsidR="00EA0D04" w:rsidRPr="00E02CEB">
        <w:rPr>
          <w:rFonts w:asciiTheme="majorBidi" w:hAnsiTheme="majorBidi" w:cstheme="majorBidi"/>
          <w:iCs/>
          <w:color w:val="000000"/>
          <w:sz w:val="24"/>
          <w:szCs w:val="24"/>
          <w:lang w:eastAsia="en-GB"/>
        </w:rPr>
        <w:t xml:space="preserve">, the M&amp;E system is supposed </w:t>
      </w:r>
      <w:r w:rsidRPr="00E02CEB">
        <w:rPr>
          <w:rFonts w:asciiTheme="majorBidi" w:hAnsiTheme="majorBidi" w:cstheme="majorBidi"/>
          <w:iCs/>
          <w:color w:val="000000"/>
          <w:sz w:val="24"/>
          <w:szCs w:val="24"/>
          <w:lang w:eastAsia="en-GB"/>
        </w:rPr>
        <w:t xml:space="preserve">to sustain </w:t>
      </w:r>
      <w:r w:rsidR="00EA0D04" w:rsidRPr="00E02CEB">
        <w:rPr>
          <w:rFonts w:asciiTheme="majorBidi" w:hAnsiTheme="majorBidi" w:cstheme="majorBidi"/>
          <w:iCs/>
          <w:color w:val="000000"/>
          <w:sz w:val="24"/>
          <w:szCs w:val="24"/>
          <w:lang w:eastAsia="en-GB"/>
        </w:rPr>
        <w:t xml:space="preserve">and </w:t>
      </w:r>
      <w:r w:rsidR="0081407D" w:rsidRPr="00E02CEB">
        <w:rPr>
          <w:rFonts w:asciiTheme="majorBidi" w:hAnsiTheme="majorBidi" w:cstheme="majorBidi"/>
          <w:iCs/>
          <w:color w:val="000000"/>
          <w:sz w:val="24"/>
          <w:szCs w:val="24"/>
          <w:lang w:eastAsia="en-GB"/>
        </w:rPr>
        <w:t xml:space="preserve">be used after the Twinning Project activities were accomplished. </w:t>
      </w:r>
    </w:p>
    <w:p w14:paraId="09899233" w14:textId="62396B94" w:rsidR="00A11101" w:rsidRPr="00E02CEB" w:rsidRDefault="00A11101" w:rsidP="00B05F2D">
      <w:pPr>
        <w:pStyle w:val="ListParagraph"/>
        <w:numPr>
          <w:ilvl w:val="0"/>
          <w:numId w:val="26"/>
        </w:numPr>
        <w:spacing w:after="0"/>
        <w:ind w:left="709" w:hanging="142"/>
        <w:jc w:val="both"/>
        <w:rPr>
          <w:rFonts w:asciiTheme="majorBidi" w:hAnsiTheme="majorBidi" w:cstheme="majorBidi"/>
          <w:iCs/>
          <w:color w:val="000000"/>
          <w:sz w:val="24"/>
          <w:szCs w:val="24"/>
          <w:lang w:eastAsia="en-GB"/>
        </w:rPr>
      </w:pPr>
      <w:r w:rsidRPr="00E02CEB">
        <w:rPr>
          <w:rFonts w:asciiTheme="majorBidi" w:hAnsiTheme="majorBidi" w:cstheme="majorBidi"/>
          <w:iCs/>
          <w:color w:val="000000"/>
          <w:sz w:val="24"/>
          <w:szCs w:val="24"/>
          <w:lang w:eastAsia="en-GB"/>
        </w:rPr>
        <w:t xml:space="preserve">Finally, it is expected that this project by its nature will inspire </w:t>
      </w:r>
      <w:r w:rsidR="00474ABD" w:rsidRPr="00E02CEB">
        <w:rPr>
          <w:rFonts w:asciiTheme="majorBidi" w:hAnsiTheme="majorBidi" w:cstheme="majorBidi"/>
          <w:iCs/>
          <w:color w:val="000000"/>
          <w:sz w:val="24"/>
          <w:szCs w:val="24"/>
          <w:lang w:eastAsia="en-GB"/>
        </w:rPr>
        <w:t xml:space="preserve">CPC </w:t>
      </w:r>
      <w:r w:rsidRPr="00E02CEB">
        <w:rPr>
          <w:rFonts w:asciiTheme="majorBidi" w:hAnsiTheme="majorBidi" w:cstheme="majorBidi"/>
          <w:iCs/>
          <w:color w:val="000000"/>
          <w:sz w:val="24"/>
          <w:szCs w:val="24"/>
          <w:lang w:eastAsia="en-GB"/>
        </w:rPr>
        <w:t xml:space="preserve">to adopt EU good practice, adapt relevant ideas and mechanisms in the light of Jordan’s situation, and improve </w:t>
      </w:r>
      <w:r w:rsidR="00474ABD" w:rsidRPr="00E02CEB">
        <w:rPr>
          <w:rFonts w:asciiTheme="majorBidi" w:hAnsiTheme="majorBidi" w:cstheme="majorBidi"/>
          <w:iCs/>
          <w:color w:val="000000"/>
          <w:sz w:val="24"/>
          <w:szCs w:val="24"/>
          <w:lang w:eastAsia="en-GB"/>
        </w:rPr>
        <w:t xml:space="preserve">CPCs </w:t>
      </w:r>
      <w:r w:rsidRPr="00E02CEB">
        <w:rPr>
          <w:rFonts w:asciiTheme="majorBidi" w:hAnsiTheme="majorBidi" w:cstheme="majorBidi"/>
          <w:iCs/>
          <w:color w:val="000000"/>
          <w:sz w:val="24"/>
          <w:szCs w:val="24"/>
          <w:lang w:eastAsia="en-GB"/>
        </w:rPr>
        <w:t xml:space="preserve">efforts </w:t>
      </w:r>
      <w:r w:rsidR="00474ABD" w:rsidRPr="00E02CEB">
        <w:rPr>
          <w:rFonts w:asciiTheme="majorBidi" w:hAnsiTheme="majorBidi" w:cstheme="majorBidi"/>
          <w:iCs/>
          <w:color w:val="000000"/>
          <w:sz w:val="24"/>
          <w:szCs w:val="24"/>
          <w:lang w:eastAsia="en-GB"/>
        </w:rPr>
        <w:t>to prevent and counter violent extremism</w:t>
      </w:r>
      <w:r w:rsidRPr="00E02CEB">
        <w:rPr>
          <w:rFonts w:asciiTheme="majorBidi" w:hAnsiTheme="majorBidi" w:cstheme="majorBidi"/>
          <w:iCs/>
          <w:color w:val="000000"/>
          <w:sz w:val="24"/>
          <w:szCs w:val="24"/>
          <w:lang w:eastAsia="en-GB"/>
        </w:rPr>
        <w:t xml:space="preserve">. It is assumed that the support of this twinning is very practical and thus evident for </w:t>
      </w:r>
      <w:r w:rsidR="00356184" w:rsidRPr="00E02CEB">
        <w:rPr>
          <w:rFonts w:asciiTheme="majorBidi" w:hAnsiTheme="majorBidi" w:cstheme="majorBidi"/>
          <w:iCs/>
          <w:color w:val="000000"/>
          <w:sz w:val="24"/>
          <w:szCs w:val="24"/>
          <w:lang w:eastAsia="en-GB"/>
        </w:rPr>
        <w:t>CPC</w:t>
      </w:r>
      <w:r w:rsidRPr="00E02CEB">
        <w:rPr>
          <w:rFonts w:asciiTheme="majorBidi" w:hAnsiTheme="majorBidi" w:cstheme="majorBidi"/>
          <w:iCs/>
          <w:color w:val="000000"/>
          <w:sz w:val="24"/>
          <w:szCs w:val="24"/>
          <w:lang w:eastAsia="en-GB"/>
        </w:rPr>
        <w:t xml:space="preserve">’s </w:t>
      </w:r>
      <w:r w:rsidR="00356184" w:rsidRPr="00E02CEB">
        <w:rPr>
          <w:rFonts w:asciiTheme="majorBidi" w:hAnsiTheme="majorBidi" w:cstheme="majorBidi"/>
          <w:iCs/>
          <w:color w:val="000000"/>
          <w:sz w:val="24"/>
          <w:szCs w:val="24"/>
          <w:lang w:eastAsia="en-GB"/>
        </w:rPr>
        <w:t xml:space="preserve">development </w:t>
      </w:r>
      <w:r w:rsidRPr="00E02CEB">
        <w:rPr>
          <w:rFonts w:asciiTheme="majorBidi" w:hAnsiTheme="majorBidi" w:cstheme="majorBidi"/>
          <w:iCs/>
          <w:color w:val="000000"/>
          <w:sz w:val="24"/>
          <w:szCs w:val="24"/>
          <w:lang w:eastAsia="en-GB"/>
        </w:rPr>
        <w:t>efforts.</w:t>
      </w:r>
    </w:p>
    <w:p w14:paraId="53AB796D" w14:textId="77777777" w:rsidR="00ED54C6" w:rsidRPr="00E02CEB" w:rsidRDefault="00ED54C6" w:rsidP="00F95D0B">
      <w:pPr>
        <w:spacing w:after="0"/>
        <w:ind w:left="540"/>
        <w:jc w:val="both"/>
        <w:rPr>
          <w:rFonts w:asciiTheme="majorBidi" w:eastAsia="Times New Roman" w:hAnsiTheme="majorBidi" w:cstheme="majorBidi"/>
          <w:iCs/>
          <w:color w:val="000000"/>
          <w:sz w:val="24"/>
          <w:szCs w:val="24"/>
          <w:lang w:eastAsia="en-GB"/>
        </w:rPr>
      </w:pPr>
    </w:p>
    <w:p w14:paraId="0174BCB1" w14:textId="2C3398A3" w:rsidR="004437FD" w:rsidRPr="00E02CEB" w:rsidRDefault="004437FD" w:rsidP="00F95D0B">
      <w:pPr>
        <w:spacing w:after="0"/>
        <w:ind w:left="540"/>
        <w:jc w:val="both"/>
        <w:rPr>
          <w:rFonts w:asciiTheme="majorBidi" w:eastAsia="Times New Roman" w:hAnsiTheme="majorBidi" w:cstheme="majorBidi"/>
          <w:iCs/>
          <w:color w:val="000000"/>
          <w:sz w:val="24"/>
          <w:szCs w:val="24"/>
          <w:lang w:eastAsia="en-GB"/>
        </w:rPr>
      </w:pPr>
      <w:r w:rsidRPr="00E02CEB">
        <w:rPr>
          <w:rFonts w:asciiTheme="majorBidi" w:eastAsia="Times New Roman" w:hAnsiTheme="majorBidi" w:cstheme="majorBidi"/>
          <w:iCs/>
          <w:color w:val="000000"/>
          <w:sz w:val="24"/>
          <w:szCs w:val="24"/>
          <w:lang w:eastAsia="en-GB"/>
        </w:rPr>
        <w:t xml:space="preserve">At the end of the project the </w:t>
      </w:r>
      <w:r w:rsidR="00F516C5" w:rsidRPr="00E02CEB">
        <w:rPr>
          <w:rFonts w:asciiTheme="majorBidi" w:eastAsia="Times New Roman" w:hAnsiTheme="majorBidi" w:cstheme="majorBidi"/>
          <w:iCs/>
          <w:color w:val="000000"/>
          <w:sz w:val="24"/>
          <w:szCs w:val="24"/>
          <w:lang w:eastAsia="en-GB"/>
        </w:rPr>
        <w:t>Community Peace</w:t>
      </w:r>
      <w:r w:rsidRPr="00E02CEB">
        <w:rPr>
          <w:rFonts w:asciiTheme="majorBidi" w:eastAsia="Times New Roman" w:hAnsiTheme="majorBidi" w:cstheme="majorBidi"/>
          <w:iCs/>
          <w:color w:val="000000"/>
          <w:sz w:val="24"/>
          <w:szCs w:val="24"/>
          <w:lang w:eastAsia="en-GB"/>
        </w:rPr>
        <w:t xml:space="preserve"> </w:t>
      </w:r>
      <w:r w:rsidR="00F516C5" w:rsidRPr="00E02CEB">
        <w:rPr>
          <w:rFonts w:asciiTheme="majorBidi" w:eastAsia="Times New Roman" w:hAnsiTheme="majorBidi" w:cstheme="majorBidi"/>
          <w:iCs/>
          <w:color w:val="000000"/>
          <w:sz w:val="24"/>
          <w:szCs w:val="24"/>
          <w:lang w:eastAsia="en-GB"/>
        </w:rPr>
        <w:t xml:space="preserve">Centre </w:t>
      </w:r>
      <w:r w:rsidRPr="00E02CEB">
        <w:rPr>
          <w:rFonts w:asciiTheme="majorBidi" w:eastAsia="Times New Roman" w:hAnsiTheme="majorBidi" w:cstheme="majorBidi"/>
          <w:iCs/>
          <w:color w:val="000000"/>
          <w:sz w:val="24"/>
          <w:szCs w:val="24"/>
          <w:lang w:eastAsia="en-GB"/>
        </w:rPr>
        <w:t xml:space="preserve">will be in the position to master and to perform the necessary tasks independently with no assistance. The project will lead to improved </w:t>
      </w:r>
      <w:r w:rsidR="00F516C5" w:rsidRPr="00E02CEB">
        <w:rPr>
          <w:rFonts w:asciiTheme="majorBidi" w:eastAsia="Times New Roman" w:hAnsiTheme="majorBidi" w:cstheme="majorBidi"/>
          <w:iCs/>
          <w:color w:val="000000"/>
          <w:sz w:val="24"/>
          <w:szCs w:val="24"/>
          <w:lang w:eastAsia="en-GB"/>
        </w:rPr>
        <w:t xml:space="preserve">institutional framework, </w:t>
      </w:r>
      <w:r w:rsidR="0030332D" w:rsidRPr="00E02CEB">
        <w:rPr>
          <w:rFonts w:asciiTheme="majorBidi" w:eastAsia="Times New Roman" w:hAnsiTheme="majorBidi" w:cstheme="majorBidi"/>
          <w:iCs/>
          <w:color w:val="000000"/>
          <w:sz w:val="24"/>
          <w:szCs w:val="24"/>
          <w:lang w:eastAsia="en-GB"/>
        </w:rPr>
        <w:t>enhanced</w:t>
      </w:r>
      <w:r w:rsidR="00F516C5" w:rsidRPr="00E02CEB">
        <w:rPr>
          <w:rFonts w:asciiTheme="majorBidi" w:eastAsia="Times New Roman" w:hAnsiTheme="majorBidi" w:cstheme="majorBidi"/>
          <w:iCs/>
          <w:color w:val="000000"/>
          <w:sz w:val="24"/>
          <w:szCs w:val="24"/>
          <w:lang w:eastAsia="en-GB"/>
        </w:rPr>
        <w:t xml:space="preserve"> training programmes, and efficient </w:t>
      </w:r>
      <w:r w:rsidR="005A3435" w:rsidRPr="00E02CEB">
        <w:rPr>
          <w:rFonts w:asciiTheme="majorBidi" w:eastAsia="Times New Roman" w:hAnsiTheme="majorBidi" w:cstheme="majorBidi"/>
          <w:iCs/>
          <w:color w:val="000000"/>
          <w:sz w:val="24"/>
          <w:szCs w:val="24"/>
          <w:lang w:eastAsia="en-GB"/>
        </w:rPr>
        <w:t xml:space="preserve">impact </w:t>
      </w:r>
      <w:r w:rsidR="00F516C5" w:rsidRPr="00E02CEB">
        <w:rPr>
          <w:rFonts w:asciiTheme="majorBidi" w:eastAsia="Times New Roman" w:hAnsiTheme="majorBidi" w:cstheme="majorBidi"/>
          <w:iCs/>
          <w:color w:val="000000"/>
          <w:sz w:val="24"/>
          <w:szCs w:val="24"/>
          <w:lang w:eastAsia="en-GB"/>
        </w:rPr>
        <w:t>measurement tools</w:t>
      </w:r>
      <w:r w:rsidRPr="00E02CEB">
        <w:rPr>
          <w:rFonts w:asciiTheme="majorBidi" w:eastAsia="Times New Roman" w:hAnsiTheme="majorBidi" w:cstheme="majorBidi"/>
          <w:iCs/>
          <w:color w:val="000000"/>
          <w:sz w:val="24"/>
          <w:szCs w:val="24"/>
          <w:lang w:eastAsia="en-GB"/>
        </w:rPr>
        <w:t xml:space="preserve">. The Project will provide appropriate development strategies and action plans to enable the </w:t>
      </w:r>
      <w:r w:rsidR="005A3435" w:rsidRPr="00E02CEB">
        <w:rPr>
          <w:rFonts w:asciiTheme="majorBidi" w:eastAsia="Times New Roman" w:hAnsiTheme="majorBidi" w:cstheme="majorBidi"/>
          <w:iCs/>
          <w:color w:val="000000"/>
          <w:sz w:val="24"/>
          <w:szCs w:val="24"/>
          <w:lang w:eastAsia="en-GB"/>
        </w:rPr>
        <w:t>Community Peace Centre</w:t>
      </w:r>
      <w:r w:rsidRPr="00E02CEB">
        <w:rPr>
          <w:rFonts w:asciiTheme="majorBidi" w:eastAsia="Times New Roman" w:hAnsiTheme="majorBidi" w:cstheme="majorBidi"/>
          <w:iCs/>
          <w:color w:val="000000"/>
          <w:sz w:val="24"/>
          <w:szCs w:val="24"/>
          <w:lang w:eastAsia="en-GB"/>
        </w:rPr>
        <w:t xml:space="preserve"> to progress its </w:t>
      </w:r>
      <w:r w:rsidR="0030332D" w:rsidRPr="00E02CEB">
        <w:rPr>
          <w:rFonts w:asciiTheme="majorBidi" w:eastAsia="Times New Roman" w:hAnsiTheme="majorBidi" w:cstheme="majorBidi"/>
          <w:iCs/>
          <w:color w:val="000000"/>
          <w:sz w:val="24"/>
          <w:szCs w:val="24"/>
          <w:lang w:eastAsia="en-GB"/>
        </w:rPr>
        <w:t>PVE</w:t>
      </w:r>
      <w:r w:rsidR="005A3435" w:rsidRPr="00E02CEB">
        <w:rPr>
          <w:rFonts w:asciiTheme="majorBidi" w:eastAsia="Times New Roman" w:hAnsiTheme="majorBidi" w:cstheme="majorBidi"/>
          <w:iCs/>
          <w:color w:val="000000"/>
          <w:sz w:val="24"/>
          <w:szCs w:val="24"/>
          <w:lang w:eastAsia="en-GB"/>
        </w:rPr>
        <w:t xml:space="preserve"> mandate</w:t>
      </w:r>
      <w:r w:rsidRPr="00E02CEB">
        <w:rPr>
          <w:rFonts w:asciiTheme="majorBidi" w:eastAsia="Times New Roman" w:hAnsiTheme="majorBidi" w:cstheme="majorBidi"/>
          <w:iCs/>
          <w:color w:val="000000"/>
          <w:sz w:val="24"/>
          <w:szCs w:val="24"/>
          <w:lang w:eastAsia="en-GB"/>
        </w:rPr>
        <w:t xml:space="preserve"> more effectively.</w:t>
      </w:r>
    </w:p>
    <w:p w14:paraId="76777BE2" w14:textId="77777777" w:rsidR="00397C13" w:rsidRPr="00E02CEB" w:rsidRDefault="00397C13" w:rsidP="006D382B">
      <w:pPr>
        <w:spacing w:after="0"/>
        <w:ind w:left="540"/>
        <w:jc w:val="both"/>
        <w:rPr>
          <w:rFonts w:asciiTheme="majorBidi" w:eastAsia="Times New Roman" w:hAnsiTheme="majorBidi" w:cstheme="majorBidi"/>
          <w:iCs/>
          <w:color w:val="000000"/>
          <w:sz w:val="24"/>
          <w:szCs w:val="24"/>
          <w:lang w:eastAsia="en-GB"/>
        </w:rPr>
      </w:pPr>
    </w:p>
    <w:p w14:paraId="60D88609" w14:textId="06534781" w:rsidR="00A92DE1" w:rsidRPr="00E02CEB" w:rsidRDefault="00293FF8" w:rsidP="00F95D0B">
      <w:pPr>
        <w:autoSpaceDE w:val="0"/>
        <w:autoSpaceDN w:val="0"/>
        <w:adjustRightInd w:val="0"/>
        <w:spacing w:after="0"/>
        <w:ind w:left="539" w:hanging="540"/>
        <w:jc w:val="both"/>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9</w:t>
      </w:r>
      <w:r w:rsidR="00A92DE1" w:rsidRPr="00E02CEB">
        <w:rPr>
          <w:rFonts w:asciiTheme="majorBidi" w:eastAsia="Times New Roman" w:hAnsiTheme="majorBidi" w:cstheme="majorBidi"/>
          <w:b/>
          <w:bCs/>
          <w:sz w:val="24"/>
          <w:szCs w:val="24"/>
          <w:lang w:eastAsia="en-GB"/>
        </w:rPr>
        <w:t>.</w:t>
      </w:r>
      <w:r w:rsidR="00A92DE1" w:rsidRPr="00E02CEB">
        <w:rPr>
          <w:rFonts w:asciiTheme="majorBidi" w:eastAsia="Times New Roman" w:hAnsiTheme="majorBidi" w:cstheme="majorBidi"/>
          <w:b/>
          <w:bCs/>
          <w:sz w:val="24"/>
          <w:szCs w:val="24"/>
          <w:lang w:eastAsia="en-GB"/>
        </w:rPr>
        <w:tab/>
        <w:t xml:space="preserve">Crosscutting issues </w:t>
      </w:r>
    </w:p>
    <w:p w14:paraId="573E7B32" w14:textId="42466FB0" w:rsidR="0023341B" w:rsidRPr="00E02CEB" w:rsidRDefault="0023341B" w:rsidP="00F95D0B">
      <w:pPr>
        <w:spacing w:after="0"/>
        <w:ind w:left="539"/>
        <w:jc w:val="both"/>
        <w:rPr>
          <w:rFonts w:asciiTheme="majorBidi" w:eastAsia="Times New Roman" w:hAnsiTheme="majorBidi" w:cstheme="majorBidi"/>
          <w:iCs/>
          <w:color w:val="000000"/>
          <w:sz w:val="24"/>
          <w:szCs w:val="24"/>
          <w:lang w:eastAsia="en-GB"/>
        </w:rPr>
      </w:pPr>
      <w:r w:rsidRPr="00E02CEB">
        <w:rPr>
          <w:rFonts w:asciiTheme="majorBidi" w:eastAsia="Times New Roman" w:hAnsiTheme="majorBidi" w:cstheme="majorBidi"/>
          <w:iCs/>
          <w:color w:val="000000"/>
          <w:sz w:val="24"/>
          <w:szCs w:val="24"/>
          <w:lang w:eastAsia="en-GB"/>
        </w:rPr>
        <w:t xml:space="preserve">This project will </w:t>
      </w:r>
      <w:r w:rsidR="00F95D0B" w:rsidRPr="00E02CEB">
        <w:rPr>
          <w:rFonts w:asciiTheme="majorBidi" w:eastAsia="Times New Roman" w:hAnsiTheme="majorBidi" w:cstheme="majorBidi"/>
          <w:iCs/>
          <w:color w:val="000000"/>
          <w:sz w:val="24"/>
          <w:szCs w:val="24"/>
          <w:lang w:eastAsia="en-GB"/>
        </w:rPr>
        <w:t>e</w:t>
      </w:r>
      <w:r w:rsidRPr="00E02CEB">
        <w:rPr>
          <w:rFonts w:asciiTheme="majorBidi" w:eastAsia="Times New Roman" w:hAnsiTheme="majorBidi" w:cstheme="majorBidi"/>
          <w:iCs/>
          <w:color w:val="000000"/>
          <w:sz w:val="24"/>
          <w:szCs w:val="24"/>
          <w:lang w:eastAsia="en-GB"/>
        </w:rPr>
        <w:t xml:space="preserve">nsure equal treatment and opportunity to all persons of interest regardless of their gender, age, race, colour, disability, religious view, ethnicity, marital status, </w:t>
      </w:r>
      <w:r w:rsidR="001C73D2" w:rsidRPr="00E02CEB">
        <w:rPr>
          <w:rFonts w:asciiTheme="majorBidi" w:eastAsia="Times New Roman" w:hAnsiTheme="majorBidi" w:cstheme="majorBidi"/>
          <w:iCs/>
          <w:color w:val="000000"/>
          <w:sz w:val="24"/>
          <w:szCs w:val="24"/>
          <w:lang w:eastAsia="en-GB"/>
        </w:rPr>
        <w:t xml:space="preserve">and </w:t>
      </w:r>
      <w:r w:rsidRPr="00E02CEB">
        <w:rPr>
          <w:rFonts w:asciiTheme="majorBidi" w:eastAsia="Times New Roman" w:hAnsiTheme="majorBidi" w:cstheme="majorBidi"/>
          <w:iCs/>
          <w:color w:val="000000"/>
          <w:sz w:val="24"/>
          <w:szCs w:val="24"/>
          <w:lang w:eastAsia="en-GB"/>
        </w:rPr>
        <w:t xml:space="preserve">social classes, </w:t>
      </w:r>
      <w:r w:rsidR="001C73D2" w:rsidRPr="00E02CEB">
        <w:rPr>
          <w:rFonts w:asciiTheme="majorBidi" w:eastAsia="Times New Roman" w:hAnsiTheme="majorBidi" w:cstheme="majorBidi"/>
          <w:iCs/>
          <w:color w:val="000000"/>
          <w:sz w:val="24"/>
          <w:szCs w:val="24"/>
          <w:lang w:eastAsia="en-GB"/>
        </w:rPr>
        <w:t xml:space="preserve">as </w:t>
      </w:r>
      <w:r w:rsidRPr="00E02CEB">
        <w:rPr>
          <w:rFonts w:asciiTheme="majorBidi" w:eastAsia="Times New Roman" w:hAnsiTheme="majorBidi" w:cstheme="majorBidi"/>
          <w:iCs/>
          <w:color w:val="000000"/>
          <w:sz w:val="24"/>
          <w:szCs w:val="24"/>
          <w:lang w:eastAsia="en-GB"/>
        </w:rPr>
        <w:t xml:space="preserve">guaranteed </w:t>
      </w:r>
      <w:r w:rsidR="001C73D2" w:rsidRPr="00E02CEB">
        <w:rPr>
          <w:rFonts w:asciiTheme="majorBidi" w:eastAsia="Times New Roman" w:hAnsiTheme="majorBidi" w:cstheme="majorBidi"/>
          <w:iCs/>
          <w:color w:val="000000"/>
          <w:sz w:val="24"/>
          <w:szCs w:val="24"/>
          <w:lang w:eastAsia="en-GB"/>
        </w:rPr>
        <w:t xml:space="preserve">in </w:t>
      </w:r>
      <w:r w:rsidRPr="00E02CEB">
        <w:rPr>
          <w:rFonts w:asciiTheme="majorBidi" w:eastAsia="Times New Roman" w:hAnsiTheme="majorBidi" w:cstheme="majorBidi"/>
          <w:iCs/>
          <w:color w:val="000000"/>
          <w:sz w:val="24"/>
          <w:szCs w:val="24"/>
          <w:lang w:eastAsia="en-GB"/>
        </w:rPr>
        <w:t xml:space="preserve">the constitution of the Hashemite Kingdome of Jordan. </w:t>
      </w:r>
      <w:r w:rsidR="0068223A" w:rsidRPr="00E02CEB">
        <w:rPr>
          <w:rFonts w:asciiTheme="majorBidi" w:eastAsia="Times New Roman" w:hAnsiTheme="majorBidi" w:cstheme="majorBidi"/>
          <w:iCs/>
          <w:color w:val="000000"/>
          <w:sz w:val="24"/>
          <w:szCs w:val="24"/>
          <w:lang w:eastAsia="en-GB"/>
        </w:rPr>
        <w:t>Moreover</w:t>
      </w:r>
      <w:r w:rsidR="002B19A3" w:rsidRPr="00E02CEB">
        <w:rPr>
          <w:rFonts w:asciiTheme="majorBidi" w:eastAsia="Times New Roman" w:hAnsiTheme="majorBidi" w:cstheme="majorBidi"/>
          <w:iCs/>
          <w:color w:val="000000"/>
          <w:sz w:val="24"/>
          <w:szCs w:val="24"/>
          <w:lang w:eastAsia="en-GB"/>
        </w:rPr>
        <w:t>,</w:t>
      </w:r>
      <w:r w:rsidRPr="00E02CEB">
        <w:rPr>
          <w:rFonts w:asciiTheme="majorBidi" w:eastAsia="Times New Roman" w:hAnsiTheme="majorBidi" w:cstheme="majorBidi"/>
          <w:iCs/>
          <w:color w:val="000000"/>
          <w:sz w:val="24"/>
          <w:szCs w:val="24"/>
          <w:lang w:eastAsia="en-GB"/>
        </w:rPr>
        <w:t xml:space="preserve"> the project </w:t>
      </w:r>
      <w:r w:rsidR="0068223A" w:rsidRPr="00E02CEB">
        <w:rPr>
          <w:rFonts w:asciiTheme="majorBidi" w:eastAsia="Times New Roman" w:hAnsiTheme="majorBidi" w:cstheme="majorBidi"/>
          <w:iCs/>
          <w:color w:val="000000"/>
          <w:sz w:val="24"/>
          <w:szCs w:val="24"/>
          <w:lang w:eastAsia="en-GB"/>
        </w:rPr>
        <w:t xml:space="preserve">pursues </w:t>
      </w:r>
      <w:r w:rsidR="00A33619" w:rsidRPr="00E02CEB">
        <w:rPr>
          <w:rFonts w:asciiTheme="majorBidi" w:eastAsia="Times New Roman" w:hAnsiTheme="majorBidi" w:cstheme="majorBidi"/>
          <w:iCs/>
          <w:color w:val="000000"/>
          <w:sz w:val="24"/>
          <w:szCs w:val="24"/>
          <w:lang w:eastAsia="en-GB"/>
        </w:rPr>
        <w:t>a</w:t>
      </w:r>
      <w:r w:rsidR="0068223A" w:rsidRPr="00E02CEB">
        <w:rPr>
          <w:rFonts w:asciiTheme="majorBidi" w:eastAsia="Times New Roman" w:hAnsiTheme="majorBidi" w:cstheme="majorBidi"/>
          <w:iCs/>
          <w:color w:val="000000"/>
          <w:sz w:val="24"/>
          <w:szCs w:val="24"/>
          <w:lang w:eastAsia="en-GB"/>
        </w:rPr>
        <w:t xml:space="preserve"> “do-no-harm” approach and avoids</w:t>
      </w:r>
      <w:r w:rsidRPr="00E02CEB">
        <w:rPr>
          <w:rFonts w:asciiTheme="majorBidi" w:eastAsia="Times New Roman" w:hAnsiTheme="majorBidi" w:cstheme="majorBidi"/>
          <w:iCs/>
          <w:color w:val="000000"/>
          <w:sz w:val="24"/>
          <w:szCs w:val="24"/>
          <w:lang w:eastAsia="en-GB"/>
        </w:rPr>
        <w:t xml:space="preserve"> activities that could have adverse effect or impact on the environment.</w:t>
      </w:r>
      <w:r w:rsidR="001C73D2" w:rsidRPr="00E02CEB">
        <w:rPr>
          <w:rFonts w:asciiTheme="majorBidi" w:eastAsia="Times New Roman" w:hAnsiTheme="majorBidi" w:cstheme="majorBidi"/>
          <w:iCs/>
          <w:color w:val="000000"/>
          <w:sz w:val="24"/>
          <w:szCs w:val="24"/>
          <w:lang w:eastAsia="en-GB"/>
        </w:rPr>
        <w:t xml:space="preserve"> </w:t>
      </w:r>
    </w:p>
    <w:p w14:paraId="259C325A" w14:textId="23378B94" w:rsidR="00F95D0B" w:rsidRPr="00E02CEB" w:rsidRDefault="00F95D0B" w:rsidP="00F95D0B">
      <w:pPr>
        <w:spacing w:after="0"/>
        <w:ind w:left="539"/>
        <w:jc w:val="both"/>
        <w:rPr>
          <w:rFonts w:asciiTheme="majorBidi" w:eastAsia="Times New Roman" w:hAnsiTheme="majorBidi" w:cstheme="majorBidi"/>
          <w:iCs/>
          <w:color w:val="000000"/>
          <w:sz w:val="24"/>
          <w:szCs w:val="24"/>
          <w:lang w:eastAsia="en-GB"/>
        </w:rPr>
      </w:pPr>
    </w:p>
    <w:p w14:paraId="24F28209" w14:textId="77777777" w:rsidR="00A33619" w:rsidRPr="00E02CEB" w:rsidRDefault="00A33619" w:rsidP="00F95D0B">
      <w:pPr>
        <w:spacing w:after="0"/>
        <w:ind w:left="539"/>
        <w:jc w:val="both"/>
        <w:rPr>
          <w:rFonts w:asciiTheme="majorBidi" w:eastAsia="Times New Roman" w:hAnsiTheme="majorBidi" w:cstheme="majorBidi"/>
          <w:iCs/>
          <w:color w:val="000000"/>
          <w:sz w:val="24"/>
          <w:szCs w:val="24"/>
          <w:lang w:eastAsia="en-GB"/>
        </w:rPr>
      </w:pPr>
    </w:p>
    <w:p w14:paraId="1E883DC5" w14:textId="77777777" w:rsidR="00A92DE1" w:rsidRPr="00E02CEB" w:rsidRDefault="00293FF8" w:rsidP="00F95D0B">
      <w:pPr>
        <w:autoSpaceDE w:val="0"/>
        <w:autoSpaceDN w:val="0"/>
        <w:adjustRightInd w:val="0"/>
        <w:spacing w:after="0"/>
        <w:ind w:left="567" w:hanging="567"/>
        <w:jc w:val="both"/>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lastRenderedPageBreak/>
        <w:t>10</w:t>
      </w:r>
      <w:r w:rsidR="00A92DE1" w:rsidRPr="00E02CEB">
        <w:rPr>
          <w:rFonts w:asciiTheme="majorBidi" w:eastAsia="Times New Roman" w:hAnsiTheme="majorBidi" w:cstheme="majorBidi"/>
          <w:b/>
          <w:bCs/>
          <w:sz w:val="24"/>
          <w:szCs w:val="24"/>
          <w:lang w:eastAsia="en-GB"/>
        </w:rPr>
        <w:t>.</w:t>
      </w:r>
      <w:r w:rsidR="00A92DE1" w:rsidRPr="00E02CEB">
        <w:rPr>
          <w:rFonts w:asciiTheme="majorBidi" w:eastAsia="Times New Roman" w:hAnsiTheme="majorBidi" w:cstheme="majorBidi"/>
          <w:b/>
          <w:bCs/>
          <w:sz w:val="24"/>
          <w:szCs w:val="24"/>
          <w:lang w:eastAsia="en-GB"/>
        </w:rPr>
        <w:tab/>
        <w:t>Conditionality and sequencing</w:t>
      </w:r>
    </w:p>
    <w:p w14:paraId="6BB671A0" w14:textId="5EE5D1AC" w:rsidR="000E0B55" w:rsidRPr="00E02CEB" w:rsidRDefault="000E0B55" w:rsidP="00F95D0B">
      <w:pPr>
        <w:autoSpaceDE w:val="0"/>
        <w:autoSpaceDN w:val="0"/>
        <w:adjustRightInd w:val="0"/>
        <w:spacing w:after="0"/>
        <w:ind w:left="540"/>
        <w:jc w:val="both"/>
        <w:rPr>
          <w:rFonts w:asciiTheme="majorBidi" w:eastAsia="Times New Roman" w:hAnsiTheme="majorBidi" w:cstheme="majorBidi"/>
          <w:bCs/>
          <w:iCs/>
          <w:sz w:val="24"/>
          <w:szCs w:val="24"/>
          <w:lang w:eastAsia="en-GB"/>
        </w:rPr>
      </w:pPr>
      <w:r w:rsidRPr="00E02CEB">
        <w:rPr>
          <w:rFonts w:asciiTheme="majorBidi" w:eastAsia="Times New Roman" w:hAnsiTheme="majorBidi" w:cstheme="majorBidi"/>
          <w:bCs/>
          <w:iCs/>
          <w:sz w:val="24"/>
          <w:szCs w:val="24"/>
          <w:lang w:eastAsia="en-GB"/>
        </w:rPr>
        <w:t xml:space="preserve">This project will be implemented through a twinning arrangement. Consequently, the </w:t>
      </w:r>
      <w:r w:rsidR="002B19A3" w:rsidRPr="00E02CEB">
        <w:rPr>
          <w:rFonts w:asciiTheme="majorBidi" w:eastAsia="Times New Roman" w:hAnsiTheme="majorBidi" w:cstheme="majorBidi"/>
          <w:bCs/>
          <w:iCs/>
          <w:sz w:val="24"/>
          <w:szCs w:val="24"/>
          <w:lang w:eastAsia="en-GB"/>
        </w:rPr>
        <w:t>CPC</w:t>
      </w:r>
      <w:r w:rsidRPr="00E02CEB">
        <w:rPr>
          <w:rFonts w:asciiTheme="majorBidi" w:eastAsia="Times New Roman" w:hAnsiTheme="majorBidi" w:cstheme="majorBidi"/>
          <w:bCs/>
          <w:iCs/>
          <w:sz w:val="24"/>
          <w:szCs w:val="24"/>
          <w:lang w:eastAsia="en-GB"/>
        </w:rPr>
        <w:t xml:space="preserve"> will be required to allocate sufficient, suitable experienced staff and all necessary material resources for the efficient implementation of the Twinning Project.</w:t>
      </w:r>
    </w:p>
    <w:p w14:paraId="2A1C114C" w14:textId="77777777" w:rsidR="00B362D7" w:rsidRPr="00E02CEB" w:rsidRDefault="00B362D7" w:rsidP="00F95D0B">
      <w:pPr>
        <w:autoSpaceDE w:val="0"/>
        <w:autoSpaceDN w:val="0"/>
        <w:adjustRightInd w:val="0"/>
        <w:spacing w:after="0"/>
        <w:ind w:left="540"/>
        <w:jc w:val="both"/>
        <w:rPr>
          <w:rFonts w:asciiTheme="majorBidi" w:eastAsia="Times New Roman" w:hAnsiTheme="majorBidi" w:cstheme="majorBidi"/>
          <w:bCs/>
          <w:iCs/>
          <w:sz w:val="24"/>
          <w:szCs w:val="24"/>
          <w:lang w:eastAsia="en-GB"/>
        </w:rPr>
      </w:pPr>
    </w:p>
    <w:p w14:paraId="5131F6C4" w14:textId="0BB5F7B0" w:rsidR="00A92DE1" w:rsidRPr="00E02CEB" w:rsidRDefault="000E0B55" w:rsidP="00F95D0B">
      <w:pPr>
        <w:autoSpaceDE w:val="0"/>
        <w:autoSpaceDN w:val="0"/>
        <w:adjustRightInd w:val="0"/>
        <w:spacing w:after="0"/>
        <w:ind w:left="540"/>
        <w:jc w:val="both"/>
        <w:rPr>
          <w:rFonts w:asciiTheme="majorBidi" w:eastAsia="Times New Roman" w:hAnsiTheme="majorBidi" w:cstheme="majorBidi"/>
          <w:bCs/>
          <w:iCs/>
          <w:sz w:val="24"/>
          <w:szCs w:val="24"/>
          <w:lang w:eastAsia="en-GB"/>
        </w:rPr>
      </w:pPr>
      <w:r w:rsidRPr="00E02CEB">
        <w:rPr>
          <w:rFonts w:asciiTheme="majorBidi" w:eastAsia="Times New Roman" w:hAnsiTheme="majorBidi" w:cstheme="majorBidi"/>
          <w:bCs/>
          <w:iCs/>
          <w:sz w:val="24"/>
          <w:szCs w:val="24"/>
          <w:lang w:eastAsia="en-GB"/>
        </w:rPr>
        <w:t xml:space="preserve">The commitment and participation of Senior Management of the </w:t>
      </w:r>
      <w:r w:rsidR="003858A9" w:rsidRPr="00E02CEB">
        <w:rPr>
          <w:rFonts w:asciiTheme="majorBidi" w:eastAsia="Times New Roman" w:hAnsiTheme="majorBidi" w:cstheme="majorBidi"/>
          <w:bCs/>
          <w:iCs/>
          <w:sz w:val="24"/>
          <w:szCs w:val="24"/>
          <w:lang w:eastAsia="en-GB"/>
        </w:rPr>
        <w:t>CPC</w:t>
      </w:r>
      <w:r w:rsidR="00B362D7" w:rsidRPr="00E02CEB">
        <w:rPr>
          <w:rFonts w:asciiTheme="majorBidi" w:eastAsia="Times New Roman" w:hAnsiTheme="majorBidi" w:cstheme="majorBidi"/>
          <w:bCs/>
          <w:iCs/>
          <w:sz w:val="24"/>
          <w:szCs w:val="24"/>
          <w:lang w:eastAsia="en-GB"/>
        </w:rPr>
        <w:t xml:space="preserve"> and PSD</w:t>
      </w:r>
      <w:r w:rsidRPr="00E02CEB">
        <w:rPr>
          <w:rFonts w:asciiTheme="majorBidi" w:eastAsia="Times New Roman" w:hAnsiTheme="majorBidi" w:cstheme="majorBidi"/>
          <w:bCs/>
          <w:iCs/>
          <w:sz w:val="24"/>
          <w:szCs w:val="24"/>
          <w:lang w:eastAsia="en-GB"/>
        </w:rPr>
        <w:t xml:space="preserve"> is indispensable, both qualities are intrinsically involved in developing and implementing the policies as well as facilitating any institutional changes required in delivering the project results and ensuring the sustainability of project actions after the completion of the project activities.</w:t>
      </w:r>
    </w:p>
    <w:p w14:paraId="04D4AFEC" w14:textId="77777777" w:rsidR="000E0B55" w:rsidRPr="00E02CEB" w:rsidRDefault="000E0B55" w:rsidP="00F95D0B">
      <w:pPr>
        <w:autoSpaceDE w:val="0"/>
        <w:autoSpaceDN w:val="0"/>
        <w:adjustRightInd w:val="0"/>
        <w:spacing w:after="0"/>
        <w:ind w:left="540"/>
        <w:jc w:val="both"/>
        <w:rPr>
          <w:rFonts w:asciiTheme="majorBidi" w:eastAsia="Times New Roman" w:hAnsiTheme="majorBidi" w:cstheme="majorBidi"/>
          <w:bCs/>
          <w:iCs/>
          <w:sz w:val="24"/>
          <w:szCs w:val="24"/>
          <w:lang w:eastAsia="en-GB"/>
        </w:rPr>
      </w:pPr>
    </w:p>
    <w:p w14:paraId="6E6DA7BB" w14:textId="77777777" w:rsidR="00A92DE1" w:rsidRPr="00E02CEB" w:rsidRDefault="00A92DE1" w:rsidP="00F95D0B">
      <w:pPr>
        <w:autoSpaceDE w:val="0"/>
        <w:autoSpaceDN w:val="0"/>
        <w:adjustRightInd w:val="0"/>
        <w:spacing w:after="0"/>
        <w:ind w:left="567" w:hanging="567"/>
        <w:jc w:val="both"/>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1</w:t>
      </w:r>
      <w:r w:rsidR="00293FF8" w:rsidRPr="00E02CEB">
        <w:rPr>
          <w:rFonts w:asciiTheme="majorBidi" w:eastAsia="Times New Roman" w:hAnsiTheme="majorBidi" w:cstheme="majorBidi"/>
          <w:b/>
          <w:bCs/>
          <w:sz w:val="24"/>
          <w:szCs w:val="24"/>
          <w:lang w:eastAsia="en-GB"/>
        </w:rPr>
        <w:t>1</w:t>
      </w:r>
      <w:r w:rsidRPr="00E02CEB">
        <w:rPr>
          <w:rFonts w:asciiTheme="majorBidi" w:eastAsia="Times New Roman" w:hAnsiTheme="majorBidi" w:cstheme="majorBidi"/>
          <w:b/>
          <w:bCs/>
          <w:sz w:val="24"/>
          <w:szCs w:val="24"/>
          <w:lang w:eastAsia="en-GB"/>
        </w:rPr>
        <w:t>.</w:t>
      </w:r>
      <w:r w:rsidRPr="00E02CEB">
        <w:rPr>
          <w:rFonts w:asciiTheme="majorBidi" w:eastAsia="Times New Roman" w:hAnsiTheme="majorBidi" w:cstheme="majorBidi"/>
          <w:b/>
          <w:bCs/>
          <w:sz w:val="24"/>
          <w:szCs w:val="24"/>
          <w:lang w:eastAsia="en-GB"/>
        </w:rPr>
        <w:tab/>
        <w:t>Indicators for performance measurement</w:t>
      </w:r>
    </w:p>
    <w:p w14:paraId="1FD2F8C5" w14:textId="113A0578" w:rsidR="009918F5" w:rsidRPr="00E02CEB" w:rsidRDefault="009918F5" w:rsidP="009918F5">
      <w:pPr>
        <w:pStyle w:val="ListParagraph"/>
        <w:numPr>
          <w:ilvl w:val="0"/>
          <w:numId w:val="36"/>
        </w:numPr>
        <w:spacing w:after="0"/>
        <w:jc w:val="both"/>
        <w:rPr>
          <w:rFonts w:asciiTheme="majorBidi" w:hAnsiTheme="majorBidi" w:cstheme="majorBidi"/>
          <w:sz w:val="23"/>
          <w:szCs w:val="23"/>
        </w:rPr>
      </w:pPr>
      <w:r w:rsidRPr="00E02CEB">
        <w:rPr>
          <w:rFonts w:asciiTheme="majorBidi" w:hAnsiTheme="majorBidi" w:cstheme="majorBidi"/>
          <w:sz w:val="23"/>
          <w:szCs w:val="23"/>
        </w:rPr>
        <w:t>A strategic plan and</w:t>
      </w:r>
      <w:r w:rsidR="00BB1601" w:rsidRPr="00E02CEB">
        <w:rPr>
          <w:rFonts w:asciiTheme="majorBidi" w:hAnsiTheme="majorBidi" w:cstheme="majorBidi"/>
          <w:sz w:val="23"/>
          <w:szCs w:val="23"/>
        </w:rPr>
        <w:t xml:space="preserve"> a</w:t>
      </w:r>
      <w:r w:rsidRPr="00E02CEB">
        <w:rPr>
          <w:rFonts w:asciiTheme="majorBidi" w:hAnsiTheme="majorBidi" w:cstheme="majorBidi"/>
          <w:sz w:val="23"/>
          <w:szCs w:val="23"/>
        </w:rPr>
        <w:t xml:space="preserve"> time-bound, milestone-oriented action plan designed and implemented</w:t>
      </w:r>
      <w:r w:rsidR="00973B3C" w:rsidRPr="00E02CEB">
        <w:rPr>
          <w:rFonts w:asciiTheme="majorBidi" w:hAnsiTheme="majorBidi" w:cstheme="majorBidi"/>
          <w:sz w:val="23"/>
          <w:szCs w:val="23"/>
        </w:rPr>
        <w:t>;</w:t>
      </w:r>
    </w:p>
    <w:p w14:paraId="5F7089D2" w14:textId="3B9D2CED" w:rsidR="009918F5" w:rsidRPr="00E02CEB" w:rsidRDefault="009918F5" w:rsidP="009918F5">
      <w:pPr>
        <w:pStyle w:val="ListParagraph"/>
        <w:numPr>
          <w:ilvl w:val="0"/>
          <w:numId w:val="36"/>
        </w:numPr>
        <w:spacing w:after="0"/>
        <w:jc w:val="both"/>
        <w:rPr>
          <w:rFonts w:asciiTheme="majorBidi" w:hAnsiTheme="majorBidi" w:cstheme="majorBidi"/>
          <w:sz w:val="23"/>
          <w:szCs w:val="23"/>
        </w:rPr>
      </w:pPr>
      <w:r w:rsidRPr="00E02CEB">
        <w:rPr>
          <w:rFonts w:asciiTheme="majorBidi" w:hAnsiTheme="majorBidi" w:cstheme="majorBidi"/>
          <w:sz w:val="23"/>
          <w:szCs w:val="23"/>
        </w:rPr>
        <w:t>Standardised Operating Procedures (SOPs) and detailed job descriptions developed and put in place</w:t>
      </w:r>
      <w:r w:rsidR="00973B3C" w:rsidRPr="00E02CEB">
        <w:rPr>
          <w:rFonts w:asciiTheme="majorBidi" w:hAnsiTheme="majorBidi" w:cstheme="majorBidi"/>
          <w:sz w:val="23"/>
          <w:szCs w:val="23"/>
        </w:rPr>
        <w:t>;</w:t>
      </w:r>
    </w:p>
    <w:p w14:paraId="4135FE6B" w14:textId="2CA5F390" w:rsidR="00973B3C" w:rsidRPr="00E02CEB" w:rsidRDefault="00973B3C" w:rsidP="00702C05">
      <w:pPr>
        <w:pStyle w:val="ListParagraph"/>
        <w:numPr>
          <w:ilvl w:val="0"/>
          <w:numId w:val="36"/>
        </w:numPr>
        <w:jc w:val="both"/>
        <w:rPr>
          <w:rFonts w:asciiTheme="majorBidi" w:hAnsiTheme="majorBidi" w:cstheme="majorBidi"/>
          <w:sz w:val="23"/>
          <w:szCs w:val="23"/>
        </w:rPr>
      </w:pPr>
      <w:r w:rsidRPr="00E02CEB">
        <w:rPr>
          <w:rFonts w:asciiTheme="majorBidi" w:hAnsiTheme="majorBidi" w:cstheme="majorBidi"/>
          <w:sz w:val="23"/>
          <w:szCs w:val="23"/>
        </w:rPr>
        <w:t>Training plans and work manual</w:t>
      </w:r>
      <w:r w:rsidR="00BB1601" w:rsidRPr="00E02CEB">
        <w:rPr>
          <w:rFonts w:asciiTheme="majorBidi" w:hAnsiTheme="majorBidi" w:cstheme="majorBidi"/>
          <w:sz w:val="23"/>
          <w:szCs w:val="23"/>
        </w:rPr>
        <w:t>s</w:t>
      </w:r>
      <w:r w:rsidRPr="00E02CEB">
        <w:rPr>
          <w:rFonts w:asciiTheme="majorBidi" w:hAnsiTheme="majorBidi" w:cstheme="majorBidi"/>
          <w:sz w:val="23"/>
          <w:szCs w:val="23"/>
        </w:rPr>
        <w:t xml:space="preserve"> drafted and used for specialised</w:t>
      </w:r>
      <w:r w:rsidR="00BB1601" w:rsidRPr="00E02CEB">
        <w:rPr>
          <w:rFonts w:asciiTheme="majorBidi" w:hAnsiTheme="majorBidi" w:cstheme="majorBidi"/>
          <w:sz w:val="23"/>
          <w:szCs w:val="23"/>
        </w:rPr>
        <w:t xml:space="preserve"> PVE</w:t>
      </w:r>
      <w:r w:rsidRPr="00E02CEB">
        <w:rPr>
          <w:rFonts w:asciiTheme="majorBidi" w:hAnsiTheme="majorBidi" w:cstheme="majorBidi"/>
          <w:sz w:val="23"/>
          <w:szCs w:val="23"/>
        </w:rPr>
        <w:t xml:space="preserve"> trainings;</w:t>
      </w:r>
    </w:p>
    <w:p w14:paraId="4C1FA468" w14:textId="1514C4CF" w:rsidR="009918F5" w:rsidRPr="00E02CEB" w:rsidRDefault="00702C05" w:rsidP="00702C05">
      <w:pPr>
        <w:pStyle w:val="ListParagraph"/>
        <w:numPr>
          <w:ilvl w:val="0"/>
          <w:numId w:val="36"/>
        </w:numPr>
        <w:spacing w:after="0"/>
        <w:jc w:val="both"/>
        <w:rPr>
          <w:rFonts w:asciiTheme="majorBidi" w:hAnsiTheme="majorBidi" w:cstheme="majorBidi"/>
          <w:sz w:val="23"/>
          <w:szCs w:val="23"/>
        </w:rPr>
      </w:pPr>
      <w:r w:rsidRPr="00E02CEB">
        <w:rPr>
          <w:rFonts w:asciiTheme="majorBidi" w:hAnsiTheme="majorBidi" w:cstheme="majorBidi"/>
          <w:sz w:val="23"/>
          <w:szCs w:val="23"/>
        </w:rPr>
        <w:t xml:space="preserve">Number </w:t>
      </w:r>
      <w:r w:rsidR="009918F5" w:rsidRPr="00E02CEB">
        <w:rPr>
          <w:rFonts w:asciiTheme="majorBidi" w:hAnsiTheme="majorBidi" w:cstheme="majorBidi"/>
          <w:sz w:val="23"/>
          <w:szCs w:val="23"/>
        </w:rPr>
        <w:t xml:space="preserve">of CPC officers </w:t>
      </w:r>
      <w:r w:rsidR="00973B3C" w:rsidRPr="00E02CEB">
        <w:rPr>
          <w:rFonts w:asciiTheme="majorBidi" w:hAnsiTheme="majorBidi" w:cstheme="majorBidi"/>
          <w:sz w:val="23"/>
          <w:szCs w:val="23"/>
        </w:rPr>
        <w:t>underwent</w:t>
      </w:r>
      <w:r w:rsidR="009918F5" w:rsidRPr="00E02CEB">
        <w:rPr>
          <w:rFonts w:asciiTheme="majorBidi" w:hAnsiTheme="majorBidi" w:cstheme="majorBidi"/>
          <w:sz w:val="23"/>
          <w:szCs w:val="23"/>
        </w:rPr>
        <w:t xml:space="preserve"> the capacity building </w:t>
      </w:r>
      <w:r w:rsidR="00973B3C" w:rsidRPr="00E02CEB">
        <w:rPr>
          <w:rFonts w:asciiTheme="majorBidi" w:hAnsiTheme="majorBidi" w:cstheme="majorBidi"/>
          <w:sz w:val="23"/>
          <w:szCs w:val="23"/>
        </w:rPr>
        <w:t>programme</w:t>
      </w:r>
      <w:r w:rsidR="00CC0FA3" w:rsidRPr="00E02CEB">
        <w:rPr>
          <w:rFonts w:asciiTheme="majorBidi" w:hAnsiTheme="majorBidi" w:cstheme="majorBidi"/>
          <w:sz w:val="23"/>
          <w:szCs w:val="23"/>
        </w:rPr>
        <w:t>;</w:t>
      </w:r>
      <w:r w:rsidR="009918F5" w:rsidRPr="00E02CEB">
        <w:rPr>
          <w:rFonts w:asciiTheme="majorBidi" w:hAnsiTheme="majorBidi" w:cstheme="majorBidi"/>
          <w:sz w:val="23"/>
          <w:szCs w:val="23"/>
        </w:rPr>
        <w:t xml:space="preserve"> </w:t>
      </w:r>
    </w:p>
    <w:p w14:paraId="6CE77D45" w14:textId="4812D599" w:rsidR="00973B3C" w:rsidRPr="00E02CEB" w:rsidRDefault="00973B3C" w:rsidP="009918F5">
      <w:pPr>
        <w:pStyle w:val="ListParagraph"/>
        <w:numPr>
          <w:ilvl w:val="0"/>
          <w:numId w:val="36"/>
        </w:numPr>
        <w:jc w:val="both"/>
        <w:rPr>
          <w:rFonts w:asciiTheme="majorBidi" w:hAnsiTheme="majorBidi" w:cstheme="majorBidi"/>
          <w:sz w:val="23"/>
          <w:szCs w:val="23"/>
        </w:rPr>
      </w:pPr>
      <w:r w:rsidRPr="00E02CEB">
        <w:rPr>
          <w:rFonts w:asciiTheme="majorBidi" w:hAnsiTheme="majorBidi" w:cstheme="majorBidi"/>
          <w:sz w:val="23"/>
          <w:szCs w:val="23"/>
        </w:rPr>
        <w:t>Manual with guidelines on designing and implementing socially inclusive, gender sensitive, and human rights compliant PVE strategies and outreach activities drafted and trained on;</w:t>
      </w:r>
    </w:p>
    <w:p w14:paraId="74F30AA9" w14:textId="65F4712B" w:rsidR="009918F5" w:rsidRPr="00E02CEB" w:rsidRDefault="009918F5" w:rsidP="009918F5">
      <w:pPr>
        <w:pStyle w:val="ListParagraph"/>
        <w:numPr>
          <w:ilvl w:val="0"/>
          <w:numId w:val="36"/>
        </w:numPr>
        <w:spacing w:after="0"/>
        <w:jc w:val="both"/>
        <w:rPr>
          <w:rFonts w:asciiTheme="majorBidi" w:hAnsiTheme="majorBidi" w:cstheme="majorBidi"/>
          <w:sz w:val="23"/>
          <w:szCs w:val="23"/>
        </w:rPr>
      </w:pPr>
      <w:r w:rsidRPr="00E02CEB">
        <w:rPr>
          <w:rFonts w:asciiTheme="majorBidi" w:hAnsiTheme="majorBidi" w:cstheme="majorBidi"/>
          <w:sz w:val="23"/>
          <w:szCs w:val="23"/>
        </w:rPr>
        <w:t xml:space="preserve">Communication </w:t>
      </w:r>
      <w:r w:rsidR="0060362D" w:rsidRPr="00E02CEB">
        <w:rPr>
          <w:rFonts w:asciiTheme="majorBidi" w:hAnsiTheme="majorBidi" w:cstheme="majorBidi"/>
          <w:sz w:val="23"/>
          <w:szCs w:val="23"/>
        </w:rPr>
        <w:t xml:space="preserve">and </w:t>
      </w:r>
      <w:r w:rsidR="00CC0FA3" w:rsidRPr="00E02CEB">
        <w:rPr>
          <w:rFonts w:asciiTheme="majorBidi" w:hAnsiTheme="majorBidi" w:cstheme="majorBidi"/>
          <w:sz w:val="23"/>
          <w:szCs w:val="23"/>
        </w:rPr>
        <w:t>M</w:t>
      </w:r>
      <w:r w:rsidR="0060362D" w:rsidRPr="00E02CEB">
        <w:rPr>
          <w:rFonts w:asciiTheme="majorBidi" w:hAnsiTheme="majorBidi" w:cstheme="majorBidi"/>
          <w:sz w:val="23"/>
          <w:szCs w:val="23"/>
        </w:rPr>
        <w:t xml:space="preserve">edia </w:t>
      </w:r>
      <w:r w:rsidR="00973B3C" w:rsidRPr="00E02CEB">
        <w:rPr>
          <w:rFonts w:asciiTheme="majorBidi" w:hAnsiTheme="majorBidi" w:cstheme="majorBidi"/>
          <w:sz w:val="23"/>
          <w:szCs w:val="23"/>
        </w:rPr>
        <w:t>strategy</w:t>
      </w:r>
      <w:r w:rsidRPr="00E02CEB">
        <w:rPr>
          <w:rFonts w:asciiTheme="majorBidi" w:hAnsiTheme="majorBidi" w:cstheme="majorBidi"/>
          <w:sz w:val="23"/>
          <w:szCs w:val="23"/>
        </w:rPr>
        <w:t xml:space="preserve"> </w:t>
      </w:r>
      <w:r w:rsidR="003871EE" w:rsidRPr="00E02CEB">
        <w:rPr>
          <w:rFonts w:asciiTheme="majorBidi" w:hAnsiTheme="majorBidi" w:cstheme="majorBidi"/>
          <w:sz w:val="23"/>
          <w:szCs w:val="23"/>
        </w:rPr>
        <w:t xml:space="preserve">and implementation plan </w:t>
      </w:r>
      <w:r w:rsidRPr="00E02CEB">
        <w:rPr>
          <w:rFonts w:asciiTheme="majorBidi" w:hAnsiTheme="majorBidi" w:cstheme="majorBidi"/>
          <w:sz w:val="23"/>
          <w:szCs w:val="23"/>
        </w:rPr>
        <w:t xml:space="preserve">developed and </w:t>
      </w:r>
      <w:r w:rsidR="00973B3C" w:rsidRPr="00E02CEB">
        <w:rPr>
          <w:rFonts w:asciiTheme="majorBidi" w:hAnsiTheme="majorBidi" w:cstheme="majorBidi"/>
          <w:sz w:val="23"/>
          <w:szCs w:val="23"/>
        </w:rPr>
        <w:t>executed</w:t>
      </w:r>
      <w:r w:rsidR="00CC0FA3" w:rsidRPr="00E02CEB">
        <w:rPr>
          <w:rFonts w:asciiTheme="majorBidi" w:hAnsiTheme="majorBidi" w:cstheme="majorBidi"/>
          <w:sz w:val="23"/>
          <w:szCs w:val="23"/>
        </w:rPr>
        <w:t>;</w:t>
      </w:r>
    </w:p>
    <w:p w14:paraId="72D5DE39" w14:textId="1FF72D7E" w:rsidR="0060362D" w:rsidRPr="00E02CEB" w:rsidRDefault="0060362D" w:rsidP="009918F5">
      <w:pPr>
        <w:pStyle w:val="ListParagraph"/>
        <w:numPr>
          <w:ilvl w:val="0"/>
          <w:numId w:val="36"/>
        </w:numPr>
        <w:autoSpaceDE w:val="0"/>
        <w:autoSpaceDN w:val="0"/>
        <w:adjustRightInd w:val="0"/>
        <w:spacing w:after="0"/>
        <w:jc w:val="both"/>
        <w:rPr>
          <w:rFonts w:asciiTheme="majorBidi" w:hAnsiTheme="majorBidi" w:cstheme="majorBidi"/>
          <w:bCs/>
          <w:iCs/>
          <w:sz w:val="24"/>
          <w:szCs w:val="24"/>
          <w:lang w:eastAsia="en-GB"/>
        </w:rPr>
      </w:pPr>
      <w:r w:rsidRPr="00E02CEB">
        <w:rPr>
          <w:rFonts w:asciiTheme="majorBidi" w:hAnsiTheme="majorBidi" w:cstheme="majorBidi"/>
          <w:sz w:val="23"/>
          <w:szCs w:val="23"/>
        </w:rPr>
        <w:t>Number of CPC officers underwent specialised trainings on strategic communication in PVE;</w:t>
      </w:r>
    </w:p>
    <w:p w14:paraId="68990939" w14:textId="2D57056B" w:rsidR="0060362D" w:rsidRPr="00E02CEB" w:rsidRDefault="0060362D" w:rsidP="009918F5">
      <w:pPr>
        <w:pStyle w:val="ListParagraph"/>
        <w:numPr>
          <w:ilvl w:val="0"/>
          <w:numId w:val="36"/>
        </w:numPr>
        <w:autoSpaceDE w:val="0"/>
        <w:autoSpaceDN w:val="0"/>
        <w:adjustRightInd w:val="0"/>
        <w:spacing w:after="0"/>
        <w:jc w:val="both"/>
        <w:rPr>
          <w:rFonts w:asciiTheme="majorBidi" w:hAnsiTheme="majorBidi" w:cstheme="majorBidi"/>
          <w:bCs/>
          <w:iCs/>
          <w:sz w:val="24"/>
          <w:szCs w:val="24"/>
          <w:lang w:eastAsia="en-GB"/>
        </w:rPr>
      </w:pPr>
      <w:r w:rsidRPr="00E02CEB">
        <w:rPr>
          <w:rFonts w:asciiTheme="majorBidi" w:hAnsiTheme="majorBidi" w:cstheme="majorBidi"/>
          <w:sz w:val="23"/>
          <w:szCs w:val="23"/>
        </w:rPr>
        <w:t xml:space="preserve">Manual on strategic PVE communication </w:t>
      </w:r>
      <w:r w:rsidR="00CC0FA3" w:rsidRPr="00E02CEB">
        <w:rPr>
          <w:rFonts w:asciiTheme="majorBidi" w:hAnsiTheme="majorBidi" w:cstheme="majorBidi"/>
          <w:sz w:val="23"/>
          <w:szCs w:val="23"/>
        </w:rPr>
        <w:t>designed</w:t>
      </w:r>
      <w:r w:rsidRPr="00E02CEB">
        <w:rPr>
          <w:rFonts w:asciiTheme="majorBidi" w:hAnsiTheme="majorBidi" w:cstheme="majorBidi"/>
          <w:sz w:val="23"/>
          <w:szCs w:val="23"/>
        </w:rPr>
        <w:t xml:space="preserve"> and implemented;</w:t>
      </w:r>
    </w:p>
    <w:p w14:paraId="0638708F" w14:textId="03F268EF" w:rsidR="009918F5" w:rsidRPr="00E02CEB" w:rsidRDefault="009918F5" w:rsidP="00D51138">
      <w:pPr>
        <w:pStyle w:val="ListParagraph"/>
        <w:numPr>
          <w:ilvl w:val="0"/>
          <w:numId w:val="36"/>
        </w:numPr>
        <w:autoSpaceDE w:val="0"/>
        <w:autoSpaceDN w:val="0"/>
        <w:adjustRightInd w:val="0"/>
        <w:spacing w:after="0"/>
        <w:jc w:val="both"/>
        <w:rPr>
          <w:rFonts w:asciiTheme="majorBidi" w:hAnsiTheme="majorBidi" w:cstheme="majorBidi"/>
          <w:bCs/>
          <w:iCs/>
          <w:sz w:val="24"/>
          <w:szCs w:val="24"/>
          <w:lang w:eastAsia="en-GB"/>
        </w:rPr>
      </w:pPr>
      <w:r w:rsidRPr="00E02CEB">
        <w:rPr>
          <w:rFonts w:asciiTheme="majorBidi" w:hAnsiTheme="majorBidi" w:cstheme="majorBidi"/>
          <w:sz w:val="23"/>
          <w:szCs w:val="23"/>
        </w:rPr>
        <w:t xml:space="preserve">A monitoring and evaluation </w:t>
      </w:r>
      <w:r w:rsidR="00CC0FA3" w:rsidRPr="00E02CEB">
        <w:rPr>
          <w:rFonts w:asciiTheme="majorBidi" w:hAnsiTheme="majorBidi" w:cstheme="majorBidi"/>
          <w:sz w:val="23"/>
          <w:szCs w:val="23"/>
        </w:rPr>
        <w:t>system</w:t>
      </w:r>
      <w:r w:rsidRPr="00E02CEB">
        <w:rPr>
          <w:rFonts w:asciiTheme="majorBidi" w:hAnsiTheme="majorBidi" w:cstheme="majorBidi"/>
          <w:sz w:val="23"/>
          <w:szCs w:val="23"/>
        </w:rPr>
        <w:t xml:space="preserve"> established and used to evaluate impact of CPC interventions</w:t>
      </w:r>
      <w:r w:rsidR="00BB1601" w:rsidRPr="00E02CEB">
        <w:rPr>
          <w:rFonts w:asciiTheme="majorBidi" w:hAnsiTheme="majorBidi" w:cstheme="majorBidi"/>
          <w:sz w:val="23"/>
          <w:szCs w:val="23"/>
        </w:rPr>
        <w:t>.</w:t>
      </w:r>
      <w:r w:rsidR="0032039E" w:rsidRPr="00E02CEB">
        <w:rPr>
          <w:rFonts w:asciiTheme="majorBidi" w:hAnsiTheme="majorBidi" w:cstheme="majorBidi"/>
          <w:sz w:val="23"/>
          <w:szCs w:val="23"/>
        </w:rPr>
        <w:t xml:space="preserve"> </w:t>
      </w:r>
    </w:p>
    <w:p w14:paraId="5157C345" w14:textId="77777777" w:rsidR="009918F5" w:rsidRPr="00E02CEB" w:rsidRDefault="009918F5" w:rsidP="00F95D0B">
      <w:pPr>
        <w:autoSpaceDE w:val="0"/>
        <w:autoSpaceDN w:val="0"/>
        <w:adjustRightInd w:val="0"/>
        <w:spacing w:after="0"/>
        <w:ind w:left="540"/>
        <w:jc w:val="both"/>
        <w:rPr>
          <w:rFonts w:asciiTheme="majorBidi" w:eastAsia="Times New Roman" w:hAnsiTheme="majorBidi" w:cstheme="majorBidi"/>
          <w:bCs/>
          <w:iCs/>
          <w:sz w:val="24"/>
          <w:szCs w:val="24"/>
          <w:lang w:eastAsia="en-GB"/>
        </w:rPr>
      </w:pPr>
    </w:p>
    <w:p w14:paraId="7FC89735" w14:textId="74E35C45" w:rsidR="00A92DE1" w:rsidRPr="00E02CEB" w:rsidRDefault="009918F5" w:rsidP="00F95D0B">
      <w:pPr>
        <w:autoSpaceDE w:val="0"/>
        <w:autoSpaceDN w:val="0"/>
        <w:adjustRightInd w:val="0"/>
        <w:spacing w:after="0"/>
        <w:ind w:left="540"/>
        <w:jc w:val="both"/>
        <w:rPr>
          <w:rFonts w:asciiTheme="majorBidi" w:eastAsia="Times New Roman" w:hAnsiTheme="majorBidi" w:cstheme="majorBidi"/>
          <w:bCs/>
          <w:iCs/>
          <w:sz w:val="24"/>
          <w:szCs w:val="24"/>
          <w:lang w:eastAsia="en-GB"/>
        </w:rPr>
      </w:pPr>
      <w:r w:rsidRPr="00E02CEB">
        <w:rPr>
          <w:rFonts w:asciiTheme="majorBidi" w:eastAsia="Times New Roman" w:hAnsiTheme="majorBidi" w:cstheme="majorBidi"/>
          <w:bCs/>
          <w:iCs/>
          <w:sz w:val="24"/>
          <w:szCs w:val="24"/>
          <w:lang w:eastAsia="en-GB"/>
        </w:rPr>
        <w:t xml:space="preserve">For a detailed description of indicators for performance measurement, please </w:t>
      </w:r>
      <w:r w:rsidR="000E0B55" w:rsidRPr="00E02CEB">
        <w:rPr>
          <w:rFonts w:asciiTheme="majorBidi" w:eastAsia="Times New Roman" w:hAnsiTheme="majorBidi" w:cstheme="majorBidi"/>
          <w:bCs/>
          <w:iCs/>
          <w:sz w:val="24"/>
          <w:szCs w:val="24"/>
          <w:lang w:eastAsia="en-GB"/>
        </w:rPr>
        <w:t>refer to the Logical Framework Matrix, Annex 1</w:t>
      </w:r>
    </w:p>
    <w:p w14:paraId="4D5DCA35" w14:textId="05B04E07" w:rsidR="000E0B55" w:rsidRPr="00E02CEB" w:rsidRDefault="000E0B55" w:rsidP="00F95D0B">
      <w:pPr>
        <w:autoSpaceDE w:val="0"/>
        <w:autoSpaceDN w:val="0"/>
        <w:adjustRightInd w:val="0"/>
        <w:spacing w:after="0"/>
        <w:ind w:left="540"/>
        <w:jc w:val="both"/>
        <w:rPr>
          <w:rFonts w:asciiTheme="majorBidi" w:eastAsia="Times New Roman" w:hAnsiTheme="majorBidi" w:cstheme="majorBidi"/>
          <w:bCs/>
          <w:iCs/>
          <w:sz w:val="24"/>
          <w:szCs w:val="24"/>
          <w:lang w:eastAsia="en-GB"/>
        </w:rPr>
      </w:pPr>
    </w:p>
    <w:p w14:paraId="57AE14AB" w14:textId="77777777" w:rsidR="0032039E" w:rsidRPr="00E02CEB" w:rsidRDefault="0032039E" w:rsidP="00F95D0B">
      <w:pPr>
        <w:autoSpaceDE w:val="0"/>
        <w:autoSpaceDN w:val="0"/>
        <w:adjustRightInd w:val="0"/>
        <w:spacing w:after="0"/>
        <w:ind w:left="540"/>
        <w:jc w:val="both"/>
        <w:rPr>
          <w:rFonts w:asciiTheme="majorBidi" w:eastAsia="Times New Roman" w:hAnsiTheme="majorBidi" w:cstheme="majorBidi"/>
          <w:bCs/>
          <w:iCs/>
          <w:sz w:val="24"/>
          <w:szCs w:val="24"/>
          <w:lang w:eastAsia="en-GB"/>
        </w:rPr>
      </w:pPr>
    </w:p>
    <w:p w14:paraId="22233A22" w14:textId="77777777" w:rsidR="00A92DE1" w:rsidRPr="00E02CEB" w:rsidRDefault="00A92DE1" w:rsidP="00F95D0B">
      <w:pPr>
        <w:autoSpaceDE w:val="0"/>
        <w:autoSpaceDN w:val="0"/>
        <w:adjustRightInd w:val="0"/>
        <w:spacing w:after="0"/>
        <w:ind w:left="567" w:hanging="567"/>
        <w:jc w:val="both"/>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b/>
          <w:bCs/>
          <w:sz w:val="24"/>
          <w:szCs w:val="24"/>
          <w:lang w:eastAsia="en-GB"/>
        </w:rPr>
        <w:t>1</w:t>
      </w:r>
      <w:r w:rsidR="00296495" w:rsidRPr="00E02CEB">
        <w:rPr>
          <w:rFonts w:asciiTheme="majorBidi" w:eastAsia="Times New Roman" w:hAnsiTheme="majorBidi" w:cstheme="majorBidi"/>
          <w:b/>
          <w:bCs/>
          <w:sz w:val="24"/>
          <w:szCs w:val="24"/>
          <w:lang w:eastAsia="en-GB"/>
        </w:rPr>
        <w:t>2</w:t>
      </w:r>
      <w:r w:rsidRPr="00E02CEB">
        <w:rPr>
          <w:rFonts w:asciiTheme="majorBidi" w:eastAsia="Times New Roman" w:hAnsiTheme="majorBidi" w:cstheme="majorBidi"/>
          <w:b/>
          <w:bCs/>
          <w:sz w:val="24"/>
          <w:szCs w:val="24"/>
          <w:lang w:eastAsia="en-GB"/>
        </w:rPr>
        <w:t xml:space="preserve">. </w:t>
      </w:r>
      <w:r w:rsidRPr="00E02CEB">
        <w:rPr>
          <w:rFonts w:asciiTheme="majorBidi" w:eastAsia="Times New Roman" w:hAnsiTheme="majorBidi" w:cstheme="majorBidi"/>
          <w:b/>
          <w:bCs/>
          <w:sz w:val="24"/>
          <w:szCs w:val="24"/>
          <w:lang w:eastAsia="en-GB"/>
        </w:rPr>
        <w:tab/>
        <w:t>Facilities available</w:t>
      </w:r>
    </w:p>
    <w:p w14:paraId="3C79ECE3" w14:textId="6E1447D5" w:rsidR="000E0B55" w:rsidRPr="00E02CEB" w:rsidRDefault="000E0B55" w:rsidP="00F95D0B">
      <w:pPr>
        <w:autoSpaceDE w:val="0"/>
        <w:autoSpaceDN w:val="0"/>
        <w:adjustRightInd w:val="0"/>
        <w:spacing w:after="0"/>
        <w:ind w:left="540"/>
        <w:jc w:val="both"/>
        <w:rPr>
          <w:rFonts w:asciiTheme="majorBidi" w:eastAsia="Times New Roman" w:hAnsiTheme="majorBidi" w:cstheme="majorBidi"/>
          <w:bCs/>
          <w:iCs/>
          <w:sz w:val="24"/>
          <w:szCs w:val="24"/>
          <w:lang w:eastAsia="en-GB"/>
        </w:rPr>
      </w:pPr>
      <w:r w:rsidRPr="00E02CEB">
        <w:rPr>
          <w:rFonts w:asciiTheme="majorBidi" w:eastAsia="Times New Roman" w:hAnsiTheme="majorBidi" w:cstheme="majorBidi"/>
          <w:bCs/>
          <w:iCs/>
          <w:sz w:val="24"/>
          <w:szCs w:val="24"/>
          <w:lang w:eastAsia="en-GB"/>
        </w:rPr>
        <w:t>The beneficiary will host the EU twinning project team and will provide the following facilities for RTA</w:t>
      </w:r>
      <w:r w:rsidR="00BF0668">
        <w:rPr>
          <w:rFonts w:asciiTheme="majorBidi" w:eastAsia="Times New Roman" w:hAnsiTheme="majorBidi" w:cstheme="majorBidi"/>
          <w:bCs/>
          <w:iCs/>
          <w:sz w:val="24"/>
          <w:szCs w:val="24"/>
          <w:lang w:eastAsia="en-GB"/>
        </w:rPr>
        <w:t>, RTA Assistant and other EU MS experts</w:t>
      </w:r>
      <w:r w:rsidRPr="00E02CEB">
        <w:rPr>
          <w:rFonts w:asciiTheme="majorBidi" w:eastAsia="Times New Roman" w:hAnsiTheme="majorBidi" w:cstheme="majorBidi"/>
          <w:bCs/>
          <w:iCs/>
          <w:sz w:val="24"/>
          <w:szCs w:val="24"/>
          <w:lang w:eastAsia="en-GB"/>
        </w:rPr>
        <w:t>:</w:t>
      </w:r>
    </w:p>
    <w:p w14:paraId="2C81A5B2" w14:textId="77777777" w:rsidR="000E0B55" w:rsidRPr="00E02CEB" w:rsidRDefault="000E0B55" w:rsidP="00F95D0B">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t>Office space (10 m2 /staff), including functional desk and shelves</w:t>
      </w:r>
    </w:p>
    <w:p w14:paraId="04BE605B" w14:textId="77777777" w:rsidR="000E0B55" w:rsidRPr="00E02CEB" w:rsidRDefault="000E0B55" w:rsidP="00F95D0B">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t>Additional office space for the pool of STEs</w:t>
      </w:r>
    </w:p>
    <w:p w14:paraId="16832980" w14:textId="77777777" w:rsidR="000E0B55" w:rsidRPr="00E02CEB" w:rsidRDefault="000E0B55" w:rsidP="00F95D0B">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t>Land lines for national telephone</w:t>
      </w:r>
    </w:p>
    <w:p w14:paraId="40DBCDF2" w14:textId="455C0452" w:rsidR="000E0B55" w:rsidRPr="00E02CEB" w:rsidRDefault="000E0B55" w:rsidP="00F95D0B">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r>
      <w:r w:rsidR="005B55B3" w:rsidRPr="00E02CEB">
        <w:rPr>
          <w:rFonts w:asciiTheme="majorBidi" w:eastAsia="Times New Roman" w:hAnsiTheme="majorBidi" w:cstheme="majorBidi"/>
          <w:iCs/>
          <w:sz w:val="24"/>
          <w:szCs w:val="24"/>
          <w:lang w:eastAsia="en-GB"/>
        </w:rPr>
        <w:t>WLAN</w:t>
      </w:r>
      <w:r w:rsidRPr="00E02CEB">
        <w:rPr>
          <w:rFonts w:asciiTheme="majorBidi" w:eastAsia="Times New Roman" w:hAnsiTheme="majorBidi" w:cstheme="majorBidi"/>
          <w:iCs/>
          <w:sz w:val="24"/>
          <w:szCs w:val="24"/>
          <w:lang w:eastAsia="en-GB"/>
        </w:rPr>
        <w:t xml:space="preserve"> with internet connection for all project team office environment</w:t>
      </w:r>
    </w:p>
    <w:p w14:paraId="4B788A77" w14:textId="77777777" w:rsidR="000E0B55" w:rsidRPr="00E02CEB" w:rsidRDefault="000E0B55" w:rsidP="00F95D0B">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t>Access to training rooms in the beneficiary’s premises, including audio-/video-equipment</w:t>
      </w:r>
    </w:p>
    <w:p w14:paraId="6A64D0FE" w14:textId="77777777" w:rsidR="00BE45B2" w:rsidRPr="00E02CEB" w:rsidRDefault="000E0B55" w:rsidP="00F95D0B">
      <w:pPr>
        <w:autoSpaceDE w:val="0"/>
        <w:autoSpaceDN w:val="0"/>
        <w:adjustRightInd w:val="0"/>
        <w:spacing w:after="0"/>
        <w:ind w:left="547"/>
        <w:jc w:val="both"/>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t>Access to meeting rooms in the beneficiary’s premises</w:t>
      </w:r>
    </w:p>
    <w:p w14:paraId="38B29157" w14:textId="77777777" w:rsidR="00BE45B2" w:rsidRPr="00E02CEB" w:rsidRDefault="00BE45B2" w:rsidP="00F95D0B">
      <w:pPr>
        <w:autoSpaceDE w:val="0"/>
        <w:autoSpaceDN w:val="0"/>
        <w:adjustRightInd w:val="0"/>
        <w:spacing w:after="0"/>
        <w:ind w:left="547"/>
        <w:jc w:val="both"/>
        <w:rPr>
          <w:rFonts w:asciiTheme="majorBidi" w:eastAsia="Times New Roman" w:hAnsiTheme="majorBidi" w:cstheme="majorBidi"/>
          <w:b/>
          <w:bCs/>
          <w:sz w:val="24"/>
          <w:szCs w:val="24"/>
          <w:lang w:eastAsia="en-GB"/>
        </w:rPr>
      </w:pPr>
    </w:p>
    <w:p w14:paraId="540510BF" w14:textId="77777777" w:rsidR="00A92DE1" w:rsidRPr="00E02CEB" w:rsidRDefault="00A92DE1" w:rsidP="00BE45B2">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E02CEB">
        <w:rPr>
          <w:rFonts w:asciiTheme="majorBidi" w:eastAsia="Times New Roman" w:hAnsiTheme="majorBidi" w:cstheme="majorBidi"/>
          <w:b/>
          <w:bCs/>
          <w:sz w:val="24"/>
          <w:szCs w:val="24"/>
          <w:lang w:eastAsia="en-GB"/>
        </w:rPr>
        <w:t>A</w:t>
      </w:r>
      <w:r w:rsidR="00D1611F" w:rsidRPr="00E02CEB">
        <w:rPr>
          <w:rFonts w:asciiTheme="majorBidi" w:eastAsia="Times New Roman" w:hAnsiTheme="majorBidi" w:cstheme="majorBidi"/>
          <w:b/>
          <w:bCs/>
          <w:sz w:val="24"/>
          <w:szCs w:val="24"/>
          <w:lang w:eastAsia="en-GB"/>
        </w:rPr>
        <w:t>NNEX</w:t>
      </w:r>
      <w:r w:rsidRPr="00E02CEB">
        <w:rPr>
          <w:rFonts w:asciiTheme="majorBidi" w:eastAsia="Times New Roman" w:hAnsiTheme="majorBidi" w:cstheme="majorBidi"/>
          <w:b/>
          <w:bCs/>
          <w:sz w:val="24"/>
          <w:szCs w:val="24"/>
          <w:lang w:eastAsia="en-GB"/>
        </w:rPr>
        <w:t xml:space="preserve"> TO PROJECT FICHE</w:t>
      </w:r>
    </w:p>
    <w:p w14:paraId="39CDA044" w14:textId="039A336F" w:rsidR="00BE45B2" w:rsidRPr="00E02CEB" w:rsidRDefault="00A92DE1" w:rsidP="00573929">
      <w:pPr>
        <w:autoSpaceDE w:val="0"/>
        <w:autoSpaceDN w:val="0"/>
        <w:adjustRightInd w:val="0"/>
        <w:spacing w:before="120" w:after="0" w:line="240" w:lineRule="auto"/>
        <w:ind w:left="709" w:hanging="709"/>
        <w:jc w:val="both"/>
        <w:rPr>
          <w:rFonts w:asciiTheme="majorBidi" w:eastAsia="Times New Roman" w:hAnsiTheme="majorBidi" w:cstheme="majorBidi"/>
          <w:b/>
          <w:bCs/>
          <w:sz w:val="24"/>
          <w:szCs w:val="24"/>
          <w:lang w:eastAsia="en-GB"/>
        </w:rPr>
      </w:pPr>
      <w:r w:rsidRPr="00E02CEB">
        <w:rPr>
          <w:rFonts w:asciiTheme="majorBidi" w:eastAsia="Times New Roman" w:hAnsiTheme="majorBidi" w:cstheme="majorBidi"/>
          <w:sz w:val="24"/>
          <w:szCs w:val="24"/>
          <w:lang w:eastAsia="en-GB"/>
        </w:rPr>
        <w:t xml:space="preserve">1. </w:t>
      </w:r>
      <w:r w:rsidRPr="00E02CEB">
        <w:rPr>
          <w:rFonts w:asciiTheme="majorBidi" w:eastAsia="Times New Roman" w:hAnsiTheme="majorBidi" w:cstheme="majorBidi"/>
          <w:sz w:val="24"/>
          <w:szCs w:val="24"/>
          <w:lang w:eastAsia="en-GB"/>
        </w:rPr>
        <w:tab/>
      </w:r>
      <w:r w:rsidR="00296495" w:rsidRPr="00E02CEB">
        <w:rPr>
          <w:rFonts w:asciiTheme="majorBidi" w:eastAsia="Times New Roman" w:hAnsiTheme="majorBidi" w:cstheme="majorBidi"/>
          <w:sz w:val="24"/>
          <w:szCs w:val="24"/>
          <w:lang w:eastAsia="en-GB"/>
        </w:rPr>
        <w:t xml:space="preserve">The Simplified Logical framework matrix </w:t>
      </w:r>
    </w:p>
    <w:p w14:paraId="208A1D48" w14:textId="77777777" w:rsidR="00BE45B2" w:rsidRPr="00E02CEB" w:rsidRDefault="00BE45B2"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sectPr w:rsidR="00BE45B2" w:rsidRPr="00E02CEB" w:rsidSect="00273BA9">
          <w:headerReference w:type="default" r:id="rId15"/>
          <w:footerReference w:type="even" r:id="rId16"/>
          <w:footerReference w:type="default" r:id="rId17"/>
          <w:footnotePr>
            <w:pos w:val="beneathText"/>
          </w:footnotePr>
          <w:type w:val="continuous"/>
          <w:pgSz w:w="11907" w:h="16840" w:code="9"/>
          <w:pgMar w:top="851" w:right="1418" w:bottom="851" w:left="1418" w:header="567" w:footer="567" w:gutter="0"/>
          <w:cols w:space="720"/>
        </w:sectPr>
      </w:pPr>
    </w:p>
    <w:tbl>
      <w:tblPr>
        <w:tblStyle w:val="TableGrid"/>
        <w:tblW w:w="5160" w:type="pct"/>
        <w:tblInd w:w="-5" w:type="dxa"/>
        <w:tblLook w:val="04A0" w:firstRow="1" w:lastRow="0" w:firstColumn="1" w:lastColumn="0" w:noHBand="0" w:noVBand="1"/>
      </w:tblPr>
      <w:tblGrid>
        <w:gridCol w:w="5658"/>
        <w:gridCol w:w="53"/>
        <w:gridCol w:w="5809"/>
        <w:gridCol w:w="9"/>
        <w:gridCol w:w="3724"/>
        <w:gridCol w:w="49"/>
        <w:gridCol w:w="3555"/>
        <w:gridCol w:w="89"/>
        <w:gridCol w:w="3275"/>
      </w:tblGrid>
      <w:tr w:rsidR="00121982" w:rsidRPr="00E02CEB" w14:paraId="1B492940" w14:textId="77777777" w:rsidTr="003E38DB">
        <w:tc>
          <w:tcPr>
            <w:tcW w:w="1273" w:type="pct"/>
            <w:shd w:val="clear" w:color="auto" w:fill="00B0F0"/>
          </w:tcPr>
          <w:p w14:paraId="6D921F0E" w14:textId="77777777" w:rsidR="00720EE4" w:rsidRPr="00E02CEB" w:rsidRDefault="00720EE4" w:rsidP="00720EE4">
            <w:pPr>
              <w:jc w:val="center"/>
              <w:rPr>
                <w:rFonts w:asciiTheme="majorBidi" w:hAnsiTheme="majorBidi" w:cstheme="majorBidi"/>
                <w:b/>
                <w:sz w:val="24"/>
                <w:szCs w:val="24"/>
                <w:lang w:val="en-GB"/>
              </w:rPr>
            </w:pPr>
            <w:bookmarkStart w:id="17" w:name="_Toc63844493"/>
            <w:bookmarkStart w:id="18" w:name="_Toc71600476"/>
            <w:bookmarkStart w:id="19" w:name="_Toc71600537"/>
            <w:bookmarkStart w:id="20" w:name="_Toc72222209"/>
            <w:bookmarkStart w:id="21" w:name="_Toc77496162"/>
            <w:bookmarkStart w:id="22" w:name="_Toc86057390"/>
            <w:r w:rsidRPr="00E02CEB">
              <w:rPr>
                <w:rFonts w:asciiTheme="majorBidi" w:hAnsiTheme="majorBidi" w:cstheme="majorBidi"/>
                <w:b/>
                <w:sz w:val="24"/>
                <w:szCs w:val="24"/>
                <w:lang w:val="en-GB"/>
              </w:rPr>
              <w:lastRenderedPageBreak/>
              <w:t>Overall objective</w:t>
            </w:r>
          </w:p>
        </w:tc>
        <w:tc>
          <w:tcPr>
            <w:tcW w:w="1321" w:type="pct"/>
            <w:gridSpan w:val="3"/>
            <w:shd w:val="clear" w:color="auto" w:fill="00B0F0"/>
          </w:tcPr>
          <w:p w14:paraId="19BE5C5E" w14:textId="77777777" w:rsidR="00720EE4" w:rsidRPr="00E02CEB" w:rsidRDefault="00720EE4" w:rsidP="00720EE4">
            <w:pPr>
              <w:jc w:val="center"/>
              <w:rPr>
                <w:rFonts w:asciiTheme="majorBidi" w:hAnsiTheme="majorBidi" w:cstheme="majorBidi"/>
                <w:b/>
                <w:sz w:val="24"/>
                <w:szCs w:val="24"/>
                <w:lang w:val="en-GB"/>
              </w:rPr>
            </w:pPr>
            <w:r w:rsidRPr="00E02CEB">
              <w:rPr>
                <w:rFonts w:asciiTheme="majorBidi" w:hAnsiTheme="majorBidi" w:cstheme="majorBidi"/>
                <w:b/>
                <w:sz w:val="24"/>
                <w:szCs w:val="24"/>
                <w:lang w:val="en-GB"/>
              </w:rPr>
              <w:t>Objectively verifiable indicators</w:t>
            </w:r>
          </w:p>
        </w:tc>
        <w:tc>
          <w:tcPr>
            <w:tcW w:w="2406" w:type="pct"/>
            <w:gridSpan w:val="5"/>
            <w:shd w:val="clear" w:color="auto" w:fill="00B0F0"/>
          </w:tcPr>
          <w:p w14:paraId="51EA0EDE" w14:textId="7706F358" w:rsidR="00720EE4" w:rsidRPr="00E02CEB" w:rsidRDefault="00720EE4" w:rsidP="00720EE4">
            <w:pPr>
              <w:jc w:val="center"/>
              <w:rPr>
                <w:rFonts w:asciiTheme="majorBidi" w:hAnsiTheme="majorBidi" w:cstheme="majorBidi"/>
                <w:b/>
                <w:sz w:val="24"/>
                <w:szCs w:val="24"/>
                <w:lang w:val="en-GB"/>
              </w:rPr>
            </w:pPr>
            <w:r w:rsidRPr="00E02CEB">
              <w:rPr>
                <w:rFonts w:asciiTheme="majorBidi" w:hAnsiTheme="majorBidi" w:cstheme="majorBidi"/>
                <w:b/>
                <w:sz w:val="24"/>
                <w:szCs w:val="24"/>
                <w:lang w:val="en-GB"/>
              </w:rPr>
              <w:t>Sources of Verification</w:t>
            </w:r>
          </w:p>
        </w:tc>
      </w:tr>
      <w:tr w:rsidR="00121982" w:rsidRPr="00E02CEB" w14:paraId="60B824C2" w14:textId="77777777" w:rsidTr="003E38DB">
        <w:trPr>
          <w:trHeight w:val="1832"/>
        </w:trPr>
        <w:tc>
          <w:tcPr>
            <w:tcW w:w="1273" w:type="pct"/>
            <w:tcBorders>
              <w:bottom w:val="single" w:sz="4" w:space="0" w:color="auto"/>
            </w:tcBorders>
          </w:tcPr>
          <w:p w14:paraId="60C0447B" w14:textId="6633BBBA" w:rsidR="00720EE4" w:rsidRPr="00E02CEB" w:rsidRDefault="009B41F8" w:rsidP="002F48C3">
            <w:pPr>
              <w:rPr>
                <w:rFonts w:asciiTheme="majorBidi" w:hAnsiTheme="majorBidi" w:cstheme="majorBidi"/>
                <w:sz w:val="23"/>
                <w:szCs w:val="23"/>
                <w:lang w:val="en-GB" w:eastAsia="de-DE"/>
              </w:rPr>
            </w:pPr>
            <w:r w:rsidRPr="00E02CEB">
              <w:rPr>
                <w:rFonts w:asciiTheme="majorBidi" w:hAnsiTheme="majorBidi" w:cstheme="majorBidi"/>
                <w:sz w:val="23"/>
                <w:szCs w:val="23"/>
                <w:lang w:val="en-GB"/>
              </w:rPr>
              <w:t>Support the Community Peace Centre (CPC) to strengthen its human and institutional</w:t>
            </w:r>
            <w:r w:rsidR="002F48C3">
              <w:rPr>
                <w:rFonts w:asciiTheme="majorBidi" w:hAnsiTheme="majorBidi" w:cstheme="majorBidi"/>
                <w:sz w:val="23"/>
                <w:szCs w:val="23"/>
                <w:lang w:val="en-GB"/>
              </w:rPr>
              <w:t xml:space="preserve"> capacity to prevent </w:t>
            </w:r>
            <w:r w:rsidRPr="00E02CEB">
              <w:rPr>
                <w:rFonts w:asciiTheme="majorBidi" w:hAnsiTheme="majorBidi" w:cstheme="majorBidi"/>
                <w:sz w:val="23"/>
                <w:szCs w:val="23"/>
                <w:lang w:val="en-GB"/>
              </w:rPr>
              <w:t>radicalisation</w:t>
            </w:r>
            <w:r w:rsidR="002F48C3">
              <w:rPr>
                <w:rFonts w:asciiTheme="majorBidi" w:hAnsiTheme="majorBidi" w:cstheme="majorBidi"/>
                <w:sz w:val="23"/>
                <w:szCs w:val="23"/>
                <w:lang w:val="en-GB"/>
              </w:rPr>
              <w:t xml:space="preserve"> leading to violent extremism</w:t>
            </w:r>
            <w:r w:rsidR="009369C4">
              <w:rPr>
                <w:rFonts w:asciiTheme="majorBidi" w:hAnsiTheme="majorBidi" w:cstheme="majorBidi"/>
                <w:sz w:val="23"/>
                <w:szCs w:val="23"/>
                <w:lang w:val="en-GB"/>
              </w:rPr>
              <w:t xml:space="preserve"> in Jordan</w:t>
            </w:r>
            <w:r w:rsidRPr="00E02CEB">
              <w:rPr>
                <w:rFonts w:asciiTheme="majorBidi" w:hAnsiTheme="majorBidi" w:cstheme="majorBidi"/>
                <w:sz w:val="23"/>
                <w:szCs w:val="23"/>
                <w:lang w:val="en-GB"/>
              </w:rPr>
              <w:t>.</w:t>
            </w:r>
          </w:p>
        </w:tc>
        <w:tc>
          <w:tcPr>
            <w:tcW w:w="1321" w:type="pct"/>
            <w:gridSpan w:val="3"/>
            <w:tcBorders>
              <w:bottom w:val="single" w:sz="4" w:space="0" w:color="auto"/>
            </w:tcBorders>
          </w:tcPr>
          <w:p w14:paraId="2106071D" w14:textId="77777777" w:rsidR="00720EE4" w:rsidRPr="00E02CEB" w:rsidRDefault="006A49E0" w:rsidP="006A2ECF">
            <w:pPr>
              <w:rPr>
                <w:rFonts w:asciiTheme="majorBidi" w:hAnsiTheme="majorBidi" w:cstheme="majorBidi"/>
                <w:sz w:val="23"/>
                <w:szCs w:val="23"/>
                <w:lang w:val="en-GB"/>
              </w:rPr>
            </w:pPr>
            <w:r w:rsidRPr="00E02CEB">
              <w:rPr>
                <w:rFonts w:asciiTheme="majorBidi" w:hAnsiTheme="majorBidi" w:cstheme="majorBidi"/>
                <w:sz w:val="23"/>
                <w:szCs w:val="23"/>
                <w:lang w:val="en-GB"/>
              </w:rPr>
              <w:t xml:space="preserve">CPC established an effective impact measurement tool, increased the number of specialized PVE trainings delivered to law enforcement staff, and improved the quality of its outreach and communication activities on the primary and secondary prevention level by adopting target-oriented strategies and good practices from EU MS. </w:t>
            </w:r>
          </w:p>
          <w:p w14:paraId="4B10006B" w14:textId="74F61EBC" w:rsidR="00725088" w:rsidRPr="00E02CEB" w:rsidRDefault="00725088" w:rsidP="006A2ECF">
            <w:pPr>
              <w:rPr>
                <w:rFonts w:asciiTheme="majorBidi" w:hAnsiTheme="majorBidi" w:cstheme="majorBidi"/>
                <w:sz w:val="22"/>
                <w:szCs w:val="22"/>
                <w:lang w:val="en-GB"/>
              </w:rPr>
            </w:pPr>
          </w:p>
        </w:tc>
        <w:tc>
          <w:tcPr>
            <w:tcW w:w="2406" w:type="pct"/>
            <w:gridSpan w:val="5"/>
            <w:tcBorders>
              <w:bottom w:val="single" w:sz="4" w:space="0" w:color="auto"/>
            </w:tcBorders>
          </w:tcPr>
          <w:p w14:paraId="3B779BBD" w14:textId="27C432F2" w:rsidR="00720EE4" w:rsidRPr="00E02CEB" w:rsidRDefault="0039033E" w:rsidP="00B05F2D">
            <w:pPr>
              <w:pStyle w:val="ListParagraph"/>
              <w:numPr>
                <w:ilvl w:val="0"/>
                <w:numId w:val="27"/>
              </w:numPr>
              <w:ind w:left="0" w:firstLine="21"/>
              <w:rPr>
                <w:rFonts w:asciiTheme="majorBidi" w:hAnsiTheme="majorBidi" w:cstheme="majorBidi"/>
                <w:sz w:val="23"/>
                <w:szCs w:val="23"/>
                <w:lang w:val="en-GB"/>
              </w:rPr>
            </w:pPr>
            <w:r w:rsidRPr="00E02CEB">
              <w:rPr>
                <w:rFonts w:asciiTheme="majorBidi" w:hAnsiTheme="majorBidi" w:cstheme="majorBidi"/>
                <w:sz w:val="23"/>
                <w:szCs w:val="23"/>
                <w:lang w:val="en-GB"/>
              </w:rPr>
              <w:t xml:space="preserve">Official and </w:t>
            </w:r>
            <w:r w:rsidR="00A900A5" w:rsidRPr="00E02CEB">
              <w:rPr>
                <w:rFonts w:asciiTheme="majorBidi" w:hAnsiTheme="majorBidi" w:cstheme="majorBidi"/>
                <w:sz w:val="23"/>
                <w:szCs w:val="23"/>
                <w:lang w:val="en-GB"/>
              </w:rPr>
              <w:t xml:space="preserve">twinning </w:t>
            </w:r>
            <w:r w:rsidRPr="00E02CEB">
              <w:rPr>
                <w:rFonts w:asciiTheme="majorBidi" w:hAnsiTheme="majorBidi" w:cstheme="majorBidi"/>
                <w:sz w:val="23"/>
                <w:szCs w:val="23"/>
                <w:lang w:val="en-GB"/>
              </w:rPr>
              <w:t xml:space="preserve">project </w:t>
            </w:r>
            <w:r w:rsidR="00A900A5" w:rsidRPr="00E02CEB">
              <w:rPr>
                <w:rFonts w:asciiTheme="majorBidi" w:hAnsiTheme="majorBidi" w:cstheme="majorBidi"/>
                <w:sz w:val="23"/>
                <w:szCs w:val="23"/>
                <w:lang w:val="en-GB"/>
              </w:rPr>
              <w:t xml:space="preserve">mission </w:t>
            </w:r>
            <w:r w:rsidRPr="00E02CEB">
              <w:rPr>
                <w:rFonts w:asciiTheme="majorBidi" w:hAnsiTheme="majorBidi" w:cstheme="majorBidi"/>
                <w:sz w:val="23"/>
                <w:szCs w:val="23"/>
                <w:lang w:val="en-GB"/>
              </w:rPr>
              <w:t>reports</w:t>
            </w:r>
          </w:p>
          <w:p w14:paraId="788271EE" w14:textId="70D85359" w:rsidR="0039033E" w:rsidRPr="00E02CEB" w:rsidRDefault="00B655B5" w:rsidP="00B05F2D">
            <w:pPr>
              <w:pStyle w:val="ListParagraph"/>
              <w:numPr>
                <w:ilvl w:val="0"/>
                <w:numId w:val="27"/>
              </w:numPr>
              <w:ind w:left="0" w:firstLine="21"/>
              <w:rPr>
                <w:rFonts w:asciiTheme="majorBidi" w:hAnsiTheme="majorBidi" w:cstheme="majorBidi"/>
                <w:sz w:val="23"/>
                <w:szCs w:val="23"/>
                <w:lang w:val="en-GB"/>
              </w:rPr>
            </w:pPr>
            <w:r w:rsidRPr="00E02CEB">
              <w:rPr>
                <w:rFonts w:asciiTheme="majorBidi" w:hAnsiTheme="majorBidi" w:cstheme="majorBidi"/>
                <w:sz w:val="23"/>
                <w:szCs w:val="23"/>
                <w:lang w:val="en-GB"/>
              </w:rPr>
              <w:t>Statistics</w:t>
            </w:r>
            <w:r w:rsidR="0039033E" w:rsidRPr="00E02CEB">
              <w:rPr>
                <w:rFonts w:asciiTheme="majorBidi" w:hAnsiTheme="majorBidi" w:cstheme="majorBidi"/>
                <w:sz w:val="23"/>
                <w:szCs w:val="23"/>
                <w:lang w:val="en-GB"/>
              </w:rPr>
              <w:t xml:space="preserve"> </w:t>
            </w:r>
            <w:r w:rsidR="00725088" w:rsidRPr="00E02CEB">
              <w:rPr>
                <w:rFonts w:asciiTheme="majorBidi" w:hAnsiTheme="majorBidi" w:cstheme="majorBidi"/>
                <w:sz w:val="23"/>
                <w:szCs w:val="23"/>
                <w:lang w:val="en-GB"/>
              </w:rPr>
              <w:t>and surveys</w:t>
            </w:r>
          </w:p>
          <w:p w14:paraId="7F184265" w14:textId="0A3B19DE" w:rsidR="0039033E" w:rsidRPr="00E02CEB" w:rsidRDefault="00F93326" w:rsidP="00B05F2D">
            <w:pPr>
              <w:pStyle w:val="ListParagraph"/>
              <w:numPr>
                <w:ilvl w:val="0"/>
                <w:numId w:val="27"/>
              </w:numPr>
              <w:ind w:left="0" w:firstLine="21"/>
              <w:rPr>
                <w:rFonts w:asciiTheme="majorBidi" w:hAnsiTheme="majorBidi" w:cstheme="majorBidi"/>
                <w:sz w:val="22"/>
                <w:szCs w:val="22"/>
                <w:lang w:val="en-GB"/>
              </w:rPr>
            </w:pPr>
            <w:r w:rsidRPr="00E02CEB">
              <w:rPr>
                <w:rFonts w:asciiTheme="majorBidi" w:hAnsiTheme="majorBidi" w:cstheme="majorBidi"/>
                <w:sz w:val="23"/>
                <w:szCs w:val="23"/>
                <w:lang w:val="en-GB"/>
              </w:rPr>
              <w:t>(</w:t>
            </w:r>
            <w:r w:rsidR="00C22710" w:rsidRPr="00E02CEB">
              <w:rPr>
                <w:rFonts w:asciiTheme="majorBidi" w:hAnsiTheme="majorBidi" w:cstheme="majorBidi"/>
                <w:sz w:val="23"/>
                <w:szCs w:val="23"/>
                <w:lang w:val="en-GB"/>
              </w:rPr>
              <w:t>Impact</w:t>
            </w:r>
            <w:r w:rsidRPr="00E02CEB">
              <w:rPr>
                <w:rFonts w:asciiTheme="majorBidi" w:hAnsiTheme="majorBidi" w:cstheme="majorBidi"/>
                <w:sz w:val="23"/>
                <w:szCs w:val="23"/>
                <w:lang w:val="en-GB"/>
              </w:rPr>
              <w:t>)</w:t>
            </w:r>
            <w:r w:rsidR="00B26320" w:rsidRPr="00E02CEB">
              <w:rPr>
                <w:rFonts w:asciiTheme="majorBidi" w:hAnsiTheme="majorBidi" w:cstheme="majorBidi"/>
                <w:sz w:val="23"/>
                <w:szCs w:val="23"/>
                <w:lang w:val="en-GB"/>
              </w:rPr>
              <w:t xml:space="preserve"> a</w:t>
            </w:r>
            <w:r w:rsidR="000D0896" w:rsidRPr="00E02CEB">
              <w:rPr>
                <w:rFonts w:asciiTheme="majorBidi" w:hAnsiTheme="majorBidi" w:cstheme="majorBidi"/>
                <w:sz w:val="23"/>
                <w:szCs w:val="23"/>
                <w:lang w:val="en-GB"/>
              </w:rPr>
              <w:t>ssessment reports</w:t>
            </w:r>
            <w:r w:rsidR="000D0896" w:rsidRPr="00E02CEB">
              <w:rPr>
                <w:rFonts w:asciiTheme="majorBidi" w:hAnsiTheme="majorBidi" w:cstheme="majorBidi"/>
                <w:sz w:val="22"/>
                <w:szCs w:val="22"/>
                <w:lang w:val="en-GB"/>
              </w:rPr>
              <w:t xml:space="preserve"> </w:t>
            </w:r>
          </w:p>
        </w:tc>
      </w:tr>
      <w:tr w:rsidR="00121982" w:rsidRPr="00E02CEB" w14:paraId="17A13222" w14:textId="77777777" w:rsidTr="00AD19F3">
        <w:tc>
          <w:tcPr>
            <w:tcW w:w="1273" w:type="pct"/>
            <w:shd w:val="clear" w:color="auto" w:fill="00B0F0"/>
          </w:tcPr>
          <w:p w14:paraId="13672149" w14:textId="77777777" w:rsidR="00D45DC2" w:rsidRPr="00E02CEB" w:rsidRDefault="00D45DC2" w:rsidP="00121982">
            <w:pPr>
              <w:jc w:val="center"/>
              <w:rPr>
                <w:rFonts w:asciiTheme="majorBidi" w:hAnsiTheme="majorBidi" w:cstheme="majorBidi"/>
                <w:b/>
                <w:sz w:val="24"/>
                <w:szCs w:val="24"/>
                <w:lang w:val="en-GB"/>
              </w:rPr>
            </w:pPr>
            <w:r w:rsidRPr="00E02CEB">
              <w:rPr>
                <w:rFonts w:asciiTheme="majorBidi" w:hAnsiTheme="majorBidi" w:cstheme="majorBidi"/>
                <w:b/>
                <w:sz w:val="24"/>
                <w:szCs w:val="24"/>
                <w:lang w:val="en-GB"/>
              </w:rPr>
              <w:t>Specific objectives / Project purpose</w:t>
            </w:r>
          </w:p>
        </w:tc>
        <w:tc>
          <w:tcPr>
            <w:tcW w:w="1321" w:type="pct"/>
            <w:gridSpan w:val="3"/>
            <w:shd w:val="clear" w:color="auto" w:fill="00B0F0"/>
          </w:tcPr>
          <w:p w14:paraId="7674BC31" w14:textId="77777777" w:rsidR="00D45DC2" w:rsidRPr="00E02CEB" w:rsidRDefault="00D45DC2" w:rsidP="00121982">
            <w:pPr>
              <w:jc w:val="center"/>
              <w:rPr>
                <w:rFonts w:asciiTheme="majorBidi" w:hAnsiTheme="majorBidi" w:cstheme="majorBidi"/>
                <w:b/>
                <w:sz w:val="24"/>
                <w:szCs w:val="24"/>
                <w:lang w:val="en-GB"/>
              </w:rPr>
            </w:pPr>
            <w:r w:rsidRPr="00E02CEB">
              <w:rPr>
                <w:rFonts w:asciiTheme="majorBidi" w:hAnsiTheme="majorBidi" w:cstheme="majorBidi"/>
                <w:b/>
                <w:sz w:val="24"/>
                <w:szCs w:val="24"/>
                <w:lang w:val="en-GB"/>
              </w:rPr>
              <w:t>Objectively verifiable indicators</w:t>
            </w:r>
          </w:p>
        </w:tc>
        <w:tc>
          <w:tcPr>
            <w:tcW w:w="849" w:type="pct"/>
            <w:gridSpan w:val="2"/>
            <w:shd w:val="clear" w:color="auto" w:fill="00B0F0"/>
          </w:tcPr>
          <w:p w14:paraId="7764995C" w14:textId="77777777" w:rsidR="00D45DC2" w:rsidRPr="00E02CEB" w:rsidRDefault="00D45DC2" w:rsidP="00121982">
            <w:pPr>
              <w:jc w:val="center"/>
              <w:rPr>
                <w:rFonts w:asciiTheme="majorBidi" w:hAnsiTheme="majorBidi" w:cstheme="majorBidi"/>
                <w:b/>
                <w:sz w:val="24"/>
                <w:szCs w:val="24"/>
                <w:lang w:val="en-GB"/>
              </w:rPr>
            </w:pPr>
            <w:r w:rsidRPr="00E02CEB">
              <w:rPr>
                <w:rFonts w:asciiTheme="majorBidi" w:hAnsiTheme="majorBidi" w:cstheme="majorBidi"/>
                <w:b/>
                <w:sz w:val="24"/>
                <w:szCs w:val="24"/>
                <w:lang w:val="en-GB"/>
              </w:rPr>
              <w:t>Sources of Verification</w:t>
            </w:r>
          </w:p>
        </w:tc>
        <w:tc>
          <w:tcPr>
            <w:tcW w:w="820" w:type="pct"/>
            <w:gridSpan w:val="2"/>
            <w:shd w:val="clear" w:color="auto" w:fill="00B0F0"/>
          </w:tcPr>
          <w:p w14:paraId="3C6E8B03" w14:textId="027D5E7F" w:rsidR="00D45DC2" w:rsidRPr="00E02CEB" w:rsidRDefault="007752F0" w:rsidP="00121982">
            <w:pPr>
              <w:jc w:val="center"/>
              <w:rPr>
                <w:rFonts w:asciiTheme="majorBidi" w:hAnsiTheme="majorBidi" w:cstheme="majorBidi"/>
                <w:b/>
                <w:sz w:val="24"/>
                <w:szCs w:val="24"/>
                <w:lang w:val="en-GB"/>
              </w:rPr>
            </w:pPr>
            <w:r w:rsidRPr="00E02CEB">
              <w:rPr>
                <w:rFonts w:asciiTheme="majorBidi" w:hAnsiTheme="majorBidi" w:cstheme="majorBidi"/>
                <w:b/>
                <w:sz w:val="24"/>
                <w:szCs w:val="24"/>
                <w:lang w:val="en-GB"/>
              </w:rPr>
              <w:t>Risks</w:t>
            </w:r>
          </w:p>
        </w:tc>
        <w:tc>
          <w:tcPr>
            <w:tcW w:w="737" w:type="pct"/>
            <w:shd w:val="clear" w:color="auto" w:fill="00B0F0"/>
          </w:tcPr>
          <w:p w14:paraId="695C5E79" w14:textId="02095E2D" w:rsidR="00D45DC2" w:rsidRPr="00E02CEB" w:rsidRDefault="00D45DC2" w:rsidP="00121982">
            <w:pPr>
              <w:jc w:val="center"/>
              <w:rPr>
                <w:rFonts w:asciiTheme="majorBidi" w:hAnsiTheme="majorBidi" w:cstheme="majorBidi"/>
                <w:b/>
                <w:sz w:val="24"/>
                <w:szCs w:val="24"/>
                <w:lang w:val="en-GB"/>
              </w:rPr>
            </w:pPr>
            <w:r w:rsidRPr="00E02CEB">
              <w:rPr>
                <w:rFonts w:asciiTheme="majorBidi" w:hAnsiTheme="majorBidi" w:cstheme="majorBidi"/>
                <w:b/>
                <w:sz w:val="24"/>
                <w:szCs w:val="24"/>
                <w:lang w:val="en-GB"/>
              </w:rPr>
              <w:t>Assumptions</w:t>
            </w:r>
          </w:p>
        </w:tc>
      </w:tr>
      <w:tr w:rsidR="00121982" w:rsidRPr="00E02CEB" w14:paraId="24E004A1" w14:textId="77777777" w:rsidTr="00AD19F3">
        <w:tc>
          <w:tcPr>
            <w:tcW w:w="1273" w:type="pct"/>
          </w:tcPr>
          <w:p w14:paraId="7E5F3969" w14:textId="5C9D318F" w:rsidR="00447484" w:rsidRPr="00E02CEB" w:rsidRDefault="00641CBA" w:rsidP="00B05F2D">
            <w:pPr>
              <w:pStyle w:val="ListParagraph"/>
              <w:numPr>
                <w:ilvl w:val="0"/>
                <w:numId w:val="28"/>
              </w:numPr>
              <w:autoSpaceDE w:val="0"/>
              <w:autoSpaceDN w:val="0"/>
              <w:adjustRightInd w:val="0"/>
              <w:rPr>
                <w:rFonts w:asciiTheme="majorBidi" w:hAnsiTheme="majorBidi" w:cstheme="majorBidi"/>
                <w:sz w:val="23"/>
                <w:szCs w:val="23"/>
                <w:lang w:val="en-GB" w:eastAsia="de-DE"/>
              </w:rPr>
            </w:pPr>
            <w:r w:rsidRPr="00E02CEB">
              <w:rPr>
                <w:rFonts w:asciiTheme="majorBidi" w:hAnsiTheme="majorBidi" w:cstheme="majorBidi"/>
                <w:sz w:val="23"/>
                <w:szCs w:val="23"/>
                <w:lang w:val="en-GB"/>
              </w:rPr>
              <w:t>D</w:t>
            </w:r>
            <w:r w:rsidR="002F171D" w:rsidRPr="00E02CEB">
              <w:rPr>
                <w:rFonts w:asciiTheme="majorBidi" w:hAnsiTheme="majorBidi" w:cstheme="majorBidi"/>
                <w:sz w:val="23"/>
                <w:szCs w:val="23"/>
                <w:lang w:val="en-GB"/>
              </w:rPr>
              <w:t xml:space="preserve">evelop </w:t>
            </w:r>
            <w:r w:rsidR="00F666C9" w:rsidRPr="00E02CEB">
              <w:rPr>
                <w:rFonts w:asciiTheme="majorBidi" w:hAnsiTheme="majorBidi" w:cstheme="majorBidi"/>
                <w:sz w:val="23"/>
                <w:szCs w:val="23"/>
                <w:lang w:val="en-GB"/>
              </w:rPr>
              <w:t xml:space="preserve">and redesign </w:t>
            </w:r>
            <w:r w:rsidR="002F171D" w:rsidRPr="00E02CEB">
              <w:rPr>
                <w:rFonts w:asciiTheme="majorBidi" w:hAnsiTheme="majorBidi" w:cstheme="majorBidi"/>
                <w:sz w:val="23"/>
                <w:szCs w:val="23"/>
                <w:lang w:val="en-GB"/>
              </w:rPr>
              <w:t>CPC`s operational</w:t>
            </w:r>
            <w:r w:rsidR="001A0C3A" w:rsidRPr="00E02CEB">
              <w:rPr>
                <w:rFonts w:asciiTheme="majorBidi" w:hAnsiTheme="majorBidi" w:cstheme="majorBidi"/>
                <w:sz w:val="23"/>
                <w:szCs w:val="23"/>
                <w:lang w:val="en-GB"/>
              </w:rPr>
              <w:t xml:space="preserve"> </w:t>
            </w:r>
            <w:r w:rsidR="002F171D" w:rsidRPr="00E02CEB">
              <w:rPr>
                <w:rFonts w:asciiTheme="majorBidi" w:hAnsiTheme="majorBidi" w:cstheme="majorBidi"/>
                <w:sz w:val="23"/>
                <w:szCs w:val="23"/>
                <w:lang w:val="en-GB"/>
              </w:rPr>
              <w:t>framework and enhance its strategic governance</w:t>
            </w:r>
            <w:r w:rsidR="00693619" w:rsidRPr="00E02CEB">
              <w:rPr>
                <w:rFonts w:asciiTheme="majorBidi" w:hAnsiTheme="majorBidi" w:cstheme="majorBidi"/>
                <w:sz w:val="23"/>
                <w:szCs w:val="23"/>
                <w:lang w:val="en-GB"/>
              </w:rPr>
              <w:t xml:space="preserve"> </w:t>
            </w:r>
            <w:r w:rsidRPr="00E02CEB">
              <w:rPr>
                <w:rFonts w:asciiTheme="majorBidi" w:hAnsiTheme="majorBidi" w:cstheme="majorBidi"/>
                <w:sz w:val="23"/>
                <w:szCs w:val="23"/>
                <w:lang w:val="en-GB"/>
              </w:rPr>
              <w:t xml:space="preserve">to facilitate a coordinated approach and work in alignment and according to standardized procedures </w:t>
            </w:r>
          </w:p>
          <w:p w14:paraId="30D9F118" w14:textId="2E3D6C00" w:rsidR="007745CC" w:rsidRPr="00E02CEB" w:rsidRDefault="00F666C9" w:rsidP="00B05F2D">
            <w:pPr>
              <w:pStyle w:val="ListParagraph"/>
              <w:numPr>
                <w:ilvl w:val="0"/>
                <w:numId w:val="28"/>
              </w:numPr>
              <w:autoSpaceDE w:val="0"/>
              <w:autoSpaceDN w:val="0"/>
              <w:adjustRightInd w:val="0"/>
              <w:rPr>
                <w:rFonts w:asciiTheme="majorBidi" w:hAnsiTheme="majorBidi" w:cstheme="majorBidi"/>
                <w:sz w:val="23"/>
                <w:szCs w:val="23"/>
                <w:lang w:val="en-GB" w:eastAsia="de-DE"/>
              </w:rPr>
            </w:pPr>
            <w:r w:rsidRPr="00E02CEB">
              <w:rPr>
                <w:rFonts w:asciiTheme="majorBidi" w:hAnsiTheme="majorBidi" w:cstheme="majorBidi"/>
                <w:sz w:val="23"/>
                <w:szCs w:val="23"/>
                <w:lang w:val="en-GB"/>
              </w:rPr>
              <w:t>E</w:t>
            </w:r>
            <w:r w:rsidR="00A437B3" w:rsidRPr="00E02CEB">
              <w:rPr>
                <w:rFonts w:asciiTheme="majorBidi" w:hAnsiTheme="majorBidi" w:cstheme="majorBidi"/>
                <w:sz w:val="23"/>
                <w:szCs w:val="23"/>
                <w:lang w:val="en-GB"/>
              </w:rPr>
              <w:t xml:space="preserve">nhance the national and local capacity of CPC </w:t>
            </w:r>
            <w:r w:rsidRPr="00E02CEB">
              <w:rPr>
                <w:rFonts w:asciiTheme="majorBidi" w:hAnsiTheme="majorBidi" w:cstheme="majorBidi"/>
                <w:sz w:val="23"/>
                <w:szCs w:val="23"/>
                <w:lang w:val="en-GB"/>
              </w:rPr>
              <w:t xml:space="preserve">officers </w:t>
            </w:r>
            <w:r w:rsidR="00A437B3" w:rsidRPr="00E02CEB">
              <w:rPr>
                <w:rFonts w:asciiTheme="majorBidi" w:hAnsiTheme="majorBidi" w:cstheme="majorBidi"/>
                <w:sz w:val="23"/>
                <w:szCs w:val="23"/>
                <w:lang w:val="en-GB"/>
              </w:rPr>
              <w:t>to effectively prevent violent radicalisation and counter online recruitment</w:t>
            </w:r>
            <w:r w:rsidR="001E1C71">
              <w:rPr>
                <w:rFonts w:asciiTheme="majorBidi" w:hAnsiTheme="majorBidi" w:cstheme="majorBidi"/>
                <w:sz w:val="23"/>
                <w:szCs w:val="23"/>
                <w:lang w:val="en-GB"/>
              </w:rPr>
              <w:t xml:space="preserve"> </w:t>
            </w:r>
            <w:r w:rsidR="001E1C71" w:rsidRPr="009548A6">
              <w:rPr>
                <w:rFonts w:asciiTheme="majorBidi" w:hAnsiTheme="majorBidi" w:cstheme="majorBidi"/>
                <w:sz w:val="24"/>
                <w:szCs w:val="24"/>
                <w:lang w:val="en-GB"/>
              </w:rPr>
              <w:t xml:space="preserve">by </w:t>
            </w:r>
            <w:r w:rsidR="001E1C71" w:rsidRPr="001E1C71">
              <w:rPr>
                <w:rFonts w:asciiTheme="majorBidi" w:hAnsiTheme="majorBidi" w:cstheme="majorBidi"/>
                <w:sz w:val="24"/>
                <w:szCs w:val="24"/>
                <w:lang w:val="en-GB"/>
              </w:rPr>
              <w:t>extremist</w:t>
            </w:r>
            <w:r w:rsidR="001E1C71" w:rsidRPr="009548A6">
              <w:rPr>
                <w:rFonts w:asciiTheme="majorBidi" w:hAnsiTheme="majorBidi" w:cstheme="majorBidi"/>
                <w:sz w:val="24"/>
                <w:szCs w:val="24"/>
                <w:lang w:val="en-GB"/>
              </w:rPr>
              <w:t xml:space="preserve"> groups.</w:t>
            </w:r>
          </w:p>
          <w:p w14:paraId="1E0D0497" w14:textId="6B0637D1" w:rsidR="006732C4" w:rsidRPr="00E02CEB" w:rsidRDefault="006732C4" w:rsidP="00447484">
            <w:pPr>
              <w:pStyle w:val="ListParagraph"/>
              <w:autoSpaceDE w:val="0"/>
              <w:autoSpaceDN w:val="0"/>
              <w:adjustRightInd w:val="0"/>
              <w:ind w:left="22"/>
              <w:rPr>
                <w:rFonts w:asciiTheme="majorBidi" w:hAnsiTheme="majorBidi" w:cstheme="majorBidi"/>
                <w:sz w:val="22"/>
                <w:szCs w:val="22"/>
                <w:lang w:val="en-GB" w:eastAsia="de-DE"/>
              </w:rPr>
            </w:pPr>
          </w:p>
        </w:tc>
        <w:tc>
          <w:tcPr>
            <w:tcW w:w="1321" w:type="pct"/>
            <w:gridSpan w:val="3"/>
          </w:tcPr>
          <w:p w14:paraId="02E6E8A9" w14:textId="77777777" w:rsidR="007F4152" w:rsidRPr="00E96D78" w:rsidRDefault="007F4152" w:rsidP="007F4152">
            <w:pPr>
              <w:pStyle w:val="ListParagraph"/>
              <w:ind w:left="33"/>
              <w:rPr>
                <w:rFonts w:asciiTheme="majorBidi" w:hAnsiTheme="majorBidi" w:cstheme="majorBidi"/>
                <w:b/>
                <w:bCs/>
                <w:sz w:val="23"/>
                <w:szCs w:val="23"/>
                <w:lang w:val="en-GB"/>
              </w:rPr>
            </w:pPr>
            <w:r w:rsidRPr="00E96D78">
              <w:rPr>
                <w:rFonts w:asciiTheme="majorBidi" w:hAnsiTheme="majorBidi" w:cstheme="majorBidi"/>
                <w:b/>
                <w:bCs/>
                <w:sz w:val="23"/>
                <w:szCs w:val="23"/>
                <w:lang w:val="en-GB"/>
              </w:rPr>
              <w:t xml:space="preserve">SO1: </w:t>
            </w:r>
          </w:p>
          <w:p w14:paraId="6F78517D" w14:textId="77777777" w:rsidR="007F4152" w:rsidRPr="00E96D78" w:rsidRDefault="007F4152" w:rsidP="007F4152">
            <w:pPr>
              <w:pStyle w:val="ListParagraph"/>
              <w:numPr>
                <w:ilvl w:val="0"/>
                <w:numId w:val="29"/>
              </w:numPr>
              <w:rPr>
                <w:rFonts w:asciiTheme="majorBidi" w:hAnsiTheme="majorBidi" w:cstheme="majorBidi"/>
                <w:sz w:val="23"/>
                <w:szCs w:val="23"/>
                <w:lang w:val="en-GB"/>
              </w:rPr>
            </w:pPr>
            <w:r w:rsidRPr="00E96D78">
              <w:rPr>
                <w:rFonts w:asciiTheme="majorBidi" w:hAnsiTheme="majorBidi" w:cstheme="majorBidi"/>
                <w:sz w:val="23"/>
                <w:szCs w:val="23"/>
                <w:lang w:val="en-GB"/>
              </w:rPr>
              <w:t xml:space="preserve">Standardised Operating Procedures (SOPs) put in place </w:t>
            </w:r>
          </w:p>
          <w:p w14:paraId="75DB2E28" w14:textId="77777777" w:rsidR="007F4152" w:rsidRPr="00E96D78" w:rsidRDefault="007F4152" w:rsidP="007F4152">
            <w:pPr>
              <w:pStyle w:val="ListParagraph"/>
              <w:numPr>
                <w:ilvl w:val="0"/>
                <w:numId w:val="29"/>
              </w:numPr>
              <w:rPr>
                <w:rFonts w:asciiTheme="majorBidi" w:hAnsiTheme="majorBidi" w:cstheme="majorBidi"/>
                <w:sz w:val="23"/>
                <w:szCs w:val="23"/>
                <w:lang w:val="en-GB"/>
              </w:rPr>
            </w:pPr>
            <w:r w:rsidRPr="00E96D78">
              <w:rPr>
                <w:rFonts w:asciiTheme="majorBidi" w:hAnsiTheme="majorBidi" w:cstheme="majorBidi"/>
                <w:sz w:val="23"/>
                <w:szCs w:val="23"/>
                <w:lang w:val="en-GB"/>
              </w:rPr>
              <w:t xml:space="preserve">Strategy revised and action plan developed and implemented </w:t>
            </w:r>
          </w:p>
          <w:p w14:paraId="7486AE23" w14:textId="77777777" w:rsidR="007F4152" w:rsidRPr="00E96D78" w:rsidRDefault="007F4152" w:rsidP="007F4152">
            <w:pPr>
              <w:pStyle w:val="ListParagraph"/>
              <w:numPr>
                <w:ilvl w:val="0"/>
                <w:numId w:val="29"/>
              </w:numPr>
              <w:rPr>
                <w:rFonts w:asciiTheme="majorBidi" w:hAnsiTheme="majorBidi" w:cstheme="majorBidi"/>
                <w:sz w:val="23"/>
                <w:szCs w:val="23"/>
                <w:lang w:val="en-GB"/>
              </w:rPr>
            </w:pPr>
            <w:r w:rsidRPr="00E96D78">
              <w:rPr>
                <w:rFonts w:asciiTheme="majorBidi" w:hAnsiTheme="majorBidi" w:cstheme="majorBidi"/>
                <w:sz w:val="23"/>
                <w:szCs w:val="23"/>
                <w:lang w:val="en-GB"/>
              </w:rPr>
              <w:t>Communication and Media strategy and implementa</w:t>
            </w:r>
            <w:r w:rsidRPr="00E96D78">
              <w:rPr>
                <w:rFonts w:asciiTheme="majorBidi" w:hAnsiTheme="majorBidi" w:cstheme="majorBidi"/>
                <w:sz w:val="23"/>
                <w:szCs w:val="23"/>
                <w:lang w:val="en-GB"/>
              </w:rPr>
              <w:softHyphen/>
              <w:t xml:space="preserve">tion plan developed and executed </w:t>
            </w:r>
          </w:p>
          <w:p w14:paraId="6DD36D6C" w14:textId="77777777" w:rsidR="007F4152" w:rsidRPr="00E96D78" w:rsidRDefault="007F4152" w:rsidP="007F4152">
            <w:pPr>
              <w:pStyle w:val="ListParagraph"/>
              <w:numPr>
                <w:ilvl w:val="0"/>
                <w:numId w:val="29"/>
              </w:numPr>
              <w:jc w:val="both"/>
              <w:rPr>
                <w:rFonts w:asciiTheme="majorBidi" w:hAnsiTheme="majorBidi" w:cstheme="majorBidi"/>
                <w:sz w:val="23"/>
                <w:szCs w:val="23"/>
                <w:lang w:val="en-GB"/>
              </w:rPr>
            </w:pPr>
            <w:r w:rsidRPr="00E96D78">
              <w:rPr>
                <w:rFonts w:asciiTheme="majorBidi" w:hAnsiTheme="majorBidi" w:cstheme="majorBidi"/>
                <w:sz w:val="23"/>
                <w:szCs w:val="23"/>
                <w:lang w:val="en-GB"/>
              </w:rPr>
              <w:t xml:space="preserve">A </w:t>
            </w:r>
            <w:r>
              <w:rPr>
                <w:rFonts w:asciiTheme="majorBidi" w:hAnsiTheme="majorBidi" w:cstheme="majorBidi"/>
                <w:sz w:val="23"/>
                <w:szCs w:val="23"/>
                <w:lang w:val="en-GB"/>
              </w:rPr>
              <w:t>monitoring and evaluation system</w:t>
            </w:r>
            <w:r w:rsidRPr="00E96D78">
              <w:rPr>
                <w:rFonts w:asciiTheme="majorBidi" w:hAnsiTheme="majorBidi" w:cstheme="majorBidi"/>
                <w:sz w:val="23"/>
                <w:szCs w:val="23"/>
                <w:lang w:val="en-GB"/>
              </w:rPr>
              <w:t xml:space="preserve"> for PVE programmes established</w:t>
            </w:r>
          </w:p>
          <w:p w14:paraId="6319BA0C" w14:textId="77777777" w:rsidR="007F4152" w:rsidRPr="00E96D78" w:rsidRDefault="007F4152" w:rsidP="007F4152">
            <w:pPr>
              <w:pStyle w:val="ListParagraph"/>
              <w:ind w:left="357"/>
              <w:rPr>
                <w:rFonts w:asciiTheme="majorBidi" w:hAnsiTheme="majorBidi" w:cstheme="majorBidi"/>
                <w:sz w:val="23"/>
                <w:szCs w:val="23"/>
                <w:lang w:val="en-GB"/>
              </w:rPr>
            </w:pPr>
          </w:p>
          <w:p w14:paraId="6D035B43" w14:textId="77777777" w:rsidR="007F4152" w:rsidRPr="00E96D78" w:rsidRDefault="007F4152" w:rsidP="007F4152">
            <w:pPr>
              <w:pStyle w:val="ListParagraph"/>
              <w:ind w:left="33"/>
              <w:rPr>
                <w:rFonts w:asciiTheme="majorBidi" w:hAnsiTheme="majorBidi" w:cstheme="majorBidi"/>
                <w:b/>
                <w:bCs/>
                <w:sz w:val="23"/>
                <w:szCs w:val="23"/>
                <w:lang w:val="en-GB"/>
              </w:rPr>
            </w:pPr>
            <w:r w:rsidRPr="00E96D78">
              <w:rPr>
                <w:rFonts w:asciiTheme="majorBidi" w:hAnsiTheme="majorBidi" w:cstheme="majorBidi"/>
                <w:b/>
                <w:bCs/>
                <w:sz w:val="23"/>
                <w:szCs w:val="23"/>
                <w:lang w:val="en-GB"/>
              </w:rPr>
              <w:t>SO2:</w:t>
            </w:r>
          </w:p>
          <w:p w14:paraId="34D111AD" w14:textId="77777777" w:rsidR="007F4152" w:rsidRPr="00E96D78" w:rsidRDefault="007F4152" w:rsidP="007F4152">
            <w:pPr>
              <w:pStyle w:val="ListParagraph"/>
              <w:numPr>
                <w:ilvl w:val="0"/>
                <w:numId w:val="29"/>
              </w:numPr>
              <w:rPr>
                <w:rFonts w:asciiTheme="majorBidi" w:hAnsiTheme="majorBidi" w:cstheme="majorBidi"/>
                <w:sz w:val="23"/>
                <w:szCs w:val="23"/>
                <w:lang w:val="en-GB"/>
              </w:rPr>
            </w:pPr>
            <w:r w:rsidRPr="00E96D78">
              <w:rPr>
                <w:rFonts w:asciiTheme="majorBidi" w:hAnsiTheme="majorBidi" w:cstheme="majorBidi"/>
                <w:sz w:val="23"/>
                <w:szCs w:val="23"/>
                <w:lang w:val="en-GB"/>
              </w:rPr>
              <w:t>Number of CPC officers underwent PVE capacity building programme</w:t>
            </w:r>
          </w:p>
          <w:p w14:paraId="539FE8E5" w14:textId="77777777" w:rsidR="007F4152" w:rsidRPr="00E96D78" w:rsidRDefault="007F4152" w:rsidP="007F4152">
            <w:pPr>
              <w:pStyle w:val="ListParagraph"/>
              <w:numPr>
                <w:ilvl w:val="0"/>
                <w:numId w:val="29"/>
              </w:numPr>
              <w:rPr>
                <w:rFonts w:asciiTheme="majorBidi" w:hAnsiTheme="majorBidi" w:cstheme="majorBidi"/>
                <w:sz w:val="23"/>
                <w:szCs w:val="23"/>
                <w:lang w:val="en-GB"/>
              </w:rPr>
            </w:pPr>
            <w:r w:rsidRPr="00E96D78">
              <w:rPr>
                <w:rFonts w:asciiTheme="majorBidi" w:hAnsiTheme="majorBidi" w:cstheme="majorBidi"/>
                <w:sz w:val="23"/>
                <w:szCs w:val="23"/>
                <w:lang w:val="en-GB"/>
              </w:rPr>
              <w:t xml:space="preserve">Number of CPC officers trained in strategic communication and ICT tools used in the VE </w:t>
            </w:r>
            <w:r>
              <w:rPr>
                <w:rFonts w:asciiTheme="majorBidi" w:hAnsiTheme="majorBidi" w:cstheme="majorBidi"/>
                <w:sz w:val="23"/>
                <w:szCs w:val="23"/>
                <w:lang w:val="en-GB"/>
              </w:rPr>
              <w:t>prevention work</w:t>
            </w:r>
          </w:p>
          <w:p w14:paraId="7475DE35" w14:textId="7DA6B107" w:rsidR="00CB57F0" w:rsidRPr="001B3FC7" w:rsidRDefault="007F4152">
            <w:pPr>
              <w:pStyle w:val="ListParagraph"/>
              <w:numPr>
                <w:ilvl w:val="0"/>
                <w:numId w:val="29"/>
              </w:numPr>
              <w:rPr>
                <w:rFonts w:asciiTheme="majorBidi" w:hAnsiTheme="majorBidi" w:cstheme="majorBidi"/>
                <w:sz w:val="23"/>
                <w:szCs w:val="23"/>
                <w:lang w:val="en-GB"/>
              </w:rPr>
            </w:pPr>
            <w:r w:rsidRPr="00E96D78">
              <w:rPr>
                <w:rFonts w:asciiTheme="majorBidi" w:hAnsiTheme="majorBidi" w:cstheme="majorBidi"/>
                <w:sz w:val="23"/>
                <w:szCs w:val="23"/>
                <w:lang w:val="en-GB"/>
              </w:rPr>
              <w:t>Number of CPC officers skilled to apply appropriate monitoring and evaluation methodologies</w:t>
            </w:r>
          </w:p>
        </w:tc>
        <w:tc>
          <w:tcPr>
            <w:tcW w:w="849" w:type="pct"/>
            <w:gridSpan w:val="2"/>
          </w:tcPr>
          <w:p w14:paraId="3FE0C6A8" w14:textId="34D71A05" w:rsidR="001F73EC" w:rsidRPr="00E02CEB" w:rsidRDefault="001F73EC" w:rsidP="001F73EC">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Revised CPC Strategy and developed action plan</w:t>
            </w:r>
          </w:p>
          <w:p w14:paraId="7ACF46EE" w14:textId="63062E73" w:rsidR="008C52DD" w:rsidRPr="00E02CEB" w:rsidRDefault="001F73EC" w:rsidP="001F73EC">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 xml:space="preserve">Developed </w:t>
            </w:r>
            <w:r w:rsidR="008C52DD" w:rsidRPr="00E02CEB">
              <w:rPr>
                <w:rFonts w:asciiTheme="majorBidi" w:hAnsiTheme="majorBidi" w:cstheme="majorBidi"/>
                <w:sz w:val="23"/>
                <w:szCs w:val="23"/>
                <w:lang w:val="en-GB"/>
              </w:rPr>
              <w:t>SOPs</w:t>
            </w:r>
            <w:r w:rsidRPr="00E02CEB">
              <w:rPr>
                <w:rFonts w:asciiTheme="majorBidi" w:hAnsiTheme="majorBidi" w:cstheme="majorBidi"/>
                <w:sz w:val="23"/>
                <w:szCs w:val="23"/>
                <w:lang w:val="en-GB"/>
              </w:rPr>
              <w:t xml:space="preserve"> </w:t>
            </w:r>
          </w:p>
          <w:p w14:paraId="7F30E217" w14:textId="1560FC85" w:rsidR="007F7871" w:rsidRPr="00E02CEB" w:rsidRDefault="007F7871" w:rsidP="001F73EC">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Communication and Media Strategy and Action Plan</w:t>
            </w:r>
          </w:p>
          <w:p w14:paraId="23EC669B" w14:textId="57127996" w:rsidR="006F1290" w:rsidRPr="00E02CEB" w:rsidRDefault="006F1290" w:rsidP="001F73EC">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CPC internal reports</w:t>
            </w:r>
          </w:p>
          <w:p w14:paraId="23F160D6" w14:textId="07D38AA0" w:rsidR="00D45DC2" w:rsidRPr="00E02CEB" w:rsidRDefault="00D45DC2" w:rsidP="00B759AC">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Project Progress Report</w:t>
            </w:r>
          </w:p>
          <w:p w14:paraId="5979E208" w14:textId="50BED8C7" w:rsidR="00C81BB4" w:rsidRPr="00E02CEB" w:rsidRDefault="00C81BB4" w:rsidP="00B759AC">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Training reports</w:t>
            </w:r>
          </w:p>
          <w:p w14:paraId="7E1CC835" w14:textId="77777777" w:rsidR="00D45DC2" w:rsidRPr="00E02CEB" w:rsidRDefault="00D45DC2" w:rsidP="00B759AC">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Twinning project review mission report.</w:t>
            </w:r>
          </w:p>
          <w:p w14:paraId="2DB702E9" w14:textId="77777777" w:rsidR="00D45DC2" w:rsidRPr="00E02CEB" w:rsidRDefault="006F1290" w:rsidP="00B759AC">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Expert mission report</w:t>
            </w:r>
          </w:p>
          <w:p w14:paraId="31398A9F" w14:textId="51442F8B" w:rsidR="006F1290" w:rsidRPr="00E02CEB" w:rsidRDefault="006F1290" w:rsidP="00375E1F">
            <w:pPr>
              <w:pStyle w:val="ListParagraph"/>
              <w:ind w:left="257"/>
              <w:rPr>
                <w:rFonts w:asciiTheme="majorBidi" w:hAnsiTheme="majorBidi" w:cstheme="majorBidi"/>
                <w:sz w:val="22"/>
                <w:szCs w:val="22"/>
                <w:lang w:val="en-GB"/>
              </w:rPr>
            </w:pPr>
          </w:p>
        </w:tc>
        <w:tc>
          <w:tcPr>
            <w:tcW w:w="820" w:type="pct"/>
            <w:gridSpan w:val="2"/>
          </w:tcPr>
          <w:p w14:paraId="57204667" w14:textId="3A11559F" w:rsidR="00CB5C5B" w:rsidRPr="00E02CEB" w:rsidRDefault="003B5FBE" w:rsidP="00B759AC">
            <w:pPr>
              <w:pStyle w:val="ListParagraph"/>
              <w:numPr>
                <w:ilvl w:val="0"/>
                <w:numId w:val="12"/>
              </w:numPr>
              <w:ind w:left="250" w:hanging="250"/>
              <w:rPr>
                <w:rFonts w:asciiTheme="majorBidi" w:hAnsiTheme="majorBidi" w:cstheme="majorBidi"/>
                <w:sz w:val="23"/>
                <w:szCs w:val="23"/>
                <w:lang w:val="en-GB"/>
              </w:rPr>
            </w:pPr>
            <w:r w:rsidRPr="00E02CEB">
              <w:rPr>
                <w:rFonts w:asciiTheme="majorBidi" w:hAnsiTheme="majorBidi" w:cstheme="majorBidi"/>
                <w:sz w:val="23"/>
                <w:szCs w:val="23"/>
                <w:lang w:val="en-GB"/>
              </w:rPr>
              <w:t xml:space="preserve">Given the complexity of decision making within the PSD </w:t>
            </w:r>
            <w:r w:rsidR="00121982" w:rsidRPr="00E02CEB">
              <w:rPr>
                <w:rFonts w:asciiTheme="majorBidi" w:hAnsiTheme="majorBidi" w:cstheme="majorBidi"/>
                <w:sz w:val="23"/>
                <w:szCs w:val="23"/>
                <w:lang w:val="en-GB"/>
              </w:rPr>
              <w:t xml:space="preserve">organisational </w:t>
            </w:r>
            <w:r w:rsidRPr="00E02CEB">
              <w:rPr>
                <w:rFonts w:asciiTheme="majorBidi" w:hAnsiTheme="majorBidi" w:cstheme="majorBidi"/>
                <w:sz w:val="23"/>
                <w:szCs w:val="23"/>
                <w:lang w:val="en-GB"/>
              </w:rPr>
              <w:t>structure, the</w:t>
            </w:r>
            <w:r w:rsidR="008C7B28" w:rsidRPr="00E02CEB">
              <w:rPr>
                <w:rFonts w:asciiTheme="majorBidi" w:hAnsiTheme="majorBidi" w:cstheme="majorBidi"/>
                <w:sz w:val="23"/>
                <w:szCs w:val="23"/>
                <w:lang w:val="en-GB"/>
              </w:rPr>
              <w:t>re is a</w:t>
            </w:r>
            <w:r w:rsidRPr="00E02CEB">
              <w:rPr>
                <w:rFonts w:asciiTheme="majorBidi" w:hAnsiTheme="majorBidi" w:cstheme="majorBidi"/>
                <w:sz w:val="23"/>
                <w:szCs w:val="23"/>
                <w:lang w:val="en-GB"/>
              </w:rPr>
              <w:t xml:space="preserve"> risk of </w:t>
            </w:r>
            <w:r w:rsidR="00725088" w:rsidRPr="00E02CEB">
              <w:rPr>
                <w:rFonts w:asciiTheme="majorBidi" w:hAnsiTheme="majorBidi" w:cstheme="majorBidi"/>
                <w:sz w:val="23"/>
                <w:szCs w:val="23"/>
                <w:lang w:val="en-GB"/>
              </w:rPr>
              <w:t>slow</w:t>
            </w:r>
            <w:r w:rsidR="00864834" w:rsidRPr="00E02CEB">
              <w:rPr>
                <w:rFonts w:asciiTheme="majorBidi" w:hAnsiTheme="majorBidi" w:cstheme="majorBidi"/>
                <w:sz w:val="23"/>
                <w:szCs w:val="23"/>
                <w:lang w:val="en-GB"/>
              </w:rPr>
              <w:t xml:space="preserve"> decision</w:t>
            </w:r>
            <w:r w:rsidR="00725088" w:rsidRPr="00E02CEB">
              <w:rPr>
                <w:rFonts w:asciiTheme="majorBidi" w:hAnsiTheme="majorBidi" w:cstheme="majorBidi"/>
                <w:sz w:val="23"/>
                <w:szCs w:val="23"/>
                <w:lang w:val="en-GB"/>
              </w:rPr>
              <w:t xml:space="preserve"> making</w:t>
            </w:r>
            <w:r w:rsidR="00864834" w:rsidRPr="00E02CEB">
              <w:rPr>
                <w:rFonts w:asciiTheme="majorBidi" w:hAnsiTheme="majorBidi" w:cstheme="majorBidi"/>
                <w:sz w:val="23"/>
                <w:szCs w:val="23"/>
                <w:lang w:val="en-GB"/>
              </w:rPr>
              <w:t xml:space="preserve"> on required institutional adaptations</w:t>
            </w:r>
            <w:r w:rsidRPr="00E02CEB">
              <w:rPr>
                <w:rFonts w:asciiTheme="majorBidi" w:hAnsiTheme="majorBidi" w:cstheme="majorBidi"/>
                <w:sz w:val="23"/>
                <w:szCs w:val="23"/>
                <w:lang w:val="en-GB"/>
              </w:rPr>
              <w:t>.</w:t>
            </w:r>
          </w:p>
          <w:p w14:paraId="26AADCF3" w14:textId="7AAAD0D8" w:rsidR="00864834" w:rsidRPr="00E02CEB" w:rsidRDefault="00864834" w:rsidP="00B759AC">
            <w:pPr>
              <w:pStyle w:val="ListParagraph"/>
              <w:numPr>
                <w:ilvl w:val="0"/>
                <w:numId w:val="12"/>
              </w:numPr>
              <w:ind w:left="250" w:hanging="250"/>
              <w:rPr>
                <w:rFonts w:asciiTheme="majorBidi" w:hAnsiTheme="majorBidi" w:cstheme="majorBidi"/>
                <w:sz w:val="23"/>
                <w:szCs w:val="23"/>
                <w:lang w:val="en-GB"/>
              </w:rPr>
            </w:pPr>
            <w:r w:rsidRPr="00E02CEB">
              <w:rPr>
                <w:rFonts w:asciiTheme="majorBidi" w:hAnsiTheme="majorBidi" w:cstheme="majorBidi"/>
                <w:sz w:val="23"/>
                <w:szCs w:val="23"/>
                <w:lang w:val="en-GB"/>
              </w:rPr>
              <w:t xml:space="preserve">Insufficient </w:t>
            </w:r>
            <w:r w:rsidR="00D76EB1" w:rsidRPr="00E02CEB">
              <w:rPr>
                <w:rFonts w:asciiTheme="majorBidi" w:hAnsiTheme="majorBidi" w:cstheme="majorBidi"/>
                <w:sz w:val="23"/>
                <w:szCs w:val="23"/>
                <w:lang w:val="en-GB"/>
              </w:rPr>
              <w:t>under</w:t>
            </w:r>
            <w:r w:rsidR="00897575" w:rsidRPr="00E02CEB">
              <w:rPr>
                <w:rFonts w:asciiTheme="majorBidi" w:hAnsiTheme="majorBidi" w:cstheme="majorBidi"/>
                <w:sz w:val="23"/>
                <w:szCs w:val="23"/>
                <w:lang w:val="en-GB"/>
              </w:rPr>
              <w:softHyphen/>
            </w:r>
            <w:r w:rsidR="00D76EB1" w:rsidRPr="00E02CEB">
              <w:rPr>
                <w:rFonts w:asciiTheme="majorBidi" w:hAnsiTheme="majorBidi" w:cstheme="majorBidi"/>
                <w:sz w:val="23"/>
                <w:szCs w:val="23"/>
                <w:lang w:val="en-GB"/>
              </w:rPr>
              <w:t>stan</w:t>
            </w:r>
            <w:r w:rsidRPr="00E02CEB">
              <w:rPr>
                <w:rFonts w:asciiTheme="majorBidi" w:hAnsiTheme="majorBidi" w:cstheme="majorBidi"/>
                <w:sz w:val="23"/>
                <w:szCs w:val="23"/>
                <w:lang w:val="en-GB"/>
              </w:rPr>
              <w:t>ding of the necessity for</w:t>
            </w:r>
            <w:r w:rsidR="003B5FBE" w:rsidRPr="00E02CEB">
              <w:rPr>
                <w:rFonts w:asciiTheme="majorBidi" w:hAnsiTheme="majorBidi" w:cstheme="majorBidi"/>
                <w:sz w:val="23"/>
                <w:szCs w:val="23"/>
                <w:lang w:val="en-GB"/>
              </w:rPr>
              <w:t xml:space="preserve"> institutional </w:t>
            </w:r>
            <w:r w:rsidR="00725088" w:rsidRPr="00E02CEB">
              <w:rPr>
                <w:rFonts w:asciiTheme="majorBidi" w:hAnsiTheme="majorBidi" w:cstheme="majorBidi"/>
                <w:sz w:val="23"/>
                <w:szCs w:val="23"/>
                <w:lang w:val="en-GB"/>
              </w:rPr>
              <w:t>changes</w:t>
            </w:r>
            <w:r w:rsidRPr="00E02CEB">
              <w:rPr>
                <w:rFonts w:asciiTheme="majorBidi" w:hAnsiTheme="majorBidi" w:cstheme="majorBidi"/>
                <w:sz w:val="23"/>
                <w:szCs w:val="23"/>
                <w:lang w:val="en-GB"/>
              </w:rPr>
              <w:t xml:space="preserve"> </w:t>
            </w:r>
            <w:r w:rsidR="00A74802" w:rsidRPr="00E02CEB">
              <w:rPr>
                <w:rFonts w:asciiTheme="majorBidi" w:hAnsiTheme="majorBidi" w:cstheme="majorBidi"/>
                <w:sz w:val="23"/>
                <w:szCs w:val="23"/>
                <w:lang w:val="en-GB"/>
              </w:rPr>
              <w:t>and lack of responsive</w:t>
            </w:r>
            <w:r w:rsidR="00D63E19" w:rsidRPr="00E02CEB">
              <w:rPr>
                <w:rFonts w:asciiTheme="majorBidi" w:hAnsiTheme="majorBidi" w:cstheme="majorBidi"/>
                <w:sz w:val="23"/>
                <w:szCs w:val="23"/>
                <w:lang w:val="en-GB"/>
              </w:rPr>
              <w:softHyphen/>
            </w:r>
            <w:r w:rsidR="00A74802" w:rsidRPr="00E02CEB">
              <w:rPr>
                <w:rFonts w:asciiTheme="majorBidi" w:hAnsiTheme="majorBidi" w:cstheme="majorBidi"/>
                <w:sz w:val="23"/>
                <w:szCs w:val="23"/>
                <w:lang w:val="en-GB"/>
              </w:rPr>
              <w:t xml:space="preserve">ness from </w:t>
            </w:r>
            <w:r w:rsidR="003B5FBE" w:rsidRPr="00E02CEB">
              <w:rPr>
                <w:rFonts w:asciiTheme="majorBidi" w:hAnsiTheme="majorBidi" w:cstheme="majorBidi"/>
                <w:sz w:val="23"/>
                <w:szCs w:val="23"/>
                <w:lang w:val="en-GB"/>
              </w:rPr>
              <w:t>beneficiary</w:t>
            </w:r>
          </w:p>
          <w:p w14:paraId="764F49C8" w14:textId="77777777" w:rsidR="008E3E93" w:rsidRPr="00E02CEB" w:rsidRDefault="008E3E93" w:rsidP="008E3E93">
            <w:pPr>
              <w:pStyle w:val="ListParagraph"/>
              <w:numPr>
                <w:ilvl w:val="0"/>
                <w:numId w:val="12"/>
              </w:numPr>
              <w:ind w:left="250" w:hanging="250"/>
              <w:rPr>
                <w:rFonts w:asciiTheme="majorBidi" w:hAnsiTheme="majorBidi" w:cstheme="majorBidi"/>
                <w:sz w:val="23"/>
                <w:szCs w:val="23"/>
                <w:lang w:val="en-GB"/>
              </w:rPr>
            </w:pPr>
            <w:r w:rsidRPr="00E02CEB">
              <w:rPr>
                <w:rFonts w:asciiTheme="majorBidi" w:hAnsiTheme="majorBidi" w:cstheme="majorBidi"/>
                <w:sz w:val="23"/>
                <w:szCs w:val="23"/>
                <w:lang w:val="en-GB"/>
              </w:rPr>
              <w:t>Significant fluctuation of trained CPC personnel and changes in management</w:t>
            </w:r>
          </w:p>
          <w:p w14:paraId="5ACE874C" w14:textId="77777777" w:rsidR="008E3E93" w:rsidRPr="00E02CEB" w:rsidRDefault="008E3E93" w:rsidP="008E3E93">
            <w:pPr>
              <w:pStyle w:val="ListParagraph"/>
              <w:numPr>
                <w:ilvl w:val="0"/>
                <w:numId w:val="12"/>
              </w:numPr>
              <w:ind w:left="250" w:hanging="250"/>
              <w:rPr>
                <w:rFonts w:asciiTheme="majorBidi" w:hAnsiTheme="majorBidi" w:cstheme="majorBidi"/>
                <w:sz w:val="23"/>
                <w:szCs w:val="23"/>
                <w:lang w:val="en-GB"/>
              </w:rPr>
            </w:pPr>
            <w:r w:rsidRPr="00E02CEB">
              <w:rPr>
                <w:rFonts w:asciiTheme="majorBidi" w:hAnsiTheme="majorBidi" w:cstheme="majorBidi"/>
                <w:sz w:val="23"/>
                <w:szCs w:val="23"/>
                <w:lang w:val="en-GB"/>
              </w:rPr>
              <w:t>Targeted CPC officers lack the time to undergo training programmes</w:t>
            </w:r>
          </w:p>
          <w:p w14:paraId="2B24E43E" w14:textId="0EAFC8B5" w:rsidR="00D63E19" w:rsidRPr="00E02CEB" w:rsidRDefault="00D63E19" w:rsidP="008E3E93">
            <w:pPr>
              <w:pStyle w:val="ListParagraph"/>
              <w:ind w:left="250"/>
              <w:rPr>
                <w:rFonts w:asciiTheme="majorBidi" w:hAnsiTheme="majorBidi" w:cstheme="majorBidi"/>
                <w:sz w:val="23"/>
                <w:szCs w:val="23"/>
                <w:lang w:val="en-GB"/>
              </w:rPr>
            </w:pPr>
          </w:p>
        </w:tc>
        <w:tc>
          <w:tcPr>
            <w:tcW w:w="737" w:type="pct"/>
          </w:tcPr>
          <w:p w14:paraId="0787C8DC" w14:textId="2C1A0D45" w:rsidR="00D45DC2" w:rsidRPr="00E02CEB" w:rsidRDefault="00725088" w:rsidP="00964E64">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 xml:space="preserve">Government of Jordan and the Public Security Directorate </w:t>
            </w:r>
            <w:r w:rsidR="00E36E66" w:rsidRPr="00E02CEB">
              <w:rPr>
                <w:rFonts w:asciiTheme="majorBidi" w:hAnsiTheme="majorBidi" w:cstheme="majorBidi"/>
                <w:sz w:val="23"/>
                <w:szCs w:val="23"/>
                <w:lang w:val="en-GB"/>
              </w:rPr>
              <w:t xml:space="preserve">continue </w:t>
            </w:r>
            <w:r w:rsidR="00F93326" w:rsidRPr="00E02CEB">
              <w:rPr>
                <w:rFonts w:asciiTheme="majorBidi" w:hAnsiTheme="majorBidi" w:cstheme="majorBidi"/>
                <w:sz w:val="23"/>
                <w:szCs w:val="23"/>
                <w:lang w:val="en-GB"/>
              </w:rPr>
              <w:t>to support reforms in the security sector</w:t>
            </w:r>
          </w:p>
          <w:p w14:paraId="161B7E1D" w14:textId="150D7173" w:rsidR="00F46176" w:rsidRPr="00E02CEB" w:rsidRDefault="00F46176" w:rsidP="00964E64">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CPC and its superor</w:t>
            </w:r>
            <w:r w:rsidR="00FF4135" w:rsidRPr="00E02CEB">
              <w:rPr>
                <w:rFonts w:asciiTheme="majorBidi" w:hAnsiTheme="majorBidi" w:cstheme="majorBidi"/>
                <w:sz w:val="23"/>
                <w:szCs w:val="23"/>
                <w:lang w:val="en-GB"/>
              </w:rPr>
              <w:softHyphen/>
            </w:r>
            <w:r w:rsidRPr="00E02CEB">
              <w:rPr>
                <w:rFonts w:asciiTheme="majorBidi" w:hAnsiTheme="majorBidi" w:cstheme="majorBidi"/>
                <w:sz w:val="23"/>
                <w:szCs w:val="23"/>
                <w:lang w:val="en-GB"/>
              </w:rPr>
              <w:t>dinate hierarchy level (Special Branch) fully adopt the twinning fiche.</w:t>
            </w:r>
          </w:p>
          <w:p w14:paraId="172E8CE2" w14:textId="77777777" w:rsidR="008E3E93" w:rsidRPr="00E02CEB" w:rsidRDefault="008E3E93" w:rsidP="00964E64">
            <w:pPr>
              <w:pStyle w:val="ListParagraph"/>
              <w:numPr>
                <w:ilvl w:val="0"/>
                <w:numId w:val="12"/>
              </w:numPr>
              <w:ind w:left="257" w:hanging="257"/>
              <w:rPr>
                <w:rFonts w:asciiTheme="majorBidi" w:hAnsiTheme="majorBidi" w:cstheme="majorBidi"/>
                <w:sz w:val="23"/>
                <w:szCs w:val="23"/>
                <w:lang w:val="en-GB"/>
              </w:rPr>
            </w:pPr>
            <w:r w:rsidRPr="00E02CEB">
              <w:rPr>
                <w:rFonts w:asciiTheme="majorBidi" w:hAnsiTheme="majorBidi" w:cstheme="majorBidi"/>
                <w:sz w:val="23"/>
                <w:szCs w:val="23"/>
                <w:lang w:val="en-GB"/>
              </w:rPr>
              <w:t>CPC and Special Branch Department`s senior management are committed to developing the capacities of its officers.</w:t>
            </w:r>
          </w:p>
          <w:p w14:paraId="76713739" w14:textId="77777777" w:rsidR="00D45DC2" w:rsidRPr="00E02CEB" w:rsidRDefault="008E3E93" w:rsidP="00964E64">
            <w:pPr>
              <w:pStyle w:val="ListParagraph"/>
              <w:numPr>
                <w:ilvl w:val="0"/>
                <w:numId w:val="12"/>
              </w:numPr>
              <w:ind w:left="175" w:hanging="175"/>
              <w:rPr>
                <w:rFonts w:asciiTheme="majorBidi" w:hAnsiTheme="majorBidi" w:cstheme="majorBidi"/>
                <w:sz w:val="23"/>
                <w:szCs w:val="23"/>
                <w:lang w:val="en-GB"/>
              </w:rPr>
            </w:pPr>
            <w:r w:rsidRPr="00E02CEB">
              <w:rPr>
                <w:rFonts w:asciiTheme="majorBidi" w:hAnsiTheme="majorBidi" w:cstheme="majorBidi"/>
                <w:sz w:val="23"/>
                <w:szCs w:val="23"/>
                <w:lang w:val="en-GB"/>
              </w:rPr>
              <w:t>PSD and its top management foster the implementation of soft approaches to PVE</w:t>
            </w:r>
          </w:p>
          <w:p w14:paraId="7F316441" w14:textId="01175053" w:rsidR="0040441E" w:rsidRPr="00E02CEB" w:rsidRDefault="0040441E" w:rsidP="0040441E">
            <w:pPr>
              <w:pStyle w:val="ListParagraph"/>
              <w:ind w:left="175"/>
              <w:rPr>
                <w:rFonts w:asciiTheme="majorBidi" w:hAnsiTheme="majorBidi" w:cstheme="majorBidi"/>
                <w:sz w:val="23"/>
                <w:szCs w:val="23"/>
                <w:lang w:val="en-GB"/>
              </w:rPr>
            </w:pPr>
          </w:p>
        </w:tc>
      </w:tr>
      <w:tr w:rsidR="00E60D24" w:rsidRPr="00E02CEB" w14:paraId="4F2EB6C8" w14:textId="77777777" w:rsidTr="003E38DB">
        <w:trPr>
          <w:tblHeader/>
        </w:trPr>
        <w:tc>
          <w:tcPr>
            <w:tcW w:w="1273" w:type="pct"/>
            <w:shd w:val="clear" w:color="auto" w:fill="00B0F0"/>
          </w:tcPr>
          <w:p w14:paraId="5FB3385C" w14:textId="77777777" w:rsidR="00E60D24" w:rsidRPr="00E02CEB" w:rsidRDefault="00E60D24" w:rsidP="006A2ECF">
            <w:pPr>
              <w:rPr>
                <w:rFonts w:asciiTheme="majorBidi" w:hAnsiTheme="majorBidi" w:cstheme="majorBidi"/>
                <w:b/>
                <w:sz w:val="24"/>
                <w:szCs w:val="24"/>
                <w:lang w:val="en-GB"/>
              </w:rPr>
            </w:pPr>
            <w:r w:rsidRPr="00E02CEB">
              <w:rPr>
                <w:rFonts w:asciiTheme="majorBidi" w:hAnsiTheme="majorBidi" w:cstheme="majorBidi"/>
                <w:b/>
                <w:sz w:val="24"/>
                <w:szCs w:val="24"/>
                <w:lang w:val="en-GB"/>
              </w:rPr>
              <w:t>Results</w:t>
            </w:r>
          </w:p>
        </w:tc>
        <w:tc>
          <w:tcPr>
            <w:tcW w:w="1321" w:type="pct"/>
            <w:gridSpan w:val="3"/>
            <w:shd w:val="clear" w:color="auto" w:fill="00B0F0"/>
          </w:tcPr>
          <w:p w14:paraId="7985F976" w14:textId="77777777" w:rsidR="00E60D24" w:rsidRPr="00E02CEB" w:rsidRDefault="00E60D24" w:rsidP="006A2ECF">
            <w:pPr>
              <w:rPr>
                <w:rFonts w:asciiTheme="majorBidi" w:hAnsiTheme="majorBidi" w:cstheme="majorBidi"/>
                <w:b/>
                <w:sz w:val="24"/>
                <w:szCs w:val="24"/>
                <w:lang w:val="en-GB"/>
              </w:rPr>
            </w:pPr>
            <w:r w:rsidRPr="00E02CEB">
              <w:rPr>
                <w:rFonts w:asciiTheme="majorBidi" w:hAnsiTheme="majorBidi" w:cstheme="majorBidi"/>
                <w:b/>
                <w:sz w:val="24"/>
                <w:szCs w:val="24"/>
                <w:lang w:val="en-GB"/>
              </w:rPr>
              <w:t>Objectively verifiable indicators</w:t>
            </w:r>
          </w:p>
        </w:tc>
        <w:tc>
          <w:tcPr>
            <w:tcW w:w="849" w:type="pct"/>
            <w:gridSpan w:val="2"/>
            <w:shd w:val="clear" w:color="auto" w:fill="00B0F0"/>
          </w:tcPr>
          <w:p w14:paraId="23C00E1E" w14:textId="77777777" w:rsidR="00E60D24" w:rsidRPr="00E02CEB" w:rsidRDefault="00E60D24" w:rsidP="006A2ECF">
            <w:pPr>
              <w:rPr>
                <w:rFonts w:asciiTheme="majorBidi" w:hAnsiTheme="majorBidi" w:cstheme="majorBidi"/>
                <w:b/>
                <w:sz w:val="24"/>
                <w:szCs w:val="24"/>
                <w:lang w:val="en-GB"/>
              </w:rPr>
            </w:pPr>
            <w:r w:rsidRPr="00E02CEB">
              <w:rPr>
                <w:rFonts w:asciiTheme="majorBidi" w:hAnsiTheme="majorBidi" w:cstheme="majorBidi"/>
                <w:b/>
                <w:sz w:val="24"/>
                <w:szCs w:val="24"/>
                <w:lang w:val="en-GB"/>
              </w:rPr>
              <w:t>Sources of Verification</w:t>
            </w:r>
          </w:p>
        </w:tc>
        <w:tc>
          <w:tcPr>
            <w:tcW w:w="820" w:type="pct"/>
            <w:gridSpan w:val="2"/>
            <w:shd w:val="clear" w:color="auto" w:fill="00B0F0"/>
          </w:tcPr>
          <w:p w14:paraId="6B16FCEC" w14:textId="00BDE506" w:rsidR="00E60D24" w:rsidRPr="00E02CEB" w:rsidRDefault="00E60D24" w:rsidP="006A2ECF">
            <w:pPr>
              <w:rPr>
                <w:rFonts w:asciiTheme="majorBidi" w:hAnsiTheme="majorBidi" w:cstheme="majorBidi"/>
                <w:b/>
                <w:sz w:val="24"/>
                <w:szCs w:val="24"/>
                <w:lang w:val="en-GB"/>
              </w:rPr>
            </w:pPr>
            <w:r w:rsidRPr="00E02CEB">
              <w:rPr>
                <w:rFonts w:asciiTheme="majorBidi" w:hAnsiTheme="majorBidi" w:cstheme="majorBidi"/>
                <w:b/>
                <w:sz w:val="24"/>
                <w:szCs w:val="24"/>
                <w:lang w:val="en-GB"/>
              </w:rPr>
              <w:t>Risk</w:t>
            </w:r>
            <w:r w:rsidR="00CB5C5B" w:rsidRPr="00E02CEB">
              <w:rPr>
                <w:rFonts w:asciiTheme="majorBidi" w:hAnsiTheme="majorBidi" w:cstheme="majorBidi"/>
                <w:b/>
                <w:sz w:val="24"/>
                <w:szCs w:val="24"/>
                <w:lang w:val="en-GB"/>
              </w:rPr>
              <w:t>s</w:t>
            </w:r>
          </w:p>
        </w:tc>
        <w:tc>
          <w:tcPr>
            <w:tcW w:w="737" w:type="pct"/>
            <w:shd w:val="clear" w:color="auto" w:fill="00B0F0"/>
          </w:tcPr>
          <w:p w14:paraId="19EA5E42" w14:textId="0D720ADA" w:rsidR="00E60D24" w:rsidRPr="00E02CEB" w:rsidRDefault="00E60D24" w:rsidP="006A2ECF">
            <w:pPr>
              <w:rPr>
                <w:rFonts w:asciiTheme="majorBidi" w:hAnsiTheme="majorBidi" w:cstheme="majorBidi"/>
                <w:b/>
                <w:sz w:val="24"/>
                <w:szCs w:val="24"/>
                <w:lang w:val="en-GB"/>
              </w:rPr>
            </w:pPr>
            <w:r w:rsidRPr="00E02CEB">
              <w:rPr>
                <w:rFonts w:asciiTheme="majorBidi" w:hAnsiTheme="majorBidi" w:cstheme="majorBidi"/>
                <w:b/>
                <w:sz w:val="24"/>
                <w:szCs w:val="24"/>
                <w:lang w:val="en-GB"/>
              </w:rPr>
              <w:t>Assumptions</w:t>
            </w:r>
          </w:p>
        </w:tc>
      </w:tr>
      <w:tr w:rsidR="007F4152" w:rsidRPr="00E02CEB" w14:paraId="72A4127E" w14:textId="77777777" w:rsidTr="003E38DB">
        <w:tc>
          <w:tcPr>
            <w:tcW w:w="1273" w:type="pct"/>
          </w:tcPr>
          <w:p w14:paraId="4D52F92E" w14:textId="77777777" w:rsidR="007F4152" w:rsidRPr="00E02CEB" w:rsidRDefault="007F4152" w:rsidP="009C263E">
            <w:pPr>
              <w:rPr>
                <w:rFonts w:asciiTheme="majorBidi" w:hAnsiTheme="majorBidi" w:cstheme="majorBidi"/>
                <w:sz w:val="23"/>
                <w:szCs w:val="23"/>
                <w:u w:val="single"/>
              </w:rPr>
            </w:pPr>
          </w:p>
        </w:tc>
        <w:tc>
          <w:tcPr>
            <w:tcW w:w="1321" w:type="pct"/>
            <w:gridSpan w:val="3"/>
          </w:tcPr>
          <w:p w14:paraId="032E3CC5" w14:textId="77777777" w:rsidR="007F4152" w:rsidRPr="00E02CEB" w:rsidRDefault="007F4152" w:rsidP="007F4152">
            <w:pPr>
              <w:pStyle w:val="ListParagraph"/>
              <w:autoSpaceDE w:val="0"/>
              <w:autoSpaceDN w:val="0"/>
              <w:adjustRightInd w:val="0"/>
              <w:ind w:left="352"/>
              <w:rPr>
                <w:rFonts w:asciiTheme="majorBidi" w:hAnsiTheme="majorBidi" w:cstheme="majorBidi"/>
                <w:sz w:val="23"/>
                <w:szCs w:val="23"/>
              </w:rPr>
            </w:pPr>
          </w:p>
        </w:tc>
        <w:tc>
          <w:tcPr>
            <w:tcW w:w="849" w:type="pct"/>
            <w:gridSpan w:val="2"/>
          </w:tcPr>
          <w:p w14:paraId="1FDE09FD" w14:textId="77777777" w:rsidR="007F4152" w:rsidRPr="00E02CEB" w:rsidRDefault="007F4152" w:rsidP="00B05F2D">
            <w:pPr>
              <w:pStyle w:val="ListParagraph"/>
              <w:numPr>
                <w:ilvl w:val="0"/>
                <w:numId w:val="16"/>
              </w:numPr>
              <w:autoSpaceDE w:val="0"/>
              <w:autoSpaceDN w:val="0"/>
              <w:adjustRightInd w:val="0"/>
              <w:ind w:left="289" w:hanging="289"/>
              <w:rPr>
                <w:rFonts w:asciiTheme="majorBidi" w:hAnsiTheme="majorBidi" w:cstheme="majorBidi"/>
                <w:sz w:val="23"/>
                <w:szCs w:val="23"/>
              </w:rPr>
            </w:pPr>
          </w:p>
        </w:tc>
        <w:tc>
          <w:tcPr>
            <w:tcW w:w="820" w:type="pct"/>
            <w:gridSpan w:val="2"/>
          </w:tcPr>
          <w:p w14:paraId="24320023" w14:textId="77777777" w:rsidR="007F4152" w:rsidRPr="00E02CEB" w:rsidRDefault="007F4152" w:rsidP="00031E9D">
            <w:pPr>
              <w:pStyle w:val="ListParagraph"/>
              <w:numPr>
                <w:ilvl w:val="0"/>
                <w:numId w:val="12"/>
              </w:numPr>
              <w:ind w:left="250" w:hanging="250"/>
              <w:rPr>
                <w:rFonts w:asciiTheme="majorBidi" w:hAnsiTheme="majorBidi" w:cstheme="majorBidi"/>
                <w:sz w:val="23"/>
                <w:szCs w:val="23"/>
              </w:rPr>
            </w:pPr>
          </w:p>
        </w:tc>
        <w:tc>
          <w:tcPr>
            <w:tcW w:w="737" w:type="pct"/>
          </w:tcPr>
          <w:p w14:paraId="2D3C054C" w14:textId="77777777" w:rsidR="007F4152" w:rsidRPr="00E02CEB" w:rsidRDefault="007F4152" w:rsidP="00AD1249">
            <w:pPr>
              <w:pStyle w:val="ListParagraph"/>
              <w:numPr>
                <w:ilvl w:val="0"/>
                <w:numId w:val="12"/>
              </w:numPr>
              <w:ind w:left="250" w:hanging="250"/>
              <w:rPr>
                <w:rFonts w:asciiTheme="majorBidi" w:hAnsiTheme="majorBidi" w:cstheme="majorBidi"/>
                <w:sz w:val="23"/>
                <w:szCs w:val="23"/>
              </w:rPr>
            </w:pPr>
          </w:p>
        </w:tc>
      </w:tr>
      <w:tr w:rsidR="00C0638E" w:rsidRPr="00E96D78" w14:paraId="3A3ED49E" w14:textId="77777777" w:rsidTr="00C0638E">
        <w:trPr>
          <w:trHeight w:val="921"/>
        </w:trPr>
        <w:tc>
          <w:tcPr>
            <w:tcW w:w="1285" w:type="pct"/>
            <w:gridSpan w:val="2"/>
            <w:tcBorders>
              <w:top w:val="single" w:sz="4" w:space="0" w:color="auto"/>
              <w:left w:val="single" w:sz="4" w:space="0" w:color="auto"/>
              <w:bottom w:val="single" w:sz="4" w:space="0" w:color="auto"/>
              <w:right w:val="single" w:sz="4" w:space="0" w:color="auto"/>
            </w:tcBorders>
          </w:tcPr>
          <w:p w14:paraId="39282D70" w14:textId="77777777" w:rsidR="0018750B" w:rsidRPr="00E96D78" w:rsidRDefault="0018750B" w:rsidP="004F10ED">
            <w:pPr>
              <w:rPr>
                <w:rFonts w:asciiTheme="majorBidi" w:hAnsiTheme="majorBidi" w:cstheme="majorBidi"/>
                <w:sz w:val="23"/>
                <w:szCs w:val="23"/>
                <w:u w:val="single"/>
                <w:lang w:val="en-GB"/>
              </w:rPr>
            </w:pPr>
            <w:r w:rsidRPr="00E96D78">
              <w:rPr>
                <w:rFonts w:asciiTheme="majorBidi" w:hAnsiTheme="majorBidi" w:cstheme="majorBidi"/>
                <w:sz w:val="23"/>
                <w:szCs w:val="23"/>
                <w:u w:val="single"/>
                <w:lang w:val="en-GB"/>
              </w:rPr>
              <w:t>Result 1:</w:t>
            </w:r>
          </w:p>
          <w:p w14:paraId="5563F17C" w14:textId="77777777" w:rsidR="0018750B" w:rsidRPr="00E96D78" w:rsidRDefault="0018750B" w:rsidP="004F10ED">
            <w:pPr>
              <w:rPr>
                <w:rFonts w:asciiTheme="majorBidi" w:hAnsiTheme="majorBidi" w:cstheme="majorBidi"/>
                <w:sz w:val="23"/>
                <w:szCs w:val="23"/>
                <w:u w:val="single"/>
                <w:lang w:val="en-GB"/>
              </w:rPr>
            </w:pPr>
            <w:r w:rsidRPr="00E96D78">
              <w:rPr>
                <w:rFonts w:asciiTheme="majorBidi" w:hAnsiTheme="majorBidi" w:cstheme="majorBidi"/>
                <w:sz w:val="23"/>
                <w:szCs w:val="23"/>
                <w:lang w:val="en-GB"/>
              </w:rPr>
              <w:t>Standard Institutional Operations developed</w:t>
            </w:r>
          </w:p>
        </w:tc>
        <w:tc>
          <w:tcPr>
            <w:tcW w:w="1307" w:type="pct"/>
            <w:tcBorders>
              <w:left w:val="single" w:sz="4" w:space="0" w:color="auto"/>
            </w:tcBorders>
          </w:tcPr>
          <w:p w14:paraId="76340D0B"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Actionable Strategy and Action Plan developed and approved</w:t>
            </w:r>
          </w:p>
          <w:p w14:paraId="45E54785"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Standard Operating Procedures developed and formally adopted </w:t>
            </w:r>
          </w:p>
          <w:p w14:paraId="07F5A225"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Assessment evaluating the establishment of standardised processes in compliance with developed SOPs and strategy. </w:t>
            </w:r>
          </w:p>
          <w:p w14:paraId="755A1D56" w14:textId="77777777" w:rsidR="0018750B" w:rsidRPr="00E96D78" w:rsidRDefault="0018750B" w:rsidP="004F10ED">
            <w:pPr>
              <w:autoSpaceDE w:val="0"/>
              <w:autoSpaceDN w:val="0"/>
              <w:adjustRightInd w:val="0"/>
              <w:ind w:left="360"/>
              <w:rPr>
                <w:rFonts w:asciiTheme="majorBidi" w:hAnsiTheme="majorBidi" w:cstheme="majorBidi"/>
                <w:sz w:val="23"/>
                <w:szCs w:val="23"/>
                <w:lang w:val="en-GB"/>
              </w:rPr>
            </w:pPr>
          </w:p>
        </w:tc>
        <w:tc>
          <w:tcPr>
            <w:tcW w:w="840" w:type="pct"/>
            <w:gridSpan w:val="2"/>
          </w:tcPr>
          <w:p w14:paraId="1D24596A"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CPC internal reports</w:t>
            </w:r>
          </w:p>
          <w:p w14:paraId="16870403"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Assessment of the implementation of standardised procedures</w:t>
            </w:r>
          </w:p>
          <w:p w14:paraId="54B1AC06"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Project reports and data</w:t>
            </w:r>
          </w:p>
          <w:p w14:paraId="3F214037"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Expert mission report</w:t>
            </w:r>
            <w:r>
              <w:rPr>
                <w:rFonts w:asciiTheme="majorBidi" w:hAnsiTheme="majorBidi" w:cstheme="majorBidi"/>
                <w:sz w:val="23"/>
                <w:szCs w:val="23"/>
                <w:lang w:val="en-GB"/>
              </w:rPr>
              <w:t>s</w:t>
            </w:r>
          </w:p>
          <w:p w14:paraId="79A9563E" w14:textId="77777777" w:rsidR="0018750B" w:rsidRPr="00E96D78" w:rsidRDefault="0018750B" w:rsidP="004F10ED">
            <w:pPr>
              <w:pStyle w:val="ListParagraph"/>
              <w:autoSpaceDE w:val="0"/>
              <w:autoSpaceDN w:val="0"/>
              <w:adjustRightInd w:val="0"/>
              <w:ind w:left="360"/>
              <w:rPr>
                <w:rFonts w:asciiTheme="majorBidi" w:hAnsiTheme="majorBidi" w:cstheme="majorBidi"/>
                <w:strike/>
                <w:sz w:val="23"/>
                <w:szCs w:val="23"/>
                <w:lang w:val="en-GB"/>
              </w:rPr>
            </w:pPr>
          </w:p>
        </w:tc>
        <w:tc>
          <w:tcPr>
            <w:tcW w:w="831" w:type="pct"/>
            <w:gridSpan w:val="3"/>
          </w:tcPr>
          <w:p w14:paraId="705E87AD"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The bureaucratic governance structure slows down adaptation of changes and implementation.</w:t>
            </w:r>
          </w:p>
          <w:p w14:paraId="7587DB20"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Lack of responsiveness from beneficiary institutions</w:t>
            </w:r>
          </w:p>
        </w:tc>
        <w:tc>
          <w:tcPr>
            <w:tcW w:w="737" w:type="pct"/>
            <w:vMerge w:val="restart"/>
          </w:tcPr>
          <w:p w14:paraId="77EE4E63" w14:textId="77777777" w:rsidR="0018750B" w:rsidRPr="00E96D78" w:rsidRDefault="0018750B" w:rsidP="0018750B">
            <w:pPr>
              <w:pStyle w:val="ListParagraph"/>
              <w:numPr>
                <w:ilvl w:val="0"/>
                <w:numId w:val="12"/>
              </w:numPr>
              <w:ind w:left="257" w:hanging="257"/>
              <w:rPr>
                <w:rFonts w:asciiTheme="majorBidi" w:hAnsiTheme="majorBidi" w:cstheme="majorBidi"/>
                <w:sz w:val="23"/>
                <w:szCs w:val="23"/>
                <w:lang w:val="en-GB"/>
              </w:rPr>
            </w:pPr>
            <w:r w:rsidRPr="00E96D78">
              <w:rPr>
                <w:rFonts w:asciiTheme="majorBidi" w:hAnsiTheme="majorBidi" w:cstheme="majorBidi"/>
                <w:sz w:val="23"/>
                <w:szCs w:val="23"/>
                <w:lang w:val="en-GB"/>
              </w:rPr>
              <w:t xml:space="preserve">CPC and its superordinate hierarchy level (Special Branch) fully committed to </w:t>
            </w:r>
            <w:r>
              <w:rPr>
                <w:rFonts w:asciiTheme="majorBidi" w:hAnsiTheme="majorBidi" w:cstheme="majorBidi"/>
                <w:sz w:val="23"/>
                <w:szCs w:val="23"/>
                <w:lang w:val="en-GB"/>
              </w:rPr>
              <w:t>t</w:t>
            </w:r>
            <w:r w:rsidRPr="00E96D78">
              <w:rPr>
                <w:rFonts w:asciiTheme="majorBidi" w:hAnsiTheme="majorBidi" w:cstheme="majorBidi"/>
                <w:sz w:val="23"/>
                <w:szCs w:val="23"/>
                <w:lang w:val="en-GB"/>
              </w:rPr>
              <w:t xml:space="preserve">he </w:t>
            </w:r>
            <w:r>
              <w:rPr>
                <w:rFonts w:asciiTheme="majorBidi" w:hAnsiTheme="majorBidi" w:cstheme="majorBidi"/>
                <w:sz w:val="23"/>
                <w:szCs w:val="23"/>
                <w:lang w:val="en-GB"/>
              </w:rPr>
              <w:t xml:space="preserve">revised strategy, action plan and the drafted </w:t>
            </w:r>
            <w:r w:rsidRPr="00E96D78">
              <w:rPr>
                <w:rFonts w:asciiTheme="majorBidi" w:hAnsiTheme="majorBidi" w:cstheme="majorBidi"/>
                <w:sz w:val="23"/>
                <w:szCs w:val="23"/>
                <w:lang w:val="en-GB"/>
              </w:rPr>
              <w:t>SOPs</w:t>
            </w:r>
            <w:r>
              <w:rPr>
                <w:rFonts w:asciiTheme="majorBidi" w:hAnsiTheme="majorBidi" w:cstheme="majorBidi"/>
                <w:sz w:val="23"/>
                <w:szCs w:val="23"/>
                <w:lang w:val="en-GB"/>
              </w:rPr>
              <w:t xml:space="preserve"> and willing to</w:t>
            </w:r>
            <w:r w:rsidRPr="00E96D78">
              <w:rPr>
                <w:rFonts w:asciiTheme="majorBidi" w:hAnsiTheme="majorBidi" w:cstheme="majorBidi"/>
                <w:sz w:val="23"/>
                <w:szCs w:val="23"/>
                <w:lang w:val="en-GB"/>
              </w:rPr>
              <w:t xml:space="preserve"> institutionaliz</w:t>
            </w:r>
            <w:r>
              <w:rPr>
                <w:rFonts w:asciiTheme="majorBidi" w:hAnsiTheme="majorBidi" w:cstheme="majorBidi"/>
                <w:sz w:val="23"/>
                <w:szCs w:val="23"/>
                <w:lang w:val="en-GB"/>
              </w:rPr>
              <w:t xml:space="preserve">e </w:t>
            </w:r>
            <w:r w:rsidRPr="00E96D78">
              <w:rPr>
                <w:rFonts w:asciiTheme="majorBidi" w:hAnsiTheme="majorBidi" w:cstheme="majorBidi"/>
                <w:sz w:val="23"/>
                <w:szCs w:val="23"/>
                <w:lang w:val="en-GB"/>
              </w:rPr>
              <w:t>job descriptions</w:t>
            </w:r>
            <w:r>
              <w:rPr>
                <w:rFonts w:asciiTheme="majorBidi" w:hAnsiTheme="majorBidi" w:cstheme="majorBidi"/>
                <w:sz w:val="23"/>
                <w:szCs w:val="23"/>
                <w:lang w:val="en-GB"/>
              </w:rPr>
              <w:t xml:space="preserve"> for officers</w:t>
            </w:r>
          </w:p>
          <w:p w14:paraId="0C421E3C" w14:textId="77777777" w:rsidR="0018750B" w:rsidRPr="00E96D78" w:rsidRDefault="0018750B" w:rsidP="0018750B">
            <w:pPr>
              <w:pStyle w:val="ListParagraph"/>
              <w:numPr>
                <w:ilvl w:val="0"/>
                <w:numId w:val="12"/>
              </w:numPr>
              <w:ind w:left="257" w:hanging="257"/>
              <w:rPr>
                <w:rFonts w:asciiTheme="majorBidi" w:hAnsiTheme="majorBidi" w:cstheme="majorBidi"/>
                <w:sz w:val="23"/>
                <w:szCs w:val="23"/>
                <w:lang w:val="en-GB"/>
              </w:rPr>
            </w:pPr>
            <w:r w:rsidRPr="00E96D78">
              <w:rPr>
                <w:rFonts w:asciiTheme="majorBidi" w:hAnsiTheme="majorBidi" w:cstheme="majorBidi"/>
                <w:sz w:val="23"/>
                <w:szCs w:val="23"/>
                <w:lang w:val="en-GB"/>
              </w:rPr>
              <w:t xml:space="preserve">Willingness and readiness of CPC </w:t>
            </w:r>
            <w:r>
              <w:rPr>
                <w:rFonts w:asciiTheme="majorBidi" w:hAnsiTheme="majorBidi" w:cstheme="majorBidi"/>
                <w:sz w:val="23"/>
                <w:szCs w:val="23"/>
                <w:lang w:val="en-GB"/>
              </w:rPr>
              <w:t xml:space="preserve">and Special Branch </w:t>
            </w:r>
            <w:r w:rsidRPr="00E96D78">
              <w:rPr>
                <w:rFonts w:asciiTheme="majorBidi" w:hAnsiTheme="majorBidi" w:cstheme="majorBidi"/>
                <w:sz w:val="23"/>
                <w:szCs w:val="23"/>
                <w:lang w:val="en-GB"/>
              </w:rPr>
              <w:t>to improve CPC’s internal governance structure</w:t>
            </w:r>
          </w:p>
          <w:p w14:paraId="5F8E976C" w14:textId="77777777" w:rsidR="0018750B" w:rsidRPr="00E96D78" w:rsidRDefault="0018750B" w:rsidP="0018750B">
            <w:pPr>
              <w:pStyle w:val="ListParagraph"/>
              <w:numPr>
                <w:ilvl w:val="0"/>
                <w:numId w:val="12"/>
              </w:numPr>
              <w:ind w:left="257" w:hanging="257"/>
              <w:rPr>
                <w:rFonts w:asciiTheme="majorBidi" w:hAnsiTheme="majorBidi" w:cstheme="majorBidi"/>
                <w:sz w:val="23"/>
                <w:szCs w:val="23"/>
                <w:lang w:val="en-GB"/>
              </w:rPr>
            </w:pPr>
            <w:r w:rsidRPr="00E96D78">
              <w:rPr>
                <w:rFonts w:asciiTheme="majorBidi" w:hAnsiTheme="majorBidi" w:cstheme="majorBidi"/>
                <w:sz w:val="23"/>
                <w:szCs w:val="23"/>
                <w:lang w:val="en-GB"/>
              </w:rPr>
              <w:t>CPC and Special Branch adopt the recommendations and the strategic advice provided by Twinning Project</w:t>
            </w:r>
          </w:p>
          <w:p w14:paraId="7C53E9D7" w14:textId="77777777" w:rsidR="0018750B" w:rsidRPr="00E96D78" w:rsidRDefault="0018750B" w:rsidP="004F10ED">
            <w:pPr>
              <w:pStyle w:val="ListParagraph"/>
              <w:ind w:left="257"/>
              <w:rPr>
                <w:rFonts w:asciiTheme="majorBidi" w:hAnsiTheme="majorBidi" w:cstheme="majorBidi"/>
                <w:sz w:val="23"/>
                <w:szCs w:val="23"/>
                <w:lang w:val="en-GB"/>
              </w:rPr>
            </w:pPr>
          </w:p>
        </w:tc>
      </w:tr>
      <w:tr w:rsidR="00C0638E" w:rsidRPr="00E96D78" w14:paraId="2A7946DE" w14:textId="77777777" w:rsidTr="00C0638E">
        <w:trPr>
          <w:trHeight w:val="920"/>
        </w:trPr>
        <w:tc>
          <w:tcPr>
            <w:tcW w:w="1285" w:type="pct"/>
            <w:gridSpan w:val="2"/>
            <w:tcBorders>
              <w:top w:val="single" w:sz="4" w:space="0" w:color="auto"/>
              <w:left w:val="single" w:sz="4" w:space="0" w:color="auto"/>
              <w:bottom w:val="single" w:sz="4" w:space="0" w:color="auto"/>
              <w:right w:val="single" w:sz="4" w:space="0" w:color="auto"/>
            </w:tcBorders>
          </w:tcPr>
          <w:p w14:paraId="176F8073" w14:textId="77777777" w:rsidR="0018750B" w:rsidRPr="00E96D78" w:rsidRDefault="0018750B" w:rsidP="004F10ED">
            <w:pPr>
              <w:autoSpaceDE w:val="0"/>
              <w:autoSpaceDN w:val="0"/>
              <w:adjustRightInd w:val="0"/>
              <w:rPr>
                <w:rFonts w:asciiTheme="majorBidi" w:hAnsiTheme="majorBidi" w:cstheme="majorBidi"/>
                <w:iCs/>
                <w:sz w:val="23"/>
                <w:szCs w:val="23"/>
                <w:lang w:val="en-GB" w:eastAsia="en-GB"/>
              </w:rPr>
            </w:pPr>
            <w:r w:rsidRPr="00E96D78">
              <w:rPr>
                <w:rFonts w:asciiTheme="majorBidi" w:hAnsiTheme="majorBidi" w:cstheme="majorBidi"/>
                <w:iCs/>
                <w:sz w:val="23"/>
                <w:szCs w:val="23"/>
                <w:u w:val="single"/>
                <w:lang w:val="en-GB" w:eastAsia="en-GB"/>
              </w:rPr>
              <w:t>Sub-Result 1.1:</w:t>
            </w:r>
            <w:r w:rsidRPr="00E96D78">
              <w:rPr>
                <w:rFonts w:asciiTheme="majorBidi" w:hAnsiTheme="majorBidi" w:cstheme="majorBidi"/>
                <w:iCs/>
                <w:sz w:val="23"/>
                <w:szCs w:val="23"/>
                <w:lang w:val="en-GB" w:eastAsia="en-GB"/>
              </w:rPr>
              <w:t xml:space="preserve"> An actionable strategy and a time-bound and technically feasible action plan developed and implemented </w:t>
            </w:r>
          </w:p>
          <w:p w14:paraId="2B9F8775" w14:textId="77777777" w:rsidR="0018750B" w:rsidRPr="00E96D78" w:rsidRDefault="0018750B" w:rsidP="004F10ED">
            <w:pPr>
              <w:rPr>
                <w:rFonts w:asciiTheme="majorBidi" w:hAnsiTheme="majorBidi" w:cstheme="majorBidi"/>
                <w:sz w:val="23"/>
                <w:szCs w:val="23"/>
                <w:u w:val="single"/>
                <w:lang w:val="en-GB"/>
              </w:rPr>
            </w:pPr>
          </w:p>
        </w:tc>
        <w:tc>
          <w:tcPr>
            <w:tcW w:w="1307" w:type="pct"/>
            <w:tcBorders>
              <w:left w:val="single" w:sz="4" w:space="0" w:color="auto"/>
            </w:tcBorders>
          </w:tcPr>
          <w:p w14:paraId="221C5884" w14:textId="77777777" w:rsidR="0018750B" w:rsidRPr="00E96D78" w:rsidRDefault="0018750B" w:rsidP="004F10ED">
            <w:pPr>
              <w:rPr>
                <w:rFonts w:asciiTheme="majorBidi" w:hAnsiTheme="majorBidi" w:cstheme="majorBidi"/>
                <w:sz w:val="23"/>
                <w:szCs w:val="23"/>
                <w:lang w:val="en-GB"/>
              </w:rPr>
            </w:pPr>
            <w:r w:rsidRPr="00E96D78">
              <w:rPr>
                <w:rFonts w:asciiTheme="majorBidi" w:hAnsiTheme="majorBidi" w:cstheme="majorBidi"/>
                <w:sz w:val="23"/>
                <w:szCs w:val="23"/>
                <w:lang w:val="en-GB"/>
              </w:rPr>
              <w:t>Sub-Result 1.1</w:t>
            </w:r>
          </w:p>
          <w:p w14:paraId="347C7E98" w14:textId="77777777" w:rsidR="0018750B" w:rsidRPr="00E96D78" w:rsidRDefault="0018750B" w:rsidP="0018750B">
            <w:pPr>
              <w:pStyle w:val="ListParagraph"/>
              <w:numPr>
                <w:ilvl w:val="0"/>
                <w:numId w:val="42"/>
              </w:numPr>
              <w:rPr>
                <w:rFonts w:asciiTheme="majorBidi" w:hAnsiTheme="majorBidi" w:cstheme="majorBidi"/>
                <w:sz w:val="23"/>
                <w:szCs w:val="23"/>
                <w:lang w:val="en-GB"/>
              </w:rPr>
            </w:pPr>
            <w:r w:rsidRPr="00E96D78">
              <w:rPr>
                <w:rFonts w:asciiTheme="majorBidi" w:hAnsiTheme="majorBidi" w:cstheme="majorBidi"/>
                <w:sz w:val="23"/>
                <w:szCs w:val="23"/>
                <w:lang w:val="en-GB"/>
              </w:rPr>
              <w:t>Designed strategic plan put in place, including a vision and mission statement, quantifiable benchmarks and measurable key performing indicators</w:t>
            </w:r>
          </w:p>
          <w:p w14:paraId="2711615D" w14:textId="77777777" w:rsidR="0018750B" w:rsidRPr="00E96D78" w:rsidRDefault="0018750B" w:rsidP="0018750B">
            <w:pPr>
              <w:pStyle w:val="ListParagraph"/>
              <w:numPr>
                <w:ilvl w:val="0"/>
                <w:numId w:val="42"/>
              </w:numPr>
              <w:ind w:left="357" w:hanging="357"/>
              <w:rPr>
                <w:rFonts w:asciiTheme="majorBidi" w:hAnsiTheme="majorBidi" w:cstheme="majorBidi"/>
                <w:sz w:val="23"/>
                <w:szCs w:val="23"/>
                <w:lang w:val="en-GB"/>
              </w:rPr>
            </w:pPr>
            <w:r w:rsidRPr="00E96D78">
              <w:rPr>
                <w:rFonts w:asciiTheme="majorBidi" w:hAnsiTheme="majorBidi" w:cstheme="majorBidi"/>
                <w:sz w:val="23"/>
                <w:szCs w:val="23"/>
                <w:lang w:val="en-GB"/>
              </w:rPr>
              <w:t xml:space="preserve">Drafted milestones-oriented action plan with a detailed work programme (including </w:t>
            </w:r>
            <w:r>
              <w:rPr>
                <w:rFonts w:asciiTheme="majorBidi" w:hAnsiTheme="majorBidi" w:cstheme="majorBidi"/>
                <w:sz w:val="23"/>
                <w:szCs w:val="23"/>
                <w:lang w:val="en-GB"/>
              </w:rPr>
              <w:t>list of</w:t>
            </w:r>
            <w:r w:rsidRPr="00E96D78">
              <w:rPr>
                <w:rFonts w:asciiTheme="majorBidi" w:hAnsiTheme="majorBidi" w:cstheme="majorBidi"/>
                <w:sz w:val="23"/>
                <w:szCs w:val="23"/>
                <w:lang w:val="en-GB"/>
              </w:rPr>
              <w:t xml:space="preserve"> activities and timeframe for start-up, duration, and completion of activities) and respective budget (currently CPC does not have an </w:t>
            </w:r>
            <w:r>
              <w:rPr>
                <w:rFonts w:asciiTheme="majorBidi" w:hAnsiTheme="majorBidi" w:cstheme="majorBidi"/>
                <w:sz w:val="23"/>
                <w:szCs w:val="23"/>
                <w:lang w:val="en-GB"/>
              </w:rPr>
              <w:t>ac</w:t>
            </w:r>
            <w:r w:rsidRPr="00E96D78">
              <w:rPr>
                <w:rFonts w:asciiTheme="majorBidi" w:hAnsiTheme="majorBidi" w:cstheme="majorBidi"/>
                <w:sz w:val="23"/>
                <w:szCs w:val="23"/>
                <w:lang w:val="en-GB"/>
              </w:rPr>
              <w:t xml:space="preserve">tion </w:t>
            </w:r>
            <w:r>
              <w:rPr>
                <w:rFonts w:asciiTheme="majorBidi" w:hAnsiTheme="majorBidi" w:cstheme="majorBidi"/>
                <w:sz w:val="23"/>
                <w:szCs w:val="23"/>
                <w:lang w:val="en-GB"/>
              </w:rPr>
              <w:t>p</w:t>
            </w:r>
            <w:r w:rsidRPr="00E96D78">
              <w:rPr>
                <w:rFonts w:asciiTheme="majorBidi" w:hAnsiTheme="majorBidi" w:cstheme="majorBidi"/>
                <w:sz w:val="23"/>
                <w:szCs w:val="23"/>
                <w:lang w:val="en-GB"/>
              </w:rPr>
              <w:t>lan to execute the objectives defined in the strategy)</w:t>
            </w:r>
          </w:p>
          <w:p w14:paraId="60D105F3" w14:textId="77777777" w:rsidR="0018750B" w:rsidRPr="00E96D78" w:rsidRDefault="0018750B" w:rsidP="004F10ED">
            <w:pPr>
              <w:pStyle w:val="ListParagraph"/>
              <w:ind w:left="357"/>
              <w:rPr>
                <w:rFonts w:asciiTheme="majorBidi" w:hAnsiTheme="majorBidi" w:cstheme="majorBidi"/>
                <w:sz w:val="23"/>
                <w:szCs w:val="23"/>
                <w:lang w:val="en-GB"/>
              </w:rPr>
            </w:pPr>
          </w:p>
        </w:tc>
        <w:tc>
          <w:tcPr>
            <w:tcW w:w="840" w:type="pct"/>
            <w:gridSpan w:val="2"/>
          </w:tcPr>
          <w:p w14:paraId="4DDE1AF6"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Drafted Strategic Plan </w:t>
            </w:r>
          </w:p>
          <w:p w14:paraId="5CBD277B"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Designed Action Plan</w:t>
            </w:r>
          </w:p>
          <w:p w14:paraId="5FA08AE6"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CPC’s official approvals of new strategy and action plan</w:t>
            </w:r>
          </w:p>
          <w:p w14:paraId="2CFD8501"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CPC internal reports</w:t>
            </w:r>
          </w:p>
          <w:p w14:paraId="14E43CFA"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Projects reports and data</w:t>
            </w:r>
          </w:p>
          <w:p w14:paraId="1303EC7C" w14:textId="77777777" w:rsidR="0018750B" w:rsidRPr="00E96D78" w:rsidRDefault="0018750B" w:rsidP="0018750B">
            <w:pPr>
              <w:pStyle w:val="ListParagraph"/>
              <w:numPr>
                <w:ilvl w:val="0"/>
                <w:numId w:val="18"/>
              </w:numPr>
              <w:autoSpaceDE w:val="0"/>
              <w:autoSpaceDN w:val="0"/>
              <w:adjustRightInd w:val="0"/>
              <w:ind w:left="360"/>
              <w:rPr>
                <w:rFonts w:asciiTheme="majorBidi" w:hAnsiTheme="majorBidi" w:cstheme="majorBidi"/>
                <w:sz w:val="23"/>
                <w:szCs w:val="23"/>
                <w:lang w:val="en-GB"/>
              </w:rPr>
            </w:pPr>
            <w:r w:rsidRPr="00E96D78">
              <w:rPr>
                <w:rFonts w:asciiTheme="majorBidi" w:hAnsiTheme="majorBidi" w:cstheme="majorBidi"/>
                <w:sz w:val="23"/>
                <w:szCs w:val="23"/>
                <w:lang w:val="en-GB"/>
              </w:rPr>
              <w:t>Expert mission report</w:t>
            </w:r>
          </w:p>
          <w:p w14:paraId="1894043A" w14:textId="77777777" w:rsidR="0018750B" w:rsidRPr="00E96D78" w:rsidRDefault="0018750B" w:rsidP="004F10ED">
            <w:pPr>
              <w:pStyle w:val="ListParagraph"/>
              <w:autoSpaceDE w:val="0"/>
              <w:autoSpaceDN w:val="0"/>
              <w:adjustRightInd w:val="0"/>
              <w:ind w:left="360"/>
              <w:rPr>
                <w:rFonts w:asciiTheme="majorBidi" w:hAnsiTheme="majorBidi" w:cstheme="majorBidi"/>
                <w:sz w:val="23"/>
                <w:szCs w:val="23"/>
                <w:lang w:val="en-GB"/>
              </w:rPr>
            </w:pPr>
          </w:p>
        </w:tc>
        <w:tc>
          <w:tcPr>
            <w:tcW w:w="831" w:type="pct"/>
            <w:gridSpan w:val="3"/>
          </w:tcPr>
          <w:p w14:paraId="0172DADF" w14:textId="77777777" w:rsidR="0018750B" w:rsidRPr="00E96D78" w:rsidRDefault="0018750B" w:rsidP="0018750B">
            <w:pPr>
              <w:pStyle w:val="ListParagraph"/>
              <w:numPr>
                <w:ilvl w:val="0"/>
                <w:numId w:val="12"/>
              </w:numPr>
              <w:ind w:left="257" w:hanging="257"/>
              <w:rPr>
                <w:rFonts w:asciiTheme="majorBidi" w:hAnsiTheme="majorBidi" w:cstheme="majorBidi"/>
                <w:sz w:val="23"/>
                <w:szCs w:val="23"/>
                <w:lang w:val="en-GB"/>
              </w:rPr>
            </w:pPr>
            <w:r>
              <w:rPr>
                <w:rFonts w:asciiTheme="majorBidi" w:hAnsiTheme="majorBidi" w:cstheme="majorBidi"/>
                <w:sz w:val="23"/>
                <w:szCs w:val="23"/>
                <w:lang w:val="en-GB"/>
              </w:rPr>
              <w:t>Ins</w:t>
            </w:r>
            <w:r w:rsidRPr="00E96D78">
              <w:rPr>
                <w:rFonts w:asciiTheme="majorBidi" w:hAnsiTheme="majorBidi" w:cstheme="majorBidi"/>
                <w:sz w:val="23"/>
                <w:szCs w:val="23"/>
                <w:lang w:val="en-GB"/>
              </w:rPr>
              <w:t>ufficient amount of resources dedicated for executing the revised strategy and activities foreseen in the action plan</w:t>
            </w:r>
          </w:p>
          <w:p w14:paraId="2E436086"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Beneficiary not fully committed to revised strategy and activities foreseen in the action plan</w:t>
            </w:r>
          </w:p>
          <w:p w14:paraId="69DAC168"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Lack of </w:t>
            </w:r>
            <w:r>
              <w:rPr>
                <w:rFonts w:asciiTheme="majorBidi" w:hAnsiTheme="majorBidi" w:cstheme="majorBidi"/>
                <w:sz w:val="23"/>
                <w:szCs w:val="23"/>
                <w:lang w:val="en-GB"/>
              </w:rPr>
              <w:t>beneficiary’s</w:t>
            </w:r>
            <w:r w:rsidRPr="00E96D78">
              <w:rPr>
                <w:rFonts w:asciiTheme="majorBidi" w:hAnsiTheme="majorBidi" w:cstheme="majorBidi"/>
                <w:sz w:val="23"/>
                <w:szCs w:val="23"/>
                <w:lang w:val="en-GB"/>
              </w:rPr>
              <w:t xml:space="preserve"> ownership </w:t>
            </w:r>
          </w:p>
          <w:p w14:paraId="083A9820"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Strategy and action plan </w:t>
            </w:r>
            <w:r>
              <w:rPr>
                <w:rFonts w:asciiTheme="majorBidi" w:hAnsiTheme="majorBidi" w:cstheme="majorBidi"/>
                <w:sz w:val="23"/>
                <w:szCs w:val="23"/>
                <w:lang w:val="en-GB"/>
              </w:rPr>
              <w:t>exist mainly on paper and are not implemented</w:t>
            </w:r>
          </w:p>
        </w:tc>
        <w:tc>
          <w:tcPr>
            <w:tcW w:w="737" w:type="pct"/>
            <w:vMerge/>
          </w:tcPr>
          <w:p w14:paraId="4AEABD9F" w14:textId="77777777" w:rsidR="0018750B" w:rsidRPr="00E96D78" w:rsidRDefault="0018750B" w:rsidP="0018750B">
            <w:pPr>
              <w:pStyle w:val="ListParagraph"/>
              <w:numPr>
                <w:ilvl w:val="0"/>
                <w:numId w:val="12"/>
              </w:numPr>
              <w:ind w:left="257" w:hanging="257"/>
              <w:rPr>
                <w:rFonts w:asciiTheme="majorBidi" w:hAnsiTheme="majorBidi" w:cstheme="majorBidi"/>
                <w:sz w:val="23"/>
                <w:szCs w:val="23"/>
                <w:lang w:val="en-GB"/>
              </w:rPr>
            </w:pPr>
          </w:p>
        </w:tc>
      </w:tr>
      <w:tr w:rsidR="00C0638E" w:rsidRPr="00E96D78" w14:paraId="4A9D9D8E" w14:textId="77777777" w:rsidTr="00C0638E">
        <w:trPr>
          <w:trHeight w:val="920"/>
        </w:trPr>
        <w:tc>
          <w:tcPr>
            <w:tcW w:w="1285" w:type="pct"/>
            <w:gridSpan w:val="2"/>
            <w:tcBorders>
              <w:top w:val="single" w:sz="4" w:space="0" w:color="auto"/>
              <w:left w:val="single" w:sz="4" w:space="0" w:color="auto"/>
              <w:bottom w:val="single" w:sz="4" w:space="0" w:color="auto"/>
              <w:right w:val="single" w:sz="4" w:space="0" w:color="auto"/>
            </w:tcBorders>
          </w:tcPr>
          <w:p w14:paraId="09A07EC7" w14:textId="77777777" w:rsidR="0018750B" w:rsidRPr="00E96D78" w:rsidRDefault="0018750B" w:rsidP="004F10ED">
            <w:pPr>
              <w:rPr>
                <w:rFonts w:asciiTheme="majorBidi" w:hAnsiTheme="majorBidi" w:cstheme="majorBidi"/>
                <w:sz w:val="23"/>
                <w:szCs w:val="23"/>
                <w:u w:val="single"/>
                <w:lang w:val="en-GB"/>
              </w:rPr>
            </w:pPr>
            <w:r w:rsidRPr="00E96D78">
              <w:rPr>
                <w:rFonts w:asciiTheme="majorBidi" w:hAnsiTheme="majorBidi" w:cstheme="majorBidi"/>
                <w:sz w:val="23"/>
                <w:szCs w:val="23"/>
                <w:u w:val="single"/>
                <w:lang w:val="en-GB"/>
              </w:rPr>
              <w:t>Sub-Result 1.2:</w:t>
            </w:r>
            <w:r w:rsidRPr="00FB5F3F">
              <w:rPr>
                <w:rFonts w:asciiTheme="majorBidi" w:hAnsiTheme="majorBidi" w:cstheme="majorBidi"/>
                <w:sz w:val="23"/>
                <w:szCs w:val="23"/>
                <w:lang w:val="en-GB"/>
              </w:rPr>
              <w:t xml:space="preserve"> </w:t>
            </w:r>
            <w:r w:rsidRPr="00E96D78">
              <w:rPr>
                <w:rFonts w:asciiTheme="majorBidi" w:hAnsiTheme="majorBidi" w:cstheme="majorBidi"/>
                <w:sz w:val="23"/>
                <w:szCs w:val="23"/>
                <w:lang w:val="en-GB"/>
              </w:rPr>
              <w:t>Standard Operating Procedures formalised and adopted</w:t>
            </w:r>
          </w:p>
        </w:tc>
        <w:tc>
          <w:tcPr>
            <w:tcW w:w="1307" w:type="pct"/>
            <w:tcBorders>
              <w:left w:val="single" w:sz="4" w:space="0" w:color="auto"/>
              <w:bottom w:val="single" w:sz="4" w:space="0" w:color="auto"/>
            </w:tcBorders>
          </w:tcPr>
          <w:p w14:paraId="6D2C60BF" w14:textId="77777777" w:rsidR="0018750B" w:rsidRPr="00E96D78" w:rsidRDefault="0018750B" w:rsidP="004F10ED">
            <w:pPr>
              <w:rPr>
                <w:rFonts w:asciiTheme="majorBidi" w:hAnsiTheme="majorBidi" w:cstheme="majorBidi"/>
                <w:sz w:val="23"/>
                <w:szCs w:val="23"/>
                <w:lang w:val="en-GB"/>
              </w:rPr>
            </w:pPr>
            <w:r w:rsidRPr="00E96D78">
              <w:rPr>
                <w:rFonts w:asciiTheme="majorBidi" w:hAnsiTheme="majorBidi" w:cstheme="majorBidi"/>
                <w:sz w:val="23"/>
                <w:szCs w:val="23"/>
                <w:lang w:val="en-GB"/>
              </w:rPr>
              <w:t>Sub-Result 1.2</w:t>
            </w:r>
          </w:p>
          <w:p w14:paraId="5A887207" w14:textId="77777777" w:rsidR="0018750B" w:rsidRPr="00E96D78" w:rsidRDefault="0018750B" w:rsidP="0018750B">
            <w:pPr>
              <w:pStyle w:val="ListParagraph"/>
              <w:numPr>
                <w:ilvl w:val="0"/>
                <w:numId w:val="39"/>
              </w:numPr>
              <w:rPr>
                <w:rFonts w:asciiTheme="majorBidi" w:hAnsiTheme="majorBidi" w:cstheme="majorBidi"/>
                <w:sz w:val="23"/>
                <w:szCs w:val="23"/>
                <w:lang w:val="en-GB"/>
              </w:rPr>
            </w:pPr>
            <w:r w:rsidRPr="00E96D78">
              <w:rPr>
                <w:rFonts w:asciiTheme="majorBidi" w:hAnsiTheme="majorBidi" w:cstheme="majorBidi"/>
                <w:sz w:val="23"/>
                <w:szCs w:val="23"/>
                <w:lang w:val="en-GB"/>
              </w:rPr>
              <w:t xml:space="preserve">Drafted Standard Operating Procedures (SOPs) documenting the tasks and internal processes that must </w:t>
            </w:r>
            <w:r w:rsidRPr="00E96D78">
              <w:rPr>
                <w:rFonts w:asciiTheme="majorBidi" w:hAnsiTheme="majorBidi" w:cstheme="majorBidi"/>
                <w:sz w:val="23"/>
                <w:szCs w:val="23"/>
                <w:lang w:val="en-GB"/>
              </w:rPr>
              <w:lastRenderedPageBreak/>
              <w:t>be completed and complied with by each CPC depart</w:t>
            </w:r>
            <w:r w:rsidRPr="00E96D78">
              <w:rPr>
                <w:rFonts w:asciiTheme="majorBidi" w:hAnsiTheme="majorBidi" w:cstheme="majorBidi"/>
                <w:sz w:val="23"/>
                <w:szCs w:val="23"/>
                <w:lang w:val="en-GB"/>
              </w:rPr>
              <w:softHyphen/>
              <w:t xml:space="preserve">ment (currently no written instructions available) </w:t>
            </w:r>
          </w:p>
          <w:p w14:paraId="3F8B4D16" w14:textId="77777777" w:rsidR="0018750B" w:rsidRDefault="0018750B" w:rsidP="0018750B">
            <w:pPr>
              <w:pStyle w:val="ListParagraph"/>
              <w:numPr>
                <w:ilvl w:val="0"/>
                <w:numId w:val="39"/>
              </w:numPr>
              <w:rPr>
                <w:rFonts w:asciiTheme="majorBidi" w:hAnsiTheme="majorBidi" w:cstheme="majorBidi"/>
                <w:sz w:val="23"/>
                <w:szCs w:val="23"/>
                <w:lang w:val="en-GB"/>
              </w:rPr>
            </w:pPr>
            <w:r w:rsidRPr="00E96D78">
              <w:rPr>
                <w:rFonts w:asciiTheme="majorBidi" w:hAnsiTheme="majorBidi" w:cstheme="majorBidi"/>
                <w:sz w:val="23"/>
                <w:szCs w:val="23"/>
                <w:lang w:val="en-GB"/>
              </w:rPr>
              <w:t>Developed job description statement outlining duties and responsibilities, as well as qualifications required to obtain a certain professional function within CPC</w:t>
            </w:r>
          </w:p>
          <w:p w14:paraId="5E1916F6" w14:textId="77777777" w:rsidR="0018750B" w:rsidRPr="00E96D78" w:rsidRDefault="0018750B" w:rsidP="004F10ED">
            <w:pPr>
              <w:pStyle w:val="ListParagraph"/>
              <w:ind w:left="360"/>
              <w:rPr>
                <w:rFonts w:asciiTheme="majorBidi" w:hAnsiTheme="majorBidi" w:cstheme="majorBidi"/>
                <w:sz w:val="23"/>
                <w:szCs w:val="23"/>
                <w:lang w:val="en-GB"/>
              </w:rPr>
            </w:pPr>
          </w:p>
        </w:tc>
        <w:tc>
          <w:tcPr>
            <w:tcW w:w="840" w:type="pct"/>
            <w:gridSpan w:val="2"/>
            <w:tcBorders>
              <w:bottom w:val="single" w:sz="4" w:space="0" w:color="auto"/>
            </w:tcBorders>
          </w:tcPr>
          <w:p w14:paraId="0392D0A2" w14:textId="77777777" w:rsidR="0018750B" w:rsidRPr="00E96D78" w:rsidRDefault="0018750B" w:rsidP="0018750B">
            <w:pPr>
              <w:pStyle w:val="ListParagraph"/>
              <w:numPr>
                <w:ilvl w:val="0"/>
                <w:numId w:val="40"/>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lastRenderedPageBreak/>
              <w:t>Drafted SOPs</w:t>
            </w:r>
          </w:p>
          <w:p w14:paraId="325A9498" w14:textId="77777777" w:rsidR="0018750B" w:rsidRPr="00E96D78" w:rsidRDefault="0018750B" w:rsidP="0018750B">
            <w:pPr>
              <w:pStyle w:val="ListParagraph"/>
              <w:numPr>
                <w:ilvl w:val="0"/>
                <w:numId w:val="40"/>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Drafted job description statements</w:t>
            </w:r>
          </w:p>
          <w:p w14:paraId="58035878" w14:textId="77777777" w:rsidR="0018750B" w:rsidRPr="00E96D78" w:rsidRDefault="0018750B" w:rsidP="0018750B">
            <w:pPr>
              <w:pStyle w:val="ListParagraph"/>
              <w:numPr>
                <w:ilvl w:val="0"/>
                <w:numId w:val="40"/>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lastRenderedPageBreak/>
              <w:t>Project report and data</w:t>
            </w:r>
          </w:p>
          <w:p w14:paraId="1365D7DA" w14:textId="77777777" w:rsidR="0018750B" w:rsidRPr="00E96D78" w:rsidRDefault="0018750B" w:rsidP="0018750B">
            <w:pPr>
              <w:pStyle w:val="ListParagraph"/>
              <w:numPr>
                <w:ilvl w:val="0"/>
                <w:numId w:val="40"/>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Expert mission report</w:t>
            </w:r>
          </w:p>
          <w:p w14:paraId="45167B05" w14:textId="77777777" w:rsidR="0018750B" w:rsidRPr="00E96D78" w:rsidRDefault="0018750B" w:rsidP="0018750B">
            <w:pPr>
              <w:pStyle w:val="ListParagraph"/>
              <w:numPr>
                <w:ilvl w:val="0"/>
                <w:numId w:val="40"/>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CPC`s official approval of SOPs and job descriptions and implementation decision</w:t>
            </w:r>
          </w:p>
        </w:tc>
        <w:tc>
          <w:tcPr>
            <w:tcW w:w="831" w:type="pct"/>
            <w:gridSpan w:val="3"/>
          </w:tcPr>
          <w:p w14:paraId="0A7A4AD5"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lastRenderedPageBreak/>
              <w:t xml:space="preserve"> Insufficient understanding of relevance for standardised </w:t>
            </w:r>
            <w:r w:rsidRPr="00E96D78">
              <w:rPr>
                <w:rFonts w:asciiTheme="majorBidi" w:hAnsiTheme="majorBidi" w:cstheme="majorBidi"/>
                <w:sz w:val="23"/>
                <w:szCs w:val="23"/>
                <w:lang w:val="en-GB"/>
              </w:rPr>
              <w:lastRenderedPageBreak/>
              <w:t xml:space="preserve">procedures and documented job descriptions </w:t>
            </w:r>
          </w:p>
          <w:p w14:paraId="109582F5"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Lack of commitment to implement and comply to SOPs</w:t>
            </w:r>
          </w:p>
          <w:p w14:paraId="52CD9F9C"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Professional functions </w:t>
            </w:r>
            <w:r>
              <w:rPr>
                <w:rFonts w:asciiTheme="majorBidi" w:hAnsiTheme="majorBidi" w:cstheme="majorBidi"/>
                <w:sz w:val="23"/>
                <w:szCs w:val="23"/>
                <w:lang w:val="en-GB"/>
              </w:rPr>
              <w:t>are</w:t>
            </w:r>
            <w:r w:rsidRPr="00E96D78">
              <w:rPr>
                <w:rFonts w:asciiTheme="majorBidi" w:hAnsiTheme="majorBidi" w:cstheme="majorBidi"/>
                <w:sz w:val="23"/>
                <w:szCs w:val="23"/>
                <w:lang w:val="en-GB"/>
              </w:rPr>
              <w:t xml:space="preserve"> not consistent with qualification of appointed officers </w:t>
            </w:r>
          </w:p>
        </w:tc>
        <w:tc>
          <w:tcPr>
            <w:tcW w:w="737" w:type="pct"/>
            <w:vMerge/>
          </w:tcPr>
          <w:p w14:paraId="3570FCC3" w14:textId="77777777" w:rsidR="0018750B" w:rsidRPr="00E96D78" w:rsidRDefault="0018750B" w:rsidP="0018750B">
            <w:pPr>
              <w:pStyle w:val="ListParagraph"/>
              <w:numPr>
                <w:ilvl w:val="0"/>
                <w:numId w:val="12"/>
              </w:numPr>
              <w:ind w:left="257" w:hanging="257"/>
              <w:rPr>
                <w:rFonts w:asciiTheme="majorBidi" w:hAnsiTheme="majorBidi" w:cstheme="majorBidi"/>
                <w:sz w:val="23"/>
                <w:szCs w:val="23"/>
                <w:lang w:val="en-GB"/>
              </w:rPr>
            </w:pPr>
          </w:p>
        </w:tc>
      </w:tr>
      <w:tr w:rsidR="00C0638E" w:rsidRPr="00E96D78" w14:paraId="067B4D20" w14:textId="77777777" w:rsidTr="00C0638E">
        <w:trPr>
          <w:trHeight w:val="1983"/>
        </w:trPr>
        <w:tc>
          <w:tcPr>
            <w:tcW w:w="1285" w:type="pct"/>
            <w:gridSpan w:val="2"/>
            <w:tcBorders>
              <w:top w:val="single" w:sz="4" w:space="0" w:color="auto"/>
              <w:left w:val="single" w:sz="4" w:space="0" w:color="auto"/>
              <w:bottom w:val="single" w:sz="4" w:space="0" w:color="auto"/>
              <w:right w:val="single" w:sz="4" w:space="0" w:color="auto"/>
            </w:tcBorders>
          </w:tcPr>
          <w:p w14:paraId="1BB22CD3" w14:textId="77777777" w:rsidR="0018750B" w:rsidRPr="00E96D78" w:rsidRDefault="0018750B" w:rsidP="004F10ED">
            <w:pPr>
              <w:rPr>
                <w:rFonts w:asciiTheme="majorBidi" w:hAnsiTheme="majorBidi" w:cstheme="majorBidi"/>
                <w:sz w:val="23"/>
                <w:szCs w:val="23"/>
                <w:u w:val="single"/>
                <w:lang w:val="en-GB"/>
              </w:rPr>
            </w:pPr>
            <w:r w:rsidRPr="00E96D78">
              <w:rPr>
                <w:rFonts w:asciiTheme="majorBidi" w:hAnsiTheme="majorBidi" w:cstheme="majorBidi"/>
                <w:sz w:val="23"/>
                <w:szCs w:val="23"/>
                <w:u w:val="single"/>
                <w:lang w:val="en-GB"/>
              </w:rPr>
              <w:t xml:space="preserve">Sub-Result 1.3 </w:t>
            </w:r>
            <w:r w:rsidRPr="00E96D78">
              <w:rPr>
                <w:rFonts w:asciiTheme="majorBidi" w:hAnsiTheme="majorBidi" w:cstheme="majorBidi"/>
                <w:sz w:val="23"/>
                <w:szCs w:val="23"/>
                <w:lang w:val="en-GB"/>
              </w:rPr>
              <w:t>Internal coordination and governance of CPC Departments improved</w:t>
            </w:r>
          </w:p>
        </w:tc>
        <w:tc>
          <w:tcPr>
            <w:tcW w:w="1307" w:type="pct"/>
            <w:tcBorders>
              <w:left w:val="single" w:sz="4" w:space="0" w:color="auto"/>
              <w:bottom w:val="single" w:sz="4" w:space="0" w:color="auto"/>
            </w:tcBorders>
          </w:tcPr>
          <w:p w14:paraId="1D6E6522" w14:textId="77777777" w:rsidR="0018750B" w:rsidRPr="00E96D78" w:rsidRDefault="0018750B" w:rsidP="004F10ED">
            <w:pPr>
              <w:rPr>
                <w:rFonts w:asciiTheme="majorBidi" w:hAnsiTheme="majorBidi" w:cstheme="majorBidi"/>
                <w:sz w:val="23"/>
                <w:szCs w:val="23"/>
                <w:lang w:val="en-GB"/>
              </w:rPr>
            </w:pPr>
            <w:r w:rsidRPr="00E96D78">
              <w:rPr>
                <w:rFonts w:asciiTheme="majorBidi" w:hAnsiTheme="majorBidi" w:cstheme="majorBidi"/>
                <w:sz w:val="23"/>
                <w:szCs w:val="23"/>
                <w:lang w:val="en-GB"/>
              </w:rPr>
              <w:t xml:space="preserve">Sub-Result 1.3 </w:t>
            </w:r>
          </w:p>
          <w:p w14:paraId="2F2A91F5" w14:textId="77777777" w:rsidR="0018750B" w:rsidRPr="00E96D78" w:rsidRDefault="0018750B" w:rsidP="0018750B">
            <w:pPr>
              <w:pStyle w:val="ListParagraph"/>
              <w:numPr>
                <w:ilvl w:val="0"/>
                <w:numId w:val="32"/>
              </w:numPr>
              <w:rPr>
                <w:rFonts w:asciiTheme="majorBidi" w:hAnsiTheme="majorBidi" w:cstheme="majorBidi"/>
                <w:sz w:val="23"/>
                <w:szCs w:val="23"/>
                <w:lang w:val="en-GB"/>
              </w:rPr>
            </w:pPr>
            <w:r w:rsidRPr="00E96D78">
              <w:rPr>
                <w:rFonts w:asciiTheme="majorBidi" w:hAnsiTheme="majorBidi" w:cstheme="majorBidi"/>
                <w:sz w:val="23"/>
                <w:szCs w:val="23"/>
                <w:lang w:val="en-GB"/>
              </w:rPr>
              <w:t>Developed and implemented internal coordination procedures and guidelines, as well as standardised communication channels (as part of the strategy)</w:t>
            </w:r>
          </w:p>
          <w:p w14:paraId="0F2E3E39" w14:textId="77777777" w:rsidR="0018750B" w:rsidRPr="00E96D78" w:rsidRDefault="0018750B" w:rsidP="0018750B">
            <w:pPr>
              <w:pStyle w:val="ListParagraph"/>
              <w:numPr>
                <w:ilvl w:val="0"/>
                <w:numId w:val="32"/>
              </w:numPr>
              <w:rPr>
                <w:rFonts w:asciiTheme="majorBidi" w:hAnsiTheme="majorBidi" w:cstheme="majorBidi"/>
                <w:sz w:val="23"/>
                <w:szCs w:val="23"/>
                <w:lang w:val="en-GB"/>
              </w:rPr>
            </w:pPr>
            <w:r w:rsidRPr="00E96D78">
              <w:rPr>
                <w:rFonts w:asciiTheme="majorBidi" w:hAnsiTheme="majorBidi" w:cstheme="majorBidi"/>
                <w:sz w:val="23"/>
                <w:szCs w:val="23"/>
                <w:lang w:val="en-GB"/>
              </w:rPr>
              <w:t xml:space="preserve">Drafted coherent and integrated PVE approaches through the involvement of all department in the revision of </w:t>
            </w:r>
            <w:r>
              <w:rPr>
                <w:rFonts w:asciiTheme="majorBidi" w:hAnsiTheme="majorBidi" w:cstheme="majorBidi"/>
                <w:sz w:val="23"/>
                <w:szCs w:val="23"/>
                <w:lang w:val="en-GB"/>
              </w:rPr>
              <w:t>s</w:t>
            </w:r>
            <w:r w:rsidRPr="00E96D78">
              <w:rPr>
                <w:rFonts w:asciiTheme="majorBidi" w:hAnsiTheme="majorBidi" w:cstheme="majorBidi"/>
                <w:sz w:val="23"/>
                <w:szCs w:val="23"/>
                <w:lang w:val="en-GB"/>
              </w:rPr>
              <w:t xml:space="preserve">trategy and development of action plan. </w:t>
            </w:r>
          </w:p>
        </w:tc>
        <w:tc>
          <w:tcPr>
            <w:tcW w:w="840" w:type="pct"/>
            <w:gridSpan w:val="2"/>
            <w:tcBorders>
              <w:bottom w:val="single" w:sz="4" w:space="0" w:color="auto"/>
            </w:tcBorders>
          </w:tcPr>
          <w:p w14:paraId="7C15B87E" w14:textId="77777777" w:rsidR="0018750B" w:rsidRPr="00E96D78" w:rsidRDefault="0018750B" w:rsidP="0018750B">
            <w:pPr>
              <w:pStyle w:val="ListParagraph"/>
              <w:numPr>
                <w:ilvl w:val="0"/>
                <w:numId w:val="38"/>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Drafted coordination and communication guidelines</w:t>
            </w:r>
          </w:p>
          <w:p w14:paraId="6853A4EB" w14:textId="77777777" w:rsidR="0018750B" w:rsidRPr="00E96D78" w:rsidRDefault="0018750B" w:rsidP="0018750B">
            <w:pPr>
              <w:pStyle w:val="ListParagraph"/>
              <w:numPr>
                <w:ilvl w:val="0"/>
                <w:numId w:val="38"/>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Evaluation of the establishment of standardised processes in compliance with developed SOPs and strategy</w:t>
            </w:r>
          </w:p>
          <w:p w14:paraId="6BEAC1FB" w14:textId="77777777" w:rsidR="0018750B" w:rsidRPr="00E96D78" w:rsidRDefault="0018750B" w:rsidP="0018750B">
            <w:pPr>
              <w:pStyle w:val="ListParagraph"/>
              <w:numPr>
                <w:ilvl w:val="0"/>
                <w:numId w:val="38"/>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Project report</w:t>
            </w:r>
            <w:r>
              <w:rPr>
                <w:rFonts w:asciiTheme="majorBidi" w:hAnsiTheme="majorBidi" w:cstheme="majorBidi"/>
                <w:sz w:val="23"/>
                <w:szCs w:val="23"/>
                <w:lang w:val="en-GB"/>
              </w:rPr>
              <w:t>s</w:t>
            </w:r>
            <w:r w:rsidRPr="00E96D78">
              <w:rPr>
                <w:rFonts w:asciiTheme="majorBidi" w:hAnsiTheme="majorBidi" w:cstheme="majorBidi"/>
                <w:sz w:val="23"/>
                <w:szCs w:val="23"/>
                <w:lang w:val="en-GB"/>
              </w:rPr>
              <w:t xml:space="preserve"> and data</w:t>
            </w:r>
          </w:p>
          <w:p w14:paraId="2820A8A1" w14:textId="77777777" w:rsidR="0018750B" w:rsidRDefault="0018750B" w:rsidP="0018750B">
            <w:pPr>
              <w:pStyle w:val="ListParagraph"/>
              <w:numPr>
                <w:ilvl w:val="0"/>
                <w:numId w:val="38"/>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Expert mission report</w:t>
            </w:r>
            <w:r>
              <w:rPr>
                <w:rFonts w:asciiTheme="majorBidi" w:hAnsiTheme="majorBidi" w:cstheme="majorBidi"/>
                <w:sz w:val="23"/>
                <w:szCs w:val="23"/>
                <w:lang w:val="en-GB"/>
              </w:rPr>
              <w:t>s</w:t>
            </w:r>
          </w:p>
          <w:p w14:paraId="07F1F871" w14:textId="77777777" w:rsidR="0018750B" w:rsidRPr="00E96D78" w:rsidRDefault="0018750B" w:rsidP="0018750B">
            <w:pPr>
              <w:pStyle w:val="ListParagraph"/>
              <w:numPr>
                <w:ilvl w:val="0"/>
                <w:numId w:val="38"/>
              </w:numPr>
              <w:autoSpaceDE w:val="0"/>
              <w:autoSpaceDN w:val="0"/>
              <w:adjustRightInd w:val="0"/>
              <w:rPr>
                <w:rFonts w:asciiTheme="majorBidi" w:hAnsiTheme="majorBidi" w:cstheme="majorBidi"/>
                <w:sz w:val="23"/>
                <w:szCs w:val="23"/>
                <w:lang w:val="en-GB"/>
              </w:rPr>
            </w:pPr>
            <w:r>
              <w:rPr>
                <w:rFonts w:asciiTheme="majorBidi" w:hAnsiTheme="majorBidi" w:cstheme="majorBidi"/>
                <w:sz w:val="23"/>
                <w:szCs w:val="23"/>
                <w:lang w:val="en-GB"/>
              </w:rPr>
              <w:t>Progress Reports</w:t>
            </w:r>
          </w:p>
          <w:p w14:paraId="68D4B342" w14:textId="77777777" w:rsidR="0018750B" w:rsidRPr="00E96D78" w:rsidRDefault="0018750B" w:rsidP="004F10ED">
            <w:pPr>
              <w:pStyle w:val="ListParagraph"/>
              <w:autoSpaceDE w:val="0"/>
              <w:autoSpaceDN w:val="0"/>
              <w:adjustRightInd w:val="0"/>
              <w:ind w:left="360"/>
              <w:rPr>
                <w:rFonts w:asciiTheme="majorBidi" w:hAnsiTheme="majorBidi" w:cstheme="majorBidi"/>
                <w:sz w:val="23"/>
                <w:szCs w:val="23"/>
                <w:lang w:val="en-GB"/>
              </w:rPr>
            </w:pPr>
          </w:p>
        </w:tc>
        <w:tc>
          <w:tcPr>
            <w:tcW w:w="831" w:type="pct"/>
            <w:gridSpan w:val="3"/>
          </w:tcPr>
          <w:p w14:paraId="42EDCB42"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Officers not fully adhering to newly developed </w:t>
            </w:r>
            <w:r>
              <w:rPr>
                <w:rFonts w:asciiTheme="majorBidi" w:hAnsiTheme="majorBidi" w:cstheme="majorBidi"/>
                <w:sz w:val="23"/>
                <w:szCs w:val="23"/>
                <w:lang w:val="en-GB"/>
              </w:rPr>
              <w:t xml:space="preserve">guidelines and communication </w:t>
            </w:r>
            <w:r w:rsidRPr="00E96D78">
              <w:rPr>
                <w:rFonts w:asciiTheme="majorBidi" w:hAnsiTheme="majorBidi" w:cstheme="majorBidi"/>
                <w:sz w:val="23"/>
                <w:szCs w:val="23"/>
                <w:lang w:val="en-GB"/>
              </w:rPr>
              <w:t>procedures</w:t>
            </w:r>
          </w:p>
          <w:p w14:paraId="379B8C7A"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Recurrent change of CPC management and lack of continuity</w:t>
            </w:r>
          </w:p>
        </w:tc>
        <w:tc>
          <w:tcPr>
            <w:tcW w:w="737" w:type="pct"/>
            <w:vMerge/>
          </w:tcPr>
          <w:p w14:paraId="6568F491" w14:textId="77777777" w:rsidR="0018750B" w:rsidRPr="00E96D78" w:rsidRDefault="0018750B" w:rsidP="0018750B">
            <w:pPr>
              <w:pStyle w:val="ListParagraph"/>
              <w:numPr>
                <w:ilvl w:val="0"/>
                <w:numId w:val="12"/>
              </w:numPr>
              <w:ind w:left="257" w:hanging="257"/>
              <w:rPr>
                <w:rFonts w:asciiTheme="majorBidi" w:hAnsiTheme="majorBidi" w:cstheme="majorBidi"/>
                <w:sz w:val="23"/>
                <w:szCs w:val="23"/>
                <w:lang w:val="en-GB"/>
              </w:rPr>
            </w:pPr>
          </w:p>
        </w:tc>
      </w:tr>
      <w:tr w:rsidR="0018750B" w:rsidRPr="00E96D78" w14:paraId="196D2073" w14:textId="77777777" w:rsidTr="0018750B">
        <w:trPr>
          <w:trHeight w:val="237"/>
        </w:trPr>
        <w:tc>
          <w:tcPr>
            <w:tcW w:w="5000" w:type="pct"/>
            <w:gridSpan w:val="9"/>
            <w:tcBorders>
              <w:top w:val="single" w:sz="4" w:space="0" w:color="auto"/>
              <w:left w:val="single" w:sz="4" w:space="0" w:color="auto"/>
              <w:bottom w:val="single" w:sz="4" w:space="0" w:color="auto"/>
            </w:tcBorders>
            <w:shd w:val="clear" w:color="auto" w:fill="0070C0"/>
          </w:tcPr>
          <w:p w14:paraId="434A6E0F" w14:textId="77777777" w:rsidR="0018750B" w:rsidRPr="004F10ED" w:rsidRDefault="0018750B" w:rsidP="004F10ED">
            <w:pPr>
              <w:pStyle w:val="ListParagraph"/>
              <w:ind w:left="257"/>
              <w:rPr>
                <w:rFonts w:asciiTheme="majorBidi" w:hAnsiTheme="majorBidi" w:cstheme="majorBidi"/>
                <w:sz w:val="23"/>
                <w:szCs w:val="23"/>
                <w:lang w:val="en-GB"/>
              </w:rPr>
            </w:pPr>
          </w:p>
        </w:tc>
      </w:tr>
      <w:tr w:rsidR="0018750B" w:rsidRPr="00E96D78" w14:paraId="0159B4F1" w14:textId="77777777" w:rsidTr="00C0638E">
        <w:trPr>
          <w:trHeight w:val="1244"/>
        </w:trPr>
        <w:tc>
          <w:tcPr>
            <w:tcW w:w="1285" w:type="pct"/>
            <w:gridSpan w:val="2"/>
            <w:tcBorders>
              <w:top w:val="single" w:sz="4" w:space="0" w:color="auto"/>
              <w:left w:val="single" w:sz="4" w:space="0" w:color="auto"/>
              <w:bottom w:val="single" w:sz="4" w:space="0" w:color="auto"/>
              <w:right w:val="single" w:sz="4" w:space="0" w:color="auto"/>
            </w:tcBorders>
          </w:tcPr>
          <w:p w14:paraId="0A829DF1" w14:textId="77777777" w:rsidR="0018750B" w:rsidRPr="00E96D78" w:rsidRDefault="0018750B" w:rsidP="004F10ED">
            <w:pPr>
              <w:pStyle w:val="ListParagraph"/>
              <w:autoSpaceDE w:val="0"/>
              <w:autoSpaceDN w:val="0"/>
              <w:adjustRightInd w:val="0"/>
              <w:ind w:left="0"/>
              <w:rPr>
                <w:rFonts w:asciiTheme="majorBidi" w:hAnsiTheme="majorBidi" w:cstheme="majorBidi"/>
                <w:sz w:val="23"/>
                <w:szCs w:val="23"/>
                <w:u w:val="single"/>
                <w:lang w:val="en-GB"/>
              </w:rPr>
            </w:pPr>
            <w:r w:rsidRPr="00E96D78">
              <w:rPr>
                <w:rFonts w:asciiTheme="majorBidi" w:hAnsiTheme="majorBidi" w:cstheme="majorBidi"/>
                <w:sz w:val="23"/>
                <w:szCs w:val="23"/>
                <w:u w:val="single"/>
                <w:lang w:val="en-GB"/>
              </w:rPr>
              <w:t xml:space="preserve">Result 2 </w:t>
            </w:r>
          </w:p>
          <w:p w14:paraId="4FF1E8F0" w14:textId="77777777" w:rsidR="0018750B" w:rsidRPr="00E96D78" w:rsidRDefault="0018750B" w:rsidP="004F10ED">
            <w:pPr>
              <w:pStyle w:val="ListParagraph"/>
              <w:autoSpaceDE w:val="0"/>
              <w:autoSpaceDN w:val="0"/>
              <w:adjustRightInd w:val="0"/>
              <w:ind w:left="0"/>
              <w:rPr>
                <w:rFonts w:asciiTheme="majorBidi" w:hAnsiTheme="majorBidi" w:cstheme="majorBidi"/>
                <w:sz w:val="23"/>
                <w:szCs w:val="23"/>
                <w:lang w:val="en-GB"/>
              </w:rPr>
            </w:pPr>
            <w:r w:rsidRPr="00E96D78">
              <w:rPr>
                <w:rFonts w:asciiTheme="majorBidi" w:hAnsiTheme="majorBidi" w:cstheme="majorBidi"/>
                <w:sz w:val="23"/>
                <w:szCs w:val="23"/>
                <w:lang w:val="en-GB"/>
              </w:rPr>
              <w:t>Capacity Building on PVE approaches for CPC officers</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tcPr>
          <w:p w14:paraId="0E82167B" w14:textId="77777777" w:rsidR="0018750B" w:rsidRPr="00E96D78" w:rsidRDefault="0018750B" w:rsidP="0018750B">
            <w:pPr>
              <w:pStyle w:val="ListParagraph"/>
              <w:numPr>
                <w:ilvl w:val="0"/>
                <w:numId w:val="43"/>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Implemented capacity building programme on approaches to strengthen resilience of vulnerable social groups against violent extremism </w:t>
            </w:r>
          </w:p>
          <w:p w14:paraId="2FA5379D" w14:textId="77777777" w:rsidR="0018750B" w:rsidRPr="00E96D78" w:rsidRDefault="0018750B" w:rsidP="0018750B">
            <w:pPr>
              <w:pStyle w:val="ListParagraph"/>
              <w:numPr>
                <w:ilvl w:val="0"/>
                <w:numId w:val="43"/>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Implemented capacity building programme on design of socially inclusive, gender sensitive, and human rights compliant PVE programmes</w:t>
            </w:r>
          </w:p>
          <w:p w14:paraId="70534E16" w14:textId="77777777" w:rsidR="0018750B" w:rsidRDefault="0018750B" w:rsidP="0018750B">
            <w:pPr>
              <w:pStyle w:val="ListParagraph"/>
              <w:numPr>
                <w:ilvl w:val="0"/>
                <w:numId w:val="43"/>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Number of engagement activities at the primary and secondary intervention level </w:t>
            </w:r>
            <w:r>
              <w:rPr>
                <w:rFonts w:asciiTheme="majorBidi" w:hAnsiTheme="majorBidi" w:cstheme="majorBidi"/>
                <w:sz w:val="23"/>
                <w:szCs w:val="23"/>
                <w:lang w:val="en-GB"/>
              </w:rPr>
              <w:t xml:space="preserve">developed and </w:t>
            </w:r>
            <w:r w:rsidRPr="00E96D78">
              <w:rPr>
                <w:rFonts w:asciiTheme="majorBidi" w:hAnsiTheme="majorBidi" w:cstheme="majorBidi"/>
                <w:sz w:val="23"/>
                <w:szCs w:val="23"/>
                <w:lang w:val="en-GB"/>
              </w:rPr>
              <w:t>implemented</w:t>
            </w:r>
          </w:p>
          <w:p w14:paraId="46E789D8" w14:textId="77777777" w:rsidR="0018750B" w:rsidRPr="00E96D78" w:rsidRDefault="0018750B" w:rsidP="004F10ED">
            <w:pPr>
              <w:pStyle w:val="ListParagraph"/>
              <w:autoSpaceDE w:val="0"/>
              <w:autoSpaceDN w:val="0"/>
              <w:adjustRightInd w:val="0"/>
              <w:ind w:left="360"/>
              <w:rPr>
                <w:rFonts w:asciiTheme="majorBidi" w:hAnsiTheme="majorBidi" w:cstheme="majorBidi"/>
                <w:sz w:val="23"/>
                <w:szCs w:val="23"/>
                <w:lang w:val="en-GB"/>
              </w:rPr>
            </w:pPr>
          </w:p>
        </w:tc>
        <w:tc>
          <w:tcPr>
            <w:tcW w:w="840" w:type="pct"/>
            <w:gridSpan w:val="2"/>
            <w:tcBorders>
              <w:top w:val="single" w:sz="4" w:space="0" w:color="auto"/>
              <w:left w:val="single" w:sz="4" w:space="0" w:color="auto"/>
              <w:bottom w:val="single" w:sz="4" w:space="0" w:color="auto"/>
            </w:tcBorders>
          </w:tcPr>
          <w:p w14:paraId="3B9FF404" w14:textId="77777777" w:rsidR="0018750B" w:rsidRPr="00E96D78" w:rsidRDefault="0018750B" w:rsidP="0018750B">
            <w:pPr>
              <w:pStyle w:val="ListParagraph"/>
              <w:numPr>
                <w:ilvl w:val="0"/>
                <w:numId w:val="43"/>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Training </w:t>
            </w:r>
            <w:r>
              <w:rPr>
                <w:rFonts w:asciiTheme="majorBidi" w:hAnsiTheme="majorBidi" w:cstheme="majorBidi"/>
                <w:sz w:val="23"/>
                <w:szCs w:val="23"/>
                <w:lang w:val="en-GB"/>
              </w:rPr>
              <w:t>curricula, m</w:t>
            </w:r>
            <w:r w:rsidRPr="00E96D78">
              <w:rPr>
                <w:rFonts w:asciiTheme="majorBidi" w:hAnsiTheme="majorBidi" w:cstheme="majorBidi"/>
                <w:sz w:val="23"/>
                <w:szCs w:val="23"/>
                <w:lang w:val="en-GB"/>
              </w:rPr>
              <w:t xml:space="preserve">aterial and </w:t>
            </w:r>
            <w:r>
              <w:rPr>
                <w:rFonts w:asciiTheme="majorBidi" w:hAnsiTheme="majorBidi" w:cstheme="majorBidi"/>
                <w:sz w:val="23"/>
                <w:szCs w:val="23"/>
                <w:lang w:val="en-GB"/>
              </w:rPr>
              <w:t>d</w:t>
            </w:r>
            <w:r w:rsidRPr="00E96D78">
              <w:rPr>
                <w:rFonts w:asciiTheme="majorBidi" w:hAnsiTheme="majorBidi" w:cstheme="majorBidi"/>
                <w:sz w:val="23"/>
                <w:szCs w:val="23"/>
                <w:lang w:val="en-GB"/>
              </w:rPr>
              <w:t>ocuments</w:t>
            </w:r>
          </w:p>
          <w:p w14:paraId="02612169" w14:textId="77777777" w:rsidR="0018750B" w:rsidRPr="00E96D78" w:rsidRDefault="0018750B" w:rsidP="0018750B">
            <w:pPr>
              <w:pStyle w:val="ListParagraph"/>
              <w:numPr>
                <w:ilvl w:val="0"/>
                <w:numId w:val="43"/>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Training </w:t>
            </w:r>
            <w:r>
              <w:rPr>
                <w:rFonts w:asciiTheme="majorBidi" w:hAnsiTheme="majorBidi" w:cstheme="majorBidi"/>
                <w:sz w:val="23"/>
                <w:szCs w:val="23"/>
                <w:lang w:val="en-GB"/>
              </w:rPr>
              <w:t>a</w:t>
            </w:r>
            <w:r w:rsidRPr="00E96D78">
              <w:rPr>
                <w:rFonts w:asciiTheme="majorBidi" w:hAnsiTheme="majorBidi" w:cstheme="majorBidi"/>
                <w:sz w:val="23"/>
                <w:szCs w:val="23"/>
                <w:lang w:val="en-GB"/>
              </w:rPr>
              <w:t xml:space="preserve">ssessment </w:t>
            </w:r>
            <w:r>
              <w:rPr>
                <w:rFonts w:asciiTheme="majorBidi" w:hAnsiTheme="majorBidi" w:cstheme="majorBidi"/>
                <w:sz w:val="23"/>
                <w:szCs w:val="23"/>
                <w:lang w:val="en-GB"/>
              </w:rPr>
              <w:t>r</w:t>
            </w:r>
            <w:r w:rsidRPr="00E96D78">
              <w:rPr>
                <w:rFonts w:asciiTheme="majorBidi" w:hAnsiTheme="majorBidi" w:cstheme="majorBidi"/>
                <w:sz w:val="23"/>
                <w:szCs w:val="23"/>
                <w:lang w:val="en-GB"/>
              </w:rPr>
              <w:t>eports</w:t>
            </w:r>
          </w:p>
          <w:p w14:paraId="634B7875" w14:textId="77777777" w:rsidR="0018750B" w:rsidRDefault="0018750B" w:rsidP="0018750B">
            <w:pPr>
              <w:pStyle w:val="ListParagraph"/>
              <w:numPr>
                <w:ilvl w:val="0"/>
                <w:numId w:val="43"/>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Experts mission reports</w:t>
            </w:r>
          </w:p>
          <w:p w14:paraId="61590D00" w14:textId="77777777" w:rsidR="0018750B" w:rsidRPr="00E96D78" w:rsidRDefault="0018750B" w:rsidP="0018750B">
            <w:pPr>
              <w:pStyle w:val="ListParagraph"/>
              <w:numPr>
                <w:ilvl w:val="0"/>
                <w:numId w:val="43"/>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Evaluation sheets</w:t>
            </w:r>
          </w:p>
        </w:tc>
        <w:tc>
          <w:tcPr>
            <w:tcW w:w="811" w:type="pct"/>
            <w:gridSpan w:val="2"/>
            <w:vMerge w:val="restart"/>
          </w:tcPr>
          <w:p w14:paraId="3054AA71"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Targeted CPC officers lack the time to participate in training programmes</w:t>
            </w:r>
          </w:p>
          <w:p w14:paraId="3B1B8B0A"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The capacity of targeted departments to absorb the new strategies approach</w:t>
            </w:r>
          </w:p>
          <w:p w14:paraId="2AB1DE3E"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u w:val="single"/>
                <w:lang w:val="en-GB"/>
              </w:rPr>
            </w:pPr>
            <w:r w:rsidRPr="00E96D78">
              <w:rPr>
                <w:rFonts w:asciiTheme="majorBidi" w:hAnsiTheme="majorBidi" w:cstheme="majorBidi"/>
                <w:sz w:val="23"/>
                <w:szCs w:val="23"/>
                <w:lang w:val="en-GB"/>
              </w:rPr>
              <w:t>Officers not fully convinced of new outreach approach and engagement activities</w:t>
            </w:r>
          </w:p>
          <w:p w14:paraId="04A7C1AD"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Lack of commitment by nominated trainees</w:t>
            </w:r>
          </w:p>
          <w:p w14:paraId="32BDB276"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u w:val="single"/>
                <w:lang w:val="en-GB"/>
              </w:rPr>
            </w:pPr>
            <w:r w:rsidRPr="00E96D78">
              <w:rPr>
                <w:rFonts w:asciiTheme="majorBidi" w:hAnsiTheme="majorBidi" w:cstheme="majorBidi"/>
                <w:sz w:val="23"/>
                <w:szCs w:val="23"/>
                <w:lang w:val="en-GB"/>
              </w:rPr>
              <w:t>Not assigning appropriate officers to participate in training</w:t>
            </w:r>
          </w:p>
          <w:p w14:paraId="32741D94" w14:textId="77777777" w:rsidR="0018750B" w:rsidRPr="003750C1" w:rsidRDefault="0018750B" w:rsidP="004F10ED">
            <w:pPr>
              <w:rPr>
                <w:rFonts w:asciiTheme="majorBidi" w:hAnsiTheme="majorBidi" w:cstheme="majorBidi"/>
                <w:sz w:val="23"/>
                <w:szCs w:val="23"/>
                <w:lang w:val="en-GB"/>
              </w:rPr>
            </w:pPr>
          </w:p>
        </w:tc>
        <w:tc>
          <w:tcPr>
            <w:tcW w:w="757" w:type="pct"/>
            <w:gridSpan w:val="2"/>
            <w:vMerge w:val="restart"/>
          </w:tcPr>
          <w:p w14:paraId="2B9F7FE6"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CPC and Special Branch fully committed to build up PVE capacity of law enforcement officers</w:t>
            </w:r>
          </w:p>
          <w:p w14:paraId="20FA58D3"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CPC willing to adopt good practices for developing PVE strategies and target-oriented outreach activities </w:t>
            </w:r>
          </w:p>
          <w:p w14:paraId="3F2E47F5"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CPC interested and willing to learn from good practices of EU MS </w:t>
            </w:r>
          </w:p>
          <w:p w14:paraId="6D8B4968"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Collaboration with EU partner institution inspires CPC to adopt new and improved concepts</w:t>
            </w:r>
          </w:p>
          <w:p w14:paraId="138C1EF5"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u w:val="single"/>
                <w:lang w:val="en-GB"/>
              </w:rPr>
            </w:pPr>
            <w:r w:rsidRPr="00E96D78">
              <w:rPr>
                <w:rFonts w:asciiTheme="majorBidi" w:hAnsiTheme="majorBidi" w:cstheme="majorBidi"/>
                <w:sz w:val="23"/>
                <w:szCs w:val="23"/>
                <w:lang w:val="en-GB"/>
              </w:rPr>
              <w:t xml:space="preserve">CPC is keen to sustain soft approaches to PVE </w:t>
            </w:r>
          </w:p>
          <w:p w14:paraId="018C605E" w14:textId="77777777" w:rsidR="0018750B" w:rsidRPr="00E96D78" w:rsidRDefault="0018750B" w:rsidP="004F10ED">
            <w:pPr>
              <w:pStyle w:val="ListParagraph"/>
              <w:autoSpaceDE w:val="0"/>
              <w:autoSpaceDN w:val="0"/>
              <w:adjustRightInd w:val="0"/>
              <w:ind w:left="0"/>
              <w:rPr>
                <w:rFonts w:asciiTheme="majorBidi" w:hAnsiTheme="majorBidi" w:cstheme="majorBidi"/>
                <w:sz w:val="23"/>
                <w:szCs w:val="23"/>
                <w:lang w:val="en-GB"/>
              </w:rPr>
            </w:pPr>
          </w:p>
        </w:tc>
      </w:tr>
      <w:tr w:rsidR="0018750B" w:rsidRPr="00E96D78" w14:paraId="6F25AA0C" w14:textId="77777777" w:rsidTr="00C0638E">
        <w:trPr>
          <w:trHeight w:val="5355"/>
        </w:trPr>
        <w:tc>
          <w:tcPr>
            <w:tcW w:w="1285" w:type="pct"/>
            <w:gridSpan w:val="2"/>
            <w:tcBorders>
              <w:top w:val="single" w:sz="4" w:space="0" w:color="auto"/>
              <w:left w:val="single" w:sz="4" w:space="0" w:color="auto"/>
              <w:right w:val="single" w:sz="4" w:space="0" w:color="auto"/>
            </w:tcBorders>
          </w:tcPr>
          <w:p w14:paraId="697F3D45" w14:textId="77777777" w:rsidR="0018750B" w:rsidRPr="00E96D78" w:rsidRDefault="0018750B" w:rsidP="004F10ED">
            <w:pPr>
              <w:pStyle w:val="ListParagraph"/>
              <w:autoSpaceDE w:val="0"/>
              <w:autoSpaceDN w:val="0"/>
              <w:adjustRightInd w:val="0"/>
              <w:ind w:left="0"/>
              <w:rPr>
                <w:rFonts w:asciiTheme="majorBidi" w:hAnsiTheme="majorBidi" w:cstheme="majorBidi"/>
                <w:sz w:val="23"/>
                <w:szCs w:val="23"/>
                <w:u w:val="single"/>
                <w:lang w:val="en-GB"/>
              </w:rPr>
            </w:pPr>
            <w:r w:rsidRPr="00E96D78">
              <w:rPr>
                <w:rFonts w:asciiTheme="majorBidi" w:hAnsiTheme="majorBidi" w:cstheme="majorBidi"/>
                <w:iCs/>
                <w:sz w:val="23"/>
                <w:szCs w:val="23"/>
                <w:u w:val="single"/>
                <w:lang w:val="en-GB" w:eastAsia="en-GB"/>
              </w:rPr>
              <w:t xml:space="preserve">Sub-Result 2.1: </w:t>
            </w:r>
            <w:r w:rsidRPr="00E96D78">
              <w:rPr>
                <w:rFonts w:asciiTheme="majorBidi" w:hAnsiTheme="majorBidi" w:cstheme="majorBidi"/>
                <w:sz w:val="23"/>
                <w:szCs w:val="23"/>
                <w:lang w:val="en-GB"/>
              </w:rPr>
              <w:t xml:space="preserve">Capacity building for </w:t>
            </w:r>
            <w:r w:rsidRPr="00E96D78">
              <w:rPr>
                <w:rFonts w:asciiTheme="majorBidi" w:hAnsiTheme="majorBidi" w:cstheme="majorBidi"/>
                <w:iCs/>
                <w:sz w:val="23"/>
                <w:szCs w:val="23"/>
                <w:lang w:val="en-GB" w:eastAsia="en-GB"/>
              </w:rPr>
              <w:t xml:space="preserve">CPC officers on designing and implementing </w:t>
            </w:r>
            <w:r w:rsidRPr="00E96D78">
              <w:rPr>
                <w:rFonts w:asciiTheme="majorBidi" w:hAnsiTheme="majorBidi" w:cstheme="majorBidi"/>
                <w:sz w:val="23"/>
                <w:szCs w:val="23"/>
                <w:lang w:val="en-GB"/>
              </w:rPr>
              <w:t>socially inclusive, gender sensitive, and human rights compliant PVE programmes to strengthen resilience of vulnerable social groups against violent extremist ideologies and online recruitment.</w:t>
            </w:r>
          </w:p>
        </w:tc>
        <w:tc>
          <w:tcPr>
            <w:tcW w:w="1307" w:type="pct"/>
            <w:tcBorders>
              <w:top w:val="single" w:sz="4" w:space="0" w:color="auto"/>
              <w:left w:val="single" w:sz="4" w:space="0" w:color="auto"/>
              <w:right w:val="single" w:sz="4" w:space="0" w:color="auto"/>
            </w:tcBorders>
            <w:shd w:val="clear" w:color="auto" w:fill="FFFFFF" w:themeFill="background1"/>
          </w:tcPr>
          <w:p w14:paraId="515E5C7D" w14:textId="77777777" w:rsidR="0018750B" w:rsidRPr="00E96D78" w:rsidRDefault="0018750B" w:rsidP="0018750B">
            <w:pPr>
              <w:pStyle w:val="ListParagraph"/>
              <w:numPr>
                <w:ilvl w:val="0"/>
                <w:numId w:val="41"/>
              </w:numPr>
              <w:rPr>
                <w:rFonts w:asciiTheme="majorBidi" w:hAnsiTheme="majorBidi" w:cstheme="majorBidi"/>
                <w:sz w:val="23"/>
                <w:szCs w:val="23"/>
                <w:lang w:val="en-GB"/>
              </w:rPr>
            </w:pPr>
            <w:r w:rsidRPr="00E96D78">
              <w:rPr>
                <w:rFonts w:asciiTheme="majorBidi" w:hAnsiTheme="majorBidi" w:cstheme="majorBidi"/>
                <w:sz w:val="23"/>
                <w:szCs w:val="23"/>
                <w:lang w:val="en-GB"/>
              </w:rPr>
              <w:t xml:space="preserve">Manual with guidelines on designing and implementing socially inclusive, gender sensitive, and human rights compliant PVE strategies and outreach activities to prevent and respond to radicalization </w:t>
            </w:r>
            <w:r>
              <w:rPr>
                <w:rFonts w:asciiTheme="majorBidi" w:hAnsiTheme="majorBidi" w:cstheme="majorBidi"/>
                <w:sz w:val="23"/>
                <w:szCs w:val="23"/>
                <w:lang w:val="en-GB"/>
              </w:rPr>
              <w:t>leading to violent extremism</w:t>
            </w:r>
          </w:p>
          <w:p w14:paraId="2C0EFF87" w14:textId="77777777" w:rsidR="0018750B" w:rsidRPr="00E96D78" w:rsidRDefault="0018750B" w:rsidP="0018750B">
            <w:pPr>
              <w:pStyle w:val="ListParagraph"/>
              <w:numPr>
                <w:ilvl w:val="0"/>
                <w:numId w:val="41"/>
              </w:numPr>
              <w:rPr>
                <w:rFonts w:asciiTheme="majorBidi" w:hAnsiTheme="majorBidi" w:cstheme="majorBidi"/>
                <w:sz w:val="23"/>
                <w:szCs w:val="23"/>
                <w:lang w:val="en-GB"/>
              </w:rPr>
            </w:pPr>
            <w:r w:rsidRPr="00E96D78">
              <w:rPr>
                <w:rFonts w:asciiTheme="majorBidi" w:hAnsiTheme="majorBidi" w:cstheme="majorBidi"/>
                <w:sz w:val="23"/>
                <w:szCs w:val="23"/>
                <w:lang w:val="en-GB"/>
              </w:rPr>
              <w:t>Drafted training manual and curricula for specialised trainings on approaches to strengthen resilience against violent extremist ideologies and online recruitment</w:t>
            </w:r>
          </w:p>
          <w:p w14:paraId="566DA8E5" w14:textId="77777777" w:rsidR="0018750B" w:rsidRPr="00E96D78" w:rsidRDefault="0018750B" w:rsidP="0018750B">
            <w:pPr>
              <w:pStyle w:val="ListParagraph"/>
              <w:numPr>
                <w:ilvl w:val="0"/>
                <w:numId w:val="41"/>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At least 2 workshop sessions on designing appropriate PVE programmes, based on manual with guidelines on designing appropriate </w:t>
            </w:r>
            <w:r>
              <w:rPr>
                <w:rFonts w:asciiTheme="majorBidi" w:hAnsiTheme="majorBidi" w:cstheme="majorBidi"/>
                <w:sz w:val="23"/>
                <w:szCs w:val="23"/>
                <w:lang w:val="en-GB"/>
              </w:rPr>
              <w:t>P</w:t>
            </w:r>
            <w:r w:rsidRPr="00E96D78">
              <w:rPr>
                <w:rFonts w:asciiTheme="majorBidi" w:hAnsiTheme="majorBidi" w:cstheme="majorBidi"/>
                <w:sz w:val="23"/>
                <w:szCs w:val="23"/>
                <w:lang w:val="en-GB"/>
              </w:rPr>
              <w:t>VE outreach activities</w:t>
            </w:r>
          </w:p>
          <w:p w14:paraId="47F544A3" w14:textId="77777777" w:rsidR="0018750B" w:rsidRPr="00E96D78" w:rsidRDefault="0018750B" w:rsidP="0018750B">
            <w:pPr>
              <w:pStyle w:val="ListParagraph"/>
              <w:numPr>
                <w:ilvl w:val="0"/>
                <w:numId w:val="41"/>
              </w:numPr>
              <w:rPr>
                <w:rFonts w:asciiTheme="majorBidi" w:hAnsiTheme="majorBidi" w:cstheme="majorBidi"/>
                <w:sz w:val="23"/>
                <w:szCs w:val="23"/>
                <w:lang w:val="en-GB"/>
              </w:rPr>
            </w:pPr>
            <w:r w:rsidRPr="00E96D78">
              <w:rPr>
                <w:rFonts w:asciiTheme="majorBidi" w:hAnsiTheme="majorBidi" w:cstheme="majorBidi"/>
                <w:sz w:val="23"/>
                <w:szCs w:val="23"/>
                <w:lang w:val="en-GB"/>
              </w:rPr>
              <w:t xml:space="preserve">100% of CPC officers received a specialised PVE training, based on drafted training manual. </w:t>
            </w:r>
          </w:p>
          <w:p w14:paraId="27570D30" w14:textId="77777777" w:rsidR="0018750B" w:rsidRPr="00E96D78" w:rsidRDefault="0018750B" w:rsidP="0018750B">
            <w:pPr>
              <w:pStyle w:val="ListParagraph"/>
              <w:numPr>
                <w:ilvl w:val="0"/>
                <w:numId w:val="41"/>
              </w:numPr>
              <w:rPr>
                <w:rFonts w:asciiTheme="majorBidi" w:hAnsiTheme="majorBidi" w:cstheme="majorBidi"/>
                <w:sz w:val="23"/>
                <w:szCs w:val="23"/>
                <w:lang w:val="en-GB"/>
              </w:rPr>
            </w:pPr>
            <w:r w:rsidRPr="00E96D78">
              <w:rPr>
                <w:rFonts w:asciiTheme="majorBidi" w:hAnsiTheme="majorBidi" w:cstheme="majorBidi"/>
                <w:sz w:val="23"/>
                <w:szCs w:val="23"/>
                <w:lang w:val="en-GB"/>
              </w:rPr>
              <w:t xml:space="preserve">At least 4 training sessions delivered to law enforcement officers of PSD departments </w:t>
            </w:r>
            <w:r>
              <w:rPr>
                <w:rFonts w:asciiTheme="majorBidi" w:hAnsiTheme="majorBidi" w:cstheme="majorBidi"/>
                <w:sz w:val="23"/>
                <w:szCs w:val="23"/>
                <w:lang w:val="en-GB"/>
              </w:rPr>
              <w:t>concerned with</w:t>
            </w:r>
            <w:r w:rsidRPr="00E96D78">
              <w:rPr>
                <w:rFonts w:asciiTheme="majorBidi" w:hAnsiTheme="majorBidi" w:cstheme="majorBidi"/>
                <w:sz w:val="23"/>
                <w:szCs w:val="23"/>
                <w:lang w:val="en-GB"/>
              </w:rPr>
              <w:t xml:space="preserve"> CT</w:t>
            </w:r>
            <w:r>
              <w:rPr>
                <w:rFonts w:asciiTheme="majorBidi" w:hAnsiTheme="majorBidi" w:cstheme="majorBidi"/>
                <w:sz w:val="23"/>
                <w:szCs w:val="23"/>
                <w:lang w:val="en-GB"/>
              </w:rPr>
              <w:t>/</w:t>
            </w:r>
            <w:r w:rsidRPr="00E96D78">
              <w:rPr>
                <w:rFonts w:asciiTheme="majorBidi" w:hAnsiTheme="majorBidi" w:cstheme="majorBidi"/>
                <w:sz w:val="23"/>
                <w:szCs w:val="23"/>
                <w:lang w:val="en-GB"/>
              </w:rPr>
              <w:t xml:space="preserve">PVE. </w:t>
            </w:r>
          </w:p>
          <w:p w14:paraId="51A1BA76" w14:textId="77777777" w:rsidR="0018750B" w:rsidRPr="00E96D78" w:rsidRDefault="0018750B" w:rsidP="0018750B">
            <w:pPr>
              <w:pStyle w:val="ListParagraph"/>
              <w:numPr>
                <w:ilvl w:val="0"/>
                <w:numId w:val="41"/>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At least 1 engagement activity at primary prevention level developed and implemented</w:t>
            </w:r>
          </w:p>
          <w:p w14:paraId="447B1A68" w14:textId="77777777" w:rsidR="0018750B" w:rsidRPr="00E96D78" w:rsidRDefault="0018750B" w:rsidP="0018750B">
            <w:pPr>
              <w:pStyle w:val="ListParagraph"/>
              <w:numPr>
                <w:ilvl w:val="0"/>
                <w:numId w:val="41"/>
              </w:numPr>
              <w:autoSpaceDE w:val="0"/>
              <w:autoSpaceDN w:val="0"/>
              <w:adjustRightInd w:val="0"/>
              <w:rPr>
                <w:rFonts w:asciiTheme="majorBidi" w:hAnsiTheme="majorBidi" w:cstheme="majorBidi"/>
                <w:sz w:val="23"/>
                <w:szCs w:val="23"/>
                <w:lang w:val="en-GB"/>
              </w:rPr>
            </w:pPr>
            <w:r w:rsidRPr="00E96D78">
              <w:rPr>
                <w:rFonts w:asciiTheme="majorBidi" w:hAnsiTheme="majorBidi" w:cstheme="majorBidi"/>
                <w:sz w:val="23"/>
                <w:szCs w:val="23"/>
                <w:lang w:val="en-GB"/>
              </w:rPr>
              <w:t>At least 1 engagement activity at secondary prevention level drafted and implemented.</w:t>
            </w:r>
          </w:p>
        </w:tc>
        <w:tc>
          <w:tcPr>
            <w:tcW w:w="840" w:type="pct"/>
            <w:gridSpan w:val="2"/>
            <w:tcBorders>
              <w:top w:val="single" w:sz="4" w:space="0" w:color="auto"/>
              <w:left w:val="single" w:sz="4" w:space="0" w:color="auto"/>
            </w:tcBorders>
          </w:tcPr>
          <w:p w14:paraId="41B0E3F1" w14:textId="77777777" w:rsidR="0018750B"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Pr>
                <w:rFonts w:asciiTheme="majorBidi" w:hAnsiTheme="majorBidi" w:cstheme="majorBidi"/>
                <w:sz w:val="23"/>
                <w:szCs w:val="23"/>
                <w:lang w:val="en-GB"/>
              </w:rPr>
              <w:t>Manual with guidelines for soft approaches</w:t>
            </w:r>
          </w:p>
          <w:p w14:paraId="3A257E6D"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 xml:space="preserve">Training </w:t>
            </w:r>
            <w:r>
              <w:rPr>
                <w:rFonts w:asciiTheme="majorBidi" w:hAnsiTheme="majorBidi" w:cstheme="majorBidi"/>
                <w:sz w:val="23"/>
                <w:szCs w:val="23"/>
                <w:lang w:val="en-GB"/>
              </w:rPr>
              <w:t>curricula</w:t>
            </w:r>
            <w:r w:rsidRPr="00E96D78">
              <w:rPr>
                <w:rFonts w:asciiTheme="majorBidi" w:hAnsiTheme="majorBidi" w:cstheme="majorBidi"/>
                <w:sz w:val="23"/>
                <w:szCs w:val="23"/>
                <w:lang w:val="en-GB"/>
              </w:rPr>
              <w:t xml:space="preserve"> and </w:t>
            </w:r>
            <w:r>
              <w:rPr>
                <w:rFonts w:asciiTheme="majorBidi" w:hAnsiTheme="majorBidi" w:cstheme="majorBidi"/>
                <w:sz w:val="23"/>
                <w:szCs w:val="23"/>
                <w:lang w:val="en-GB"/>
              </w:rPr>
              <w:t>m</w:t>
            </w:r>
            <w:r w:rsidRPr="00E96D78">
              <w:rPr>
                <w:rFonts w:asciiTheme="majorBidi" w:hAnsiTheme="majorBidi" w:cstheme="majorBidi"/>
                <w:sz w:val="23"/>
                <w:szCs w:val="23"/>
                <w:lang w:val="en-GB"/>
              </w:rPr>
              <w:t>anual</w:t>
            </w:r>
          </w:p>
          <w:p w14:paraId="4B6FE853"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 xml:space="preserve">Training </w:t>
            </w:r>
            <w:r>
              <w:rPr>
                <w:rFonts w:asciiTheme="majorBidi" w:hAnsiTheme="majorBidi" w:cstheme="majorBidi"/>
                <w:sz w:val="23"/>
                <w:szCs w:val="23"/>
                <w:lang w:val="en-GB"/>
              </w:rPr>
              <w:t>m</w:t>
            </w:r>
            <w:r w:rsidRPr="00E96D78">
              <w:rPr>
                <w:rFonts w:asciiTheme="majorBidi" w:hAnsiTheme="majorBidi" w:cstheme="majorBidi"/>
                <w:sz w:val="23"/>
                <w:szCs w:val="23"/>
                <w:lang w:val="en-GB"/>
              </w:rPr>
              <w:t xml:space="preserve">aterial and </w:t>
            </w:r>
            <w:r>
              <w:rPr>
                <w:rFonts w:asciiTheme="majorBidi" w:hAnsiTheme="majorBidi" w:cstheme="majorBidi"/>
                <w:sz w:val="23"/>
                <w:szCs w:val="23"/>
                <w:lang w:val="en-GB"/>
              </w:rPr>
              <w:t>report</w:t>
            </w:r>
          </w:p>
          <w:p w14:paraId="1F3091FE" w14:textId="77777777" w:rsidR="0018750B"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Pr>
                <w:rFonts w:asciiTheme="majorBidi" w:hAnsiTheme="majorBidi" w:cstheme="majorBidi"/>
                <w:sz w:val="23"/>
                <w:szCs w:val="23"/>
                <w:lang w:val="en-GB"/>
              </w:rPr>
              <w:t>Reports about engagement activities</w:t>
            </w:r>
          </w:p>
          <w:p w14:paraId="255D8EF2"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Experts mission reports</w:t>
            </w:r>
          </w:p>
          <w:p w14:paraId="1141B34F"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Participation list</w:t>
            </w:r>
          </w:p>
          <w:p w14:paraId="20888590"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Evaluation sheets</w:t>
            </w:r>
          </w:p>
        </w:tc>
        <w:tc>
          <w:tcPr>
            <w:tcW w:w="811" w:type="pct"/>
            <w:gridSpan w:val="2"/>
            <w:vMerge/>
          </w:tcPr>
          <w:p w14:paraId="3078B111" w14:textId="77777777" w:rsidR="0018750B" w:rsidRPr="00E96D78" w:rsidRDefault="0018750B" w:rsidP="004F10ED">
            <w:pPr>
              <w:pStyle w:val="ListParagraph"/>
              <w:ind w:left="250"/>
              <w:rPr>
                <w:rFonts w:asciiTheme="majorBidi" w:hAnsiTheme="majorBidi" w:cstheme="majorBidi"/>
                <w:sz w:val="23"/>
                <w:szCs w:val="23"/>
                <w:lang w:val="en-GB"/>
              </w:rPr>
            </w:pPr>
          </w:p>
        </w:tc>
        <w:tc>
          <w:tcPr>
            <w:tcW w:w="757" w:type="pct"/>
            <w:gridSpan w:val="2"/>
            <w:vMerge/>
          </w:tcPr>
          <w:p w14:paraId="212DA528" w14:textId="77777777" w:rsidR="0018750B" w:rsidRPr="00E96D78" w:rsidRDefault="0018750B" w:rsidP="0018750B">
            <w:pPr>
              <w:pStyle w:val="ListParagraph"/>
              <w:numPr>
                <w:ilvl w:val="0"/>
                <w:numId w:val="12"/>
              </w:numPr>
              <w:autoSpaceDE w:val="0"/>
              <w:autoSpaceDN w:val="0"/>
              <w:adjustRightInd w:val="0"/>
              <w:ind w:left="0" w:firstLine="0"/>
              <w:rPr>
                <w:rFonts w:asciiTheme="majorBidi" w:hAnsiTheme="majorBidi" w:cstheme="majorBidi"/>
                <w:sz w:val="23"/>
                <w:szCs w:val="23"/>
                <w:lang w:val="en-GB"/>
              </w:rPr>
            </w:pPr>
          </w:p>
        </w:tc>
      </w:tr>
      <w:tr w:rsidR="0018750B" w:rsidRPr="00E96D78" w14:paraId="29CD76CF" w14:textId="77777777" w:rsidTr="00C0638E">
        <w:tc>
          <w:tcPr>
            <w:tcW w:w="1285" w:type="pct"/>
            <w:gridSpan w:val="2"/>
            <w:tcBorders>
              <w:top w:val="nil"/>
              <w:left w:val="single" w:sz="4" w:space="0" w:color="auto"/>
              <w:bottom w:val="single" w:sz="4" w:space="0" w:color="auto"/>
              <w:right w:val="single" w:sz="4" w:space="0" w:color="auto"/>
            </w:tcBorders>
          </w:tcPr>
          <w:p w14:paraId="12F9893F" w14:textId="77777777" w:rsidR="0018750B" w:rsidRPr="00E96D78" w:rsidRDefault="0018750B" w:rsidP="004F10ED">
            <w:pPr>
              <w:rPr>
                <w:rFonts w:asciiTheme="majorBidi" w:hAnsiTheme="majorBidi" w:cstheme="majorBidi"/>
                <w:iCs/>
                <w:sz w:val="23"/>
                <w:szCs w:val="23"/>
                <w:lang w:val="en-GB" w:eastAsia="en-GB"/>
              </w:rPr>
            </w:pPr>
            <w:r w:rsidRPr="00E96D78">
              <w:rPr>
                <w:rFonts w:asciiTheme="majorBidi" w:hAnsiTheme="majorBidi" w:cstheme="majorBidi"/>
                <w:sz w:val="23"/>
                <w:szCs w:val="23"/>
                <w:u w:val="single"/>
                <w:lang w:val="en-GB"/>
              </w:rPr>
              <w:t xml:space="preserve">Sub-Result 2.2: </w:t>
            </w:r>
            <w:r w:rsidRPr="00E96D78">
              <w:rPr>
                <w:rFonts w:asciiTheme="majorBidi" w:hAnsiTheme="majorBidi" w:cstheme="majorBidi"/>
                <w:iCs/>
                <w:sz w:val="23"/>
                <w:szCs w:val="23"/>
                <w:lang w:val="en-GB" w:eastAsia="en-GB"/>
              </w:rPr>
              <w:t xml:space="preserve">Capacity of CPC officers to operate within CPC’s decentralised structure to strengthen collaboration with local authorities and communities </w:t>
            </w:r>
            <w:r>
              <w:rPr>
                <w:rFonts w:asciiTheme="majorBidi" w:hAnsiTheme="majorBidi" w:cstheme="majorBidi"/>
                <w:iCs/>
                <w:sz w:val="23"/>
                <w:szCs w:val="23"/>
                <w:lang w:val="en-GB" w:eastAsia="en-GB"/>
              </w:rPr>
              <w:t>enhanced</w:t>
            </w:r>
            <w:r w:rsidRPr="00E96D78">
              <w:rPr>
                <w:rFonts w:asciiTheme="majorBidi" w:hAnsiTheme="majorBidi" w:cstheme="majorBidi"/>
                <w:iCs/>
                <w:sz w:val="23"/>
                <w:szCs w:val="23"/>
                <w:lang w:val="en-GB" w:eastAsia="en-GB"/>
              </w:rPr>
              <w:t>.</w:t>
            </w:r>
          </w:p>
          <w:p w14:paraId="0A12E52C" w14:textId="77777777" w:rsidR="0018750B" w:rsidRPr="00E96D78" w:rsidRDefault="0018750B" w:rsidP="004F10ED">
            <w:pPr>
              <w:pStyle w:val="ListParagraph"/>
              <w:autoSpaceDE w:val="0"/>
              <w:autoSpaceDN w:val="0"/>
              <w:adjustRightInd w:val="0"/>
              <w:ind w:left="360"/>
              <w:rPr>
                <w:rFonts w:asciiTheme="majorBidi" w:hAnsiTheme="majorBidi" w:cstheme="majorBidi"/>
                <w:sz w:val="23"/>
                <w:szCs w:val="23"/>
                <w:lang w:val="en-GB"/>
              </w:rPr>
            </w:pPr>
          </w:p>
        </w:tc>
        <w:tc>
          <w:tcPr>
            <w:tcW w:w="1307" w:type="pct"/>
            <w:tcBorders>
              <w:top w:val="single" w:sz="4" w:space="0" w:color="auto"/>
              <w:left w:val="single" w:sz="4" w:space="0" w:color="auto"/>
              <w:bottom w:val="single" w:sz="4" w:space="0" w:color="auto"/>
              <w:right w:val="single" w:sz="4" w:space="0" w:color="auto"/>
            </w:tcBorders>
          </w:tcPr>
          <w:p w14:paraId="11EE6DB4" w14:textId="77777777" w:rsidR="0018750B" w:rsidRPr="00E96D78" w:rsidRDefault="0018750B" w:rsidP="0018750B">
            <w:pPr>
              <w:pStyle w:val="ListParagraph"/>
              <w:numPr>
                <w:ilvl w:val="0"/>
                <w:numId w:val="14"/>
              </w:numPr>
              <w:autoSpaceDE w:val="0"/>
              <w:autoSpaceDN w:val="0"/>
              <w:adjustRightInd w:val="0"/>
              <w:rPr>
                <w:rFonts w:asciiTheme="majorBidi" w:hAnsiTheme="majorBidi" w:cstheme="majorBidi"/>
                <w:sz w:val="23"/>
                <w:szCs w:val="23"/>
                <w:lang w:val="en-GB"/>
              </w:rPr>
            </w:pPr>
            <w:r>
              <w:rPr>
                <w:rFonts w:asciiTheme="majorBidi" w:hAnsiTheme="majorBidi" w:cstheme="majorBidi"/>
                <w:sz w:val="23"/>
                <w:szCs w:val="23"/>
                <w:lang w:val="en-GB"/>
              </w:rPr>
              <w:lastRenderedPageBreak/>
              <w:t xml:space="preserve">Developed </w:t>
            </w:r>
            <w:r w:rsidRPr="00E96D78">
              <w:rPr>
                <w:rFonts w:asciiTheme="majorBidi" w:hAnsiTheme="majorBidi" w:cstheme="majorBidi"/>
                <w:sz w:val="23"/>
                <w:szCs w:val="23"/>
                <w:lang w:val="en-GB"/>
              </w:rPr>
              <w:t xml:space="preserve">training manual and curricula on PVE engagement of law enforcement at grassroot level </w:t>
            </w:r>
          </w:p>
          <w:p w14:paraId="02F34605" w14:textId="77777777" w:rsidR="0018750B" w:rsidRPr="00E96D78" w:rsidRDefault="0018750B" w:rsidP="0018750B">
            <w:pPr>
              <w:pStyle w:val="ListParagraph"/>
              <w:numPr>
                <w:ilvl w:val="0"/>
                <w:numId w:val="14"/>
              </w:numPr>
              <w:autoSpaceDE w:val="0"/>
              <w:autoSpaceDN w:val="0"/>
              <w:adjustRightInd w:val="0"/>
              <w:rPr>
                <w:rFonts w:asciiTheme="majorBidi" w:hAnsiTheme="majorBidi" w:cstheme="majorBidi"/>
                <w:sz w:val="23"/>
                <w:szCs w:val="23"/>
                <w:lang w:val="en-GB"/>
              </w:rPr>
            </w:pPr>
            <w:r>
              <w:rPr>
                <w:rFonts w:asciiTheme="majorBidi" w:hAnsiTheme="majorBidi" w:cstheme="majorBidi"/>
                <w:sz w:val="23"/>
                <w:szCs w:val="23"/>
                <w:lang w:val="en-GB"/>
              </w:rPr>
              <w:lastRenderedPageBreak/>
              <w:t xml:space="preserve">100% of CPC officers </w:t>
            </w:r>
            <w:r w:rsidRPr="00E96D78">
              <w:rPr>
                <w:rFonts w:asciiTheme="majorBidi" w:hAnsiTheme="majorBidi" w:cstheme="majorBidi"/>
                <w:sz w:val="23"/>
                <w:szCs w:val="23"/>
                <w:lang w:val="en-GB"/>
              </w:rPr>
              <w:t>engaged in PVE on grassroots level</w:t>
            </w:r>
            <w:r>
              <w:rPr>
                <w:rFonts w:asciiTheme="majorBidi" w:hAnsiTheme="majorBidi" w:cstheme="majorBidi"/>
                <w:sz w:val="23"/>
                <w:szCs w:val="23"/>
                <w:lang w:val="en-GB"/>
              </w:rPr>
              <w:t xml:space="preserve"> underwent a</w:t>
            </w:r>
            <w:r w:rsidRPr="00E96D78">
              <w:rPr>
                <w:rFonts w:asciiTheme="majorBidi" w:hAnsiTheme="majorBidi" w:cstheme="majorBidi"/>
                <w:sz w:val="23"/>
                <w:szCs w:val="23"/>
                <w:lang w:val="en-GB"/>
              </w:rPr>
              <w:t xml:space="preserve">t least one basic and one specialised </w:t>
            </w:r>
            <w:r>
              <w:rPr>
                <w:rFonts w:asciiTheme="majorBidi" w:hAnsiTheme="majorBidi" w:cstheme="majorBidi"/>
                <w:sz w:val="23"/>
                <w:szCs w:val="23"/>
                <w:lang w:val="en-GB"/>
              </w:rPr>
              <w:t xml:space="preserve">PVE </w:t>
            </w:r>
            <w:r w:rsidRPr="00E96D78">
              <w:rPr>
                <w:rFonts w:asciiTheme="majorBidi" w:hAnsiTheme="majorBidi" w:cstheme="majorBidi"/>
                <w:sz w:val="23"/>
                <w:szCs w:val="23"/>
                <w:lang w:val="en-GB"/>
              </w:rPr>
              <w:t xml:space="preserve">training session </w:t>
            </w:r>
          </w:p>
        </w:tc>
        <w:tc>
          <w:tcPr>
            <w:tcW w:w="840" w:type="pct"/>
            <w:gridSpan w:val="2"/>
            <w:tcBorders>
              <w:top w:val="single" w:sz="4" w:space="0" w:color="auto"/>
              <w:left w:val="single" w:sz="4" w:space="0" w:color="auto"/>
              <w:bottom w:val="single" w:sz="4" w:space="0" w:color="auto"/>
            </w:tcBorders>
          </w:tcPr>
          <w:p w14:paraId="49D1E710"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lastRenderedPageBreak/>
              <w:t>Expert mission reports</w:t>
            </w:r>
          </w:p>
          <w:p w14:paraId="149A21F7" w14:textId="77777777" w:rsidR="0018750B"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 xml:space="preserve">Training </w:t>
            </w:r>
            <w:r>
              <w:rPr>
                <w:rFonts w:asciiTheme="majorBidi" w:hAnsiTheme="majorBidi" w:cstheme="majorBidi"/>
                <w:sz w:val="23"/>
                <w:szCs w:val="23"/>
                <w:lang w:val="en-GB"/>
              </w:rPr>
              <w:t xml:space="preserve">curricula </w:t>
            </w:r>
          </w:p>
          <w:p w14:paraId="7815C057"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Pr>
                <w:rFonts w:asciiTheme="majorBidi" w:hAnsiTheme="majorBidi" w:cstheme="majorBidi"/>
                <w:sz w:val="23"/>
                <w:szCs w:val="23"/>
                <w:lang w:val="en-GB"/>
              </w:rPr>
              <w:t>Twinning project training reports</w:t>
            </w:r>
          </w:p>
          <w:p w14:paraId="7580D1F9"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lastRenderedPageBreak/>
              <w:t>Participation list</w:t>
            </w:r>
          </w:p>
          <w:p w14:paraId="6A042DC6"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Evaluation sheets</w:t>
            </w:r>
          </w:p>
        </w:tc>
        <w:tc>
          <w:tcPr>
            <w:tcW w:w="811" w:type="pct"/>
            <w:gridSpan w:val="2"/>
            <w:vMerge/>
          </w:tcPr>
          <w:p w14:paraId="3D5CE98F" w14:textId="77777777" w:rsidR="0018750B" w:rsidRPr="00E96D78" w:rsidRDefault="0018750B" w:rsidP="004F10ED">
            <w:pPr>
              <w:pStyle w:val="ListParagraph"/>
              <w:ind w:left="250"/>
              <w:rPr>
                <w:rFonts w:asciiTheme="majorBidi" w:hAnsiTheme="majorBidi" w:cstheme="majorBidi"/>
                <w:sz w:val="23"/>
                <w:szCs w:val="23"/>
                <w:u w:val="single"/>
                <w:lang w:val="en-GB"/>
              </w:rPr>
            </w:pPr>
          </w:p>
        </w:tc>
        <w:tc>
          <w:tcPr>
            <w:tcW w:w="757" w:type="pct"/>
            <w:gridSpan w:val="2"/>
            <w:vMerge/>
          </w:tcPr>
          <w:p w14:paraId="3078EA9E" w14:textId="77777777" w:rsidR="0018750B" w:rsidRPr="00E96D78" w:rsidRDefault="0018750B" w:rsidP="0018750B">
            <w:pPr>
              <w:pStyle w:val="ListParagraph"/>
              <w:numPr>
                <w:ilvl w:val="0"/>
                <w:numId w:val="12"/>
              </w:numPr>
              <w:autoSpaceDE w:val="0"/>
              <w:autoSpaceDN w:val="0"/>
              <w:adjustRightInd w:val="0"/>
              <w:ind w:left="0" w:firstLine="0"/>
              <w:rPr>
                <w:rFonts w:asciiTheme="majorBidi" w:hAnsiTheme="majorBidi" w:cstheme="majorBidi"/>
                <w:sz w:val="23"/>
                <w:szCs w:val="23"/>
                <w:lang w:val="en-GB"/>
              </w:rPr>
            </w:pPr>
          </w:p>
        </w:tc>
      </w:tr>
      <w:tr w:rsidR="0018750B" w:rsidRPr="00E96D78" w14:paraId="7A453ADE" w14:textId="77777777" w:rsidTr="00C0638E">
        <w:tc>
          <w:tcPr>
            <w:tcW w:w="1285" w:type="pct"/>
            <w:gridSpan w:val="2"/>
            <w:tcBorders>
              <w:top w:val="single" w:sz="4" w:space="0" w:color="auto"/>
            </w:tcBorders>
          </w:tcPr>
          <w:p w14:paraId="4A539AA5" w14:textId="77777777" w:rsidR="0018750B" w:rsidRPr="00E96D78" w:rsidRDefault="0018750B" w:rsidP="004F10ED">
            <w:pPr>
              <w:rPr>
                <w:rFonts w:asciiTheme="majorBidi" w:hAnsiTheme="majorBidi" w:cstheme="majorBidi"/>
                <w:sz w:val="23"/>
                <w:szCs w:val="23"/>
                <w:u w:val="single"/>
                <w:lang w:val="en-GB"/>
              </w:rPr>
            </w:pPr>
            <w:r w:rsidRPr="00E96D78">
              <w:rPr>
                <w:rFonts w:asciiTheme="majorBidi" w:hAnsiTheme="majorBidi" w:cstheme="majorBidi"/>
                <w:sz w:val="23"/>
                <w:szCs w:val="23"/>
                <w:u w:val="single"/>
                <w:lang w:val="en-GB"/>
              </w:rPr>
              <w:t xml:space="preserve">Result 3: </w:t>
            </w:r>
          </w:p>
          <w:p w14:paraId="046095AB" w14:textId="77777777" w:rsidR="0018750B" w:rsidRPr="00E96D78" w:rsidRDefault="0018750B" w:rsidP="004F10ED">
            <w:pPr>
              <w:pStyle w:val="ListParagraph"/>
              <w:autoSpaceDE w:val="0"/>
              <w:autoSpaceDN w:val="0"/>
              <w:adjustRightInd w:val="0"/>
              <w:ind w:left="32"/>
              <w:rPr>
                <w:rFonts w:asciiTheme="majorBidi" w:hAnsiTheme="majorBidi" w:cstheme="majorBidi"/>
                <w:sz w:val="23"/>
                <w:szCs w:val="23"/>
                <w:u w:val="single"/>
                <w:lang w:val="en-GB"/>
              </w:rPr>
            </w:pPr>
            <w:r w:rsidRPr="00E96D78">
              <w:rPr>
                <w:rFonts w:asciiTheme="majorBidi" w:hAnsiTheme="majorBidi" w:cstheme="majorBidi"/>
                <w:sz w:val="23"/>
                <w:szCs w:val="23"/>
                <w:lang w:val="en-GB"/>
              </w:rPr>
              <w:t xml:space="preserve">A strategic and gender-sensitive media and communication strategy developed and implemented, targeting youth and young adolescence  </w:t>
            </w:r>
          </w:p>
        </w:tc>
        <w:tc>
          <w:tcPr>
            <w:tcW w:w="1307" w:type="pct"/>
            <w:tcBorders>
              <w:top w:val="single" w:sz="4" w:space="0" w:color="auto"/>
            </w:tcBorders>
          </w:tcPr>
          <w:p w14:paraId="085A7FEA" w14:textId="77777777" w:rsidR="0018750B" w:rsidRPr="00E96D78" w:rsidRDefault="0018750B" w:rsidP="0018750B">
            <w:pPr>
              <w:pStyle w:val="ListParagraph"/>
              <w:numPr>
                <w:ilvl w:val="0"/>
                <w:numId w:val="17"/>
              </w:numPr>
              <w:autoSpaceDE w:val="0"/>
              <w:autoSpaceDN w:val="0"/>
              <w:adjustRightInd w:val="0"/>
              <w:ind w:left="352" w:hanging="352"/>
              <w:rPr>
                <w:rFonts w:asciiTheme="majorBidi" w:hAnsiTheme="majorBidi" w:cstheme="majorBidi"/>
                <w:color w:val="000000"/>
                <w:sz w:val="23"/>
                <w:szCs w:val="23"/>
                <w:lang w:val="en-GB" w:eastAsia="de-DE"/>
              </w:rPr>
            </w:pPr>
            <w:r w:rsidRPr="00E96D78">
              <w:rPr>
                <w:rFonts w:asciiTheme="majorBidi" w:hAnsiTheme="majorBidi" w:cstheme="majorBidi"/>
                <w:color w:val="000000"/>
                <w:sz w:val="23"/>
                <w:szCs w:val="23"/>
                <w:lang w:val="en-GB" w:eastAsia="de-DE"/>
              </w:rPr>
              <w:t>Communication Strategy is revised and includes:</w:t>
            </w:r>
          </w:p>
          <w:p w14:paraId="12E9EFBB" w14:textId="77777777" w:rsidR="0018750B" w:rsidRPr="00E96D78" w:rsidRDefault="0018750B" w:rsidP="0018750B">
            <w:pPr>
              <w:pStyle w:val="ListParagraph"/>
              <w:numPr>
                <w:ilvl w:val="1"/>
                <w:numId w:val="17"/>
              </w:numPr>
              <w:autoSpaceDE w:val="0"/>
              <w:autoSpaceDN w:val="0"/>
              <w:adjustRightInd w:val="0"/>
              <w:ind w:left="742"/>
              <w:rPr>
                <w:rFonts w:asciiTheme="majorBidi" w:hAnsiTheme="majorBidi" w:cstheme="majorBidi"/>
                <w:color w:val="000000"/>
                <w:sz w:val="23"/>
                <w:szCs w:val="23"/>
                <w:lang w:val="en-GB" w:eastAsia="de-DE"/>
              </w:rPr>
            </w:pPr>
            <w:r w:rsidRPr="00E96D78">
              <w:rPr>
                <w:rFonts w:asciiTheme="majorBidi" w:hAnsiTheme="majorBidi" w:cstheme="majorBidi"/>
                <w:color w:val="000000"/>
                <w:sz w:val="23"/>
                <w:szCs w:val="23"/>
                <w:lang w:val="en-GB" w:eastAsia="de-DE"/>
              </w:rPr>
              <w:t xml:space="preserve">Target group-oriented and gender-sensitive communication approaches </w:t>
            </w:r>
          </w:p>
          <w:p w14:paraId="339E837E" w14:textId="77777777" w:rsidR="0018750B" w:rsidRPr="00E96D78" w:rsidRDefault="0018750B" w:rsidP="0018750B">
            <w:pPr>
              <w:pStyle w:val="ListParagraph"/>
              <w:numPr>
                <w:ilvl w:val="1"/>
                <w:numId w:val="17"/>
              </w:numPr>
              <w:autoSpaceDE w:val="0"/>
              <w:autoSpaceDN w:val="0"/>
              <w:adjustRightInd w:val="0"/>
              <w:ind w:left="742"/>
              <w:rPr>
                <w:rFonts w:asciiTheme="majorBidi" w:hAnsiTheme="majorBidi" w:cstheme="majorBidi"/>
                <w:color w:val="000000"/>
                <w:sz w:val="23"/>
                <w:szCs w:val="23"/>
                <w:lang w:val="en-GB" w:eastAsia="de-DE"/>
              </w:rPr>
            </w:pPr>
            <w:r w:rsidRPr="00E96D78">
              <w:rPr>
                <w:rFonts w:asciiTheme="majorBidi" w:hAnsiTheme="majorBidi" w:cstheme="majorBidi"/>
                <w:color w:val="000000"/>
                <w:sz w:val="23"/>
                <w:szCs w:val="23"/>
                <w:lang w:val="en-GB" w:eastAsia="de-DE"/>
              </w:rPr>
              <w:t>Multi-media approach</w:t>
            </w:r>
          </w:p>
          <w:p w14:paraId="63275934" w14:textId="77777777" w:rsidR="0018750B" w:rsidRPr="00E96D78" w:rsidRDefault="0018750B" w:rsidP="0018750B">
            <w:pPr>
              <w:pStyle w:val="ListParagraph"/>
              <w:numPr>
                <w:ilvl w:val="1"/>
                <w:numId w:val="17"/>
              </w:numPr>
              <w:autoSpaceDE w:val="0"/>
              <w:autoSpaceDN w:val="0"/>
              <w:adjustRightInd w:val="0"/>
              <w:ind w:left="742"/>
              <w:rPr>
                <w:rFonts w:asciiTheme="majorBidi" w:hAnsiTheme="majorBidi" w:cstheme="majorBidi"/>
                <w:color w:val="000000"/>
                <w:sz w:val="23"/>
                <w:szCs w:val="23"/>
                <w:lang w:val="en-GB" w:eastAsia="de-DE"/>
              </w:rPr>
            </w:pPr>
            <w:r w:rsidRPr="00E96D78">
              <w:rPr>
                <w:rFonts w:asciiTheme="majorBidi" w:hAnsiTheme="majorBidi" w:cstheme="majorBidi"/>
                <w:color w:val="000000"/>
                <w:sz w:val="23"/>
                <w:szCs w:val="23"/>
                <w:lang w:val="en-GB" w:eastAsia="de-DE"/>
              </w:rPr>
              <w:t>Good practices from EU MS</w:t>
            </w:r>
          </w:p>
          <w:p w14:paraId="77961753" w14:textId="77777777" w:rsidR="0018750B" w:rsidRPr="00E96D78" w:rsidRDefault="0018750B" w:rsidP="0018750B">
            <w:pPr>
              <w:pStyle w:val="ListParagraph"/>
              <w:numPr>
                <w:ilvl w:val="1"/>
                <w:numId w:val="17"/>
              </w:numPr>
              <w:autoSpaceDE w:val="0"/>
              <w:autoSpaceDN w:val="0"/>
              <w:adjustRightInd w:val="0"/>
              <w:ind w:left="742"/>
              <w:rPr>
                <w:rFonts w:asciiTheme="majorBidi" w:hAnsiTheme="majorBidi" w:cstheme="majorBidi"/>
                <w:color w:val="000000"/>
                <w:sz w:val="23"/>
                <w:szCs w:val="23"/>
                <w:lang w:val="en-GB" w:eastAsia="de-DE"/>
              </w:rPr>
            </w:pPr>
            <w:r w:rsidRPr="00E96D78">
              <w:rPr>
                <w:rFonts w:asciiTheme="majorBidi" w:hAnsiTheme="majorBidi" w:cstheme="majorBidi"/>
                <w:color w:val="000000"/>
                <w:sz w:val="23"/>
                <w:szCs w:val="23"/>
                <w:lang w:val="en-GB" w:eastAsia="de-DE"/>
              </w:rPr>
              <w:t>Elaborated budget for implementation</w:t>
            </w:r>
          </w:p>
          <w:p w14:paraId="5409B985" w14:textId="77777777" w:rsidR="0018750B" w:rsidRPr="00E96D78" w:rsidRDefault="0018750B" w:rsidP="0018750B">
            <w:pPr>
              <w:pStyle w:val="ListParagraph"/>
              <w:numPr>
                <w:ilvl w:val="0"/>
                <w:numId w:val="17"/>
              </w:numPr>
              <w:autoSpaceDE w:val="0"/>
              <w:autoSpaceDN w:val="0"/>
              <w:adjustRightInd w:val="0"/>
              <w:ind w:left="352" w:hanging="352"/>
              <w:rPr>
                <w:rFonts w:asciiTheme="majorBidi" w:hAnsiTheme="majorBidi" w:cstheme="majorBidi"/>
                <w:color w:val="000000"/>
                <w:sz w:val="23"/>
                <w:szCs w:val="23"/>
                <w:lang w:val="en-GB" w:eastAsia="de-DE"/>
              </w:rPr>
            </w:pPr>
            <w:r w:rsidRPr="00E96D78">
              <w:rPr>
                <w:rFonts w:asciiTheme="majorBidi" w:hAnsiTheme="majorBidi" w:cstheme="majorBidi"/>
                <w:color w:val="000000"/>
                <w:sz w:val="23"/>
                <w:szCs w:val="23"/>
                <w:lang w:val="en-GB" w:eastAsia="de-DE"/>
              </w:rPr>
              <w:t>Communication Action Plan for implementation, including CPC website and other social media accounts</w:t>
            </w:r>
          </w:p>
        </w:tc>
        <w:tc>
          <w:tcPr>
            <w:tcW w:w="840" w:type="pct"/>
            <w:gridSpan w:val="2"/>
            <w:tcBorders>
              <w:top w:val="single" w:sz="4" w:space="0" w:color="auto"/>
            </w:tcBorders>
          </w:tcPr>
          <w:p w14:paraId="141F1297"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Communication strategy document</w:t>
            </w:r>
          </w:p>
          <w:p w14:paraId="0718D438"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 xml:space="preserve">Communication implementation action plan </w:t>
            </w:r>
          </w:p>
          <w:p w14:paraId="5E922602"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 xml:space="preserve">Project reports </w:t>
            </w:r>
          </w:p>
          <w:p w14:paraId="27C90760"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Expert mission report</w:t>
            </w:r>
          </w:p>
          <w:p w14:paraId="662CAFE3"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 xml:space="preserve">CPC’s official approval of new strategy and action plan </w:t>
            </w:r>
          </w:p>
        </w:tc>
        <w:tc>
          <w:tcPr>
            <w:tcW w:w="811" w:type="pct"/>
            <w:gridSpan w:val="2"/>
          </w:tcPr>
          <w:p w14:paraId="5B647247"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Lack of financial and human resources to execute the communication strategy and the action plan</w:t>
            </w:r>
          </w:p>
          <w:p w14:paraId="3780ED54"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Ineffective communication between CPC and project team </w:t>
            </w:r>
          </w:p>
        </w:tc>
        <w:tc>
          <w:tcPr>
            <w:tcW w:w="757" w:type="pct"/>
            <w:gridSpan w:val="2"/>
          </w:tcPr>
          <w:p w14:paraId="681D79B1" w14:textId="77777777" w:rsidR="0018750B" w:rsidRPr="00E96D78" w:rsidRDefault="0018750B" w:rsidP="0018750B">
            <w:pPr>
              <w:pStyle w:val="ListParagraph"/>
              <w:numPr>
                <w:ilvl w:val="0"/>
                <w:numId w:val="12"/>
              </w:numPr>
              <w:autoSpaceDE w:val="0"/>
              <w:autoSpaceDN w:val="0"/>
              <w:adjustRightInd w:val="0"/>
              <w:ind w:left="0" w:firstLine="0"/>
              <w:rPr>
                <w:rFonts w:asciiTheme="majorBidi" w:hAnsiTheme="majorBidi" w:cstheme="majorBidi"/>
                <w:sz w:val="23"/>
                <w:szCs w:val="23"/>
                <w:lang w:val="en-GB"/>
              </w:rPr>
            </w:pPr>
            <w:r w:rsidRPr="00E96D78">
              <w:rPr>
                <w:rFonts w:asciiTheme="majorBidi" w:hAnsiTheme="majorBidi" w:cstheme="majorBidi"/>
                <w:sz w:val="23"/>
                <w:szCs w:val="23"/>
                <w:lang w:val="en-GB"/>
              </w:rPr>
              <w:t>Experience from partner institutions in the EU is taken into consideration</w:t>
            </w:r>
          </w:p>
          <w:p w14:paraId="4DD274C2" w14:textId="77777777" w:rsidR="0018750B" w:rsidRPr="00E96D78" w:rsidRDefault="0018750B" w:rsidP="0018750B">
            <w:pPr>
              <w:pStyle w:val="ListParagraph"/>
              <w:numPr>
                <w:ilvl w:val="0"/>
                <w:numId w:val="12"/>
              </w:numPr>
              <w:autoSpaceDE w:val="0"/>
              <w:autoSpaceDN w:val="0"/>
              <w:adjustRightInd w:val="0"/>
              <w:ind w:left="0" w:firstLine="0"/>
              <w:rPr>
                <w:rFonts w:asciiTheme="majorBidi" w:hAnsiTheme="majorBidi" w:cstheme="majorBidi"/>
                <w:sz w:val="23"/>
                <w:szCs w:val="23"/>
                <w:lang w:val="en-GB"/>
              </w:rPr>
            </w:pPr>
            <w:r w:rsidRPr="00E96D78">
              <w:rPr>
                <w:rFonts w:asciiTheme="majorBidi" w:hAnsiTheme="majorBidi" w:cstheme="majorBidi"/>
                <w:sz w:val="23"/>
                <w:szCs w:val="23"/>
                <w:lang w:val="en-GB"/>
              </w:rPr>
              <w:t xml:space="preserve">Communication strategy will take all aspects into account relevant for supporting effective PVE media approaches </w:t>
            </w:r>
          </w:p>
          <w:p w14:paraId="1DD6212D" w14:textId="77777777" w:rsidR="0018750B" w:rsidRPr="00E96D78" w:rsidRDefault="0018750B" w:rsidP="0018750B">
            <w:pPr>
              <w:pStyle w:val="ListParagraph"/>
              <w:numPr>
                <w:ilvl w:val="0"/>
                <w:numId w:val="12"/>
              </w:numPr>
              <w:ind w:left="257" w:hanging="257"/>
              <w:rPr>
                <w:rFonts w:asciiTheme="majorBidi" w:hAnsiTheme="majorBidi" w:cstheme="majorBidi"/>
                <w:sz w:val="23"/>
                <w:szCs w:val="23"/>
                <w:lang w:val="en-GB"/>
              </w:rPr>
            </w:pPr>
            <w:r w:rsidRPr="00E96D78">
              <w:rPr>
                <w:rFonts w:asciiTheme="majorBidi" w:hAnsiTheme="majorBidi" w:cstheme="majorBidi"/>
                <w:sz w:val="23"/>
                <w:szCs w:val="23"/>
                <w:lang w:val="en-GB"/>
              </w:rPr>
              <w:t>Sufficient amount of resources dedicated for executing the revised media strategy.</w:t>
            </w:r>
          </w:p>
          <w:p w14:paraId="3AC38800" w14:textId="77777777" w:rsidR="0018750B" w:rsidRPr="00E96D78" w:rsidRDefault="0018750B" w:rsidP="0018750B">
            <w:pPr>
              <w:pStyle w:val="ListParagraph"/>
              <w:numPr>
                <w:ilvl w:val="0"/>
                <w:numId w:val="12"/>
              </w:numPr>
              <w:autoSpaceDE w:val="0"/>
              <w:autoSpaceDN w:val="0"/>
              <w:adjustRightInd w:val="0"/>
              <w:ind w:left="0" w:firstLine="0"/>
              <w:rPr>
                <w:rFonts w:asciiTheme="majorBidi" w:hAnsiTheme="majorBidi" w:cstheme="majorBidi"/>
                <w:sz w:val="23"/>
                <w:szCs w:val="23"/>
                <w:lang w:val="en-GB"/>
              </w:rPr>
            </w:pPr>
            <w:r w:rsidRPr="00E96D78">
              <w:rPr>
                <w:rFonts w:asciiTheme="majorBidi" w:hAnsiTheme="majorBidi" w:cstheme="majorBidi"/>
                <w:sz w:val="23"/>
                <w:szCs w:val="23"/>
                <w:lang w:val="en-GB"/>
              </w:rPr>
              <w:t>Collaboration with EU partner institution will inspire CPC to adopt new and improved concepts</w:t>
            </w:r>
          </w:p>
        </w:tc>
      </w:tr>
      <w:tr w:rsidR="0018750B" w:rsidRPr="00E96D78" w14:paraId="3AA581ED" w14:textId="77777777" w:rsidTr="0018750B">
        <w:tc>
          <w:tcPr>
            <w:tcW w:w="5000" w:type="pct"/>
            <w:gridSpan w:val="9"/>
            <w:tcBorders>
              <w:top w:val="single" w:sz="4" w:space="0" w:color="auto"/>
            </w:tcBorders>
            <w:shd w:val="clear" w:color="auto" w:fill="0070C0"/>
          </w:tcPr>
          <w:p w14:paraId="4CF052CE" w14:textId="77777777" w:rsidR="0018750B" w:rsidRPr="004F10ED" w:rsidRDefault="0018750B" w:rsidP="004F10ED">
            <w:pPr>
              <w:pStyle w:val="ListParagraph"/>
              <w:autoSpaceDE w:val="0"/>
              <w:autoSpaceDN w:val="0"/>
              <w:adjustRightInd w:val="0"/>
              <w:ind w:left="0"/>
              <w:rPr>
                <w:rFonts w:asciiTheme="majorBidi" w:hAnsiTheme="majorBidi" w:cstheme="majorBidi"/>
                <w:sz w:val="23"/>
                <w:szCs w:val="23"/>
                <w:lang w:val="en-GB"/>
              </w:rPr>
            </w:pPr>
          </w:p>
        </w:tc>
      </w:tr>
      <w:tr w:rsidR="0018750B" w:rsidRPr="00E96D78" w14:paraId="2188B328" w14:textId="77777777" w:rsidTr="00C0638E">
        <w:tc>
          <w:tcPr>
            <w:tcW w:w="1285" w:type="pct"/>
            <w:gridSpan w:val="2"/>
          </w:tcPr>
          <w:p w14:paraId="7A7639CF" w14:textId="77777777" w:rsidR="0018750B" w:rsidRPr="00E96D78" w:rsidRDefault="0018750B" w:rsidP="004F10ED">
            <w:pPr>
              <w:rPr>
                <w:rFonts w:asciiTheme="majorBidi" w:hAnsiTheme="majorBidi" w:cstheme="majorBidi"/>
                <w:sz w:val="23"/>
                <w:szCs w:val="23"/>
                <w:u w:val="single"/>
                <w:lang w:val="en-GB"/>
              </w:rPr>
            </w:pPr>
            <w:r w:rsidRPr="00E96D78">
              <w:rPr>
                <w:rFonts w:asciiTheme="majorBidi" w:hAnsiTheme="majorBidi" w:cstheme="majorBidi"/>
                <w:sz w:val="23"/>
                <w:szCs w:val="23"/>
                <w:u w:val="single"/>
                <w:lang w:val="en-GB"/>
              </w:rPr>
              <w:t>Result 4:</w:t>
            </w:r>
          </w:p>
          <w:p w14:paraId="2494BCCD" w14:textId="77777777" w:rsidR="0018750B" w:rsidRPr="00E96D78" w:rsidRDefault="0018750B" w:rsidP="004F10ED">
            <w:pPr>
              <w:rPr>
                <w:rFonts w:asciiTheme="majorBidi" w:hAnsiTheme="majorBidi" w:cstheme="majorBidi"/>
                <w:sz w:val="23"/>
                <w:szCs w:val="23"/>
                <w:lang w:val="en-GB"/>
              </w:rPr>
            </w:pPr>
            <w:r w:rsidRPr="00E96D78">
              <w:rPr>
                <w:rFonts w:asciiTheme="majorBidi" w:hAnsiTheme="majorBidi" w:cstheme="majorBidi"/>
                <w:sz w:val="23"/>
                <w:szCs w:val="23"/>
                <w:lang w:val="en-GB"/>
              </w:rPr>
              <w:t xml:space="preserve">CPC officers skilled in strategic communication and capacitated to use modern multi-media technologies to </w:t>
            </w:r>
            <w:r w:rsidRPr="00E96D78">
              <w:rPr>
                <w:rFonts w:asciiTheme="majorBidi" w:hAnsiTheme="majorBidi" w:cstheme="majorBidi"/>
                <w:iCs/>
                <w:sz w:val="23"/>
                <w:szCs w:val="23"/>
                <w:lang w:val="en-GB" w:eastAsia="en-GB"/>
              </w:rPr>
              <w:t>respond to online propaganda of VEGs.</w:t>
            </w:r>
          </w:p>
          <w:p w14:paraId="791BCF06" w14:textId="77777777" w:rsidR="0018750B" w:rsidRPr="00E96D78" w:rsidRDefault="0018750B" w:rsidP="004F10ED">
            <w:pPr>
              <w:rPr>
                <w:rFonts w:asciiTheme="majorBidi" w:hAnsiTheme="majorBidi" w:cstheme="majorBidi"/>
                <w:sz w:val="23"/>
                <w:szCs w:val="23"/>
                <w:lang w:val="en-GB"/>
              </w:rPr>
            </w:pPr>
          </w:p>
        </w:tc>
        <w:tc>
          <w:tcPr>
            <w:tcW w:w="1307" w:type="pct"/>
          </w:tcPr>
          <w:p w14:paraId="3AE20F1E" w14:textId="77777777" w:rsidR="0018750B" w:rsidRPr="00E96D78" w:rsidRDefault="0018750B" w:rsidP="0018750B">
            <w:pPr>
              <w:pStyle w:val="ListParagraph"/>
              <w:numPr>
                <w:ilvl w:val="0"/>
                <w:numId w:val="31"/>
              </w:numPr>
              <w:autoSpaceDE w:val="0"/>
              <w:autoSpaceDN w:val="0"/>
              <w:adjustRightInd w:val="0"/>
              <w:ind w:left="317" w:hanging="317"/>
              <w:rPr>
                <w:rFonts w:asciiTheme="majorBidi" w:hAnsiTheme="majorBidi" w:cstheme="majorBidi"/>
                <w:color w:val="000000"/>
                <w:sz w:val="23"/>
                <w:szCs w:val="23"/>
                <w:lang w:val="en-GB" w:eastAsia="de-DE"/>
              </w:rPr>
            </w:pPr>
            <w:r w:rsidRPr="00E96D78">
              <w:rPr>
                <w:rFonts w:asciiTheme="majorBidi" w:hAnsiTheme="majorBidi" w:cstheme="majorBidi"/>
                <w:color w:val="000000"/>
                <w:sz w:val="23"/>
                <w:szCs w:val="23"/>
                <w:lang w:val="en-GB" w:eastAsia="de-DE"/>
              </w:rPr>
              <w:t xml:space="preserve"> 100% of CPC officers operating in the Media department received a training on strategic communication in PVE</w:t>
            </w:r>
          </w:p>
          <w:p w14:paraId="0D6AC825" w14:textId="77777777" w:rsidR="0018750B" w:rsidRPr="00E96D78" w:rsidRDefault="0018750B" w:rsidP="0018750B">
            <w:pPr>
              <w:pStyle w:val="ListParagraph"/>
              <w:numPr>
                <w:ilvl w:val="0"/>
                <w:numId w:val="31"/>
              </w:numPr>
              <w:autoSpaceDE w:val="0"/>
              <w:autoSpaceDN w:val="0"/>
              <w:adjustRightInd w:val="0"/>
              <w:ind w:left="317" w:hanging="317"/>
              <w:rPr>
                <w:rFonts w:asciiTheme="majorBidi" w:hAnsiTheme="majorBidi" w:cstheme="majorBidi"/>
                <w:color w:val="000000"/>
                <w:sz w:val="23"/>
                <w:szCs w:val="23"/>
                <w:lang w:val="en-GB" w:eastAsia="de-DE"/>
              </w:rPr>
            </w:pPr>
            <w:r w:rsidRPr="00E96D78">
              <w:rPr>
                <w:rFonts w:asciiTheme="majorBidi" w:hAnsiTheme="majorBidi" w:cstheme="majorBidi"/>
                <w:color w:val="000000"/>
                <w:sz w:val="23"/>
                <w:szCs w:val="23"/>
                <w:lang w:val="en-GB" w:eastAsia="de-DE"/>
              </w:rPr>
              <w:t>100% of CPC officers operating in the Media department received a training on utilizing modern communication technologies to respond to propaganda of VEGs</w:t>
            </w:r>
          </w:p>
          <w:p w14:paraId="548CE98A" w14:textId="77777777" w:rsidR="0018750B" w:rsidRPr="00E96D78" w:rsidRDefault="0018750B" w:rsidP="0018750B">
            <w:pPr>
              <w:pStyle w:val="ListParagraph"/>
              <w:numPr>
                <w:ilvl w:val="0"/>
                <w:numId w:val="31"/>
              </w:numPr>
              <w:autoSpaceDE w:val="0"/>
              <w:autoSpaceDN w:val="0"/>
              <w:adjustRightInd w:val="0"/>
              <w:ind w:left="317" w:hanging="317"/>
              <w:rPr>
                <w:rFonts w:asciiTheme="majorBidi" w:hAnsiTheme="majorBidi" w:cstheme="majorBidi"/>
                <w:color w:val="000000"/>
                <w:sz w:val="23"/>
                <w:szCs w:val="23"/>
                <w:lang w:val="en-GB" w:eastAsia="de-DE"/>
              </w:rPr>
            </w:pPr>
            <w:r w:rsidRPr="00E96D78">
              <w:rPr>
                <w:rFonts w:asciiTheme="majorBidi" w:hAnsiTheme="majorBidi" w:cstheme="majorBidi"/>
                <w:color w:val="000000"/>
                <w:sz w:val="23"/>
                <w:szCs w:val="23"/>
                <w:lang w:val="en-GB" w:eastAsia="de-DE"/>
              </w:rPr>
              <w:t>Manual on strategic PVE communication developed and implemented</w:t>
            </w:r>
          </w:p>
          <w:p w14:paraId="3CE83284" w14:textId="77777777" w:rsidR="0018750B" w:rsidRPr="00E96D78" w:rsidRDefault="0018750B" w:rsidP="004F10ED">
            <w:pPr>
              <w:pStyle w:val="ListParagraph"/>
              <w:autoSpaceDE w:val="0"/>
              <w:autoSpaceDN w:val="0"/>
              <w:adjustRightInd w:val="0"/>
              <w:ind w:left="317"/>
              <w:rPr>
                <w:rFonts w:asciiTheme="majorBidi" w:hAnsiTheme="majorBidi" w:cstheme="majorBidi"/>
                <w:color w:val="000000"/>
                <w:sz w:val="23"/>
                <w:szCs w:val="23"/>
                <w:lang w:val="en-GB" w:eastAsia="de-DE"/>
              </w:rPr>
            </w:pPr>
          </w:p>
        </w:tc>
        <w:tc>
          <w:tcPr>
            <w:tcW w:w="840" w:type="pct"/>
            <w:gridSpan w:val="2"/>
          </w:tcPr>
          <w:p w14:paraId="32E6D48F"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Project reports</w:t>
            </w:r>
          </w:p>
          <w:p w14:paraId="5C754D49"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Training assessment report</w:t>
            </w:r>
          </w:p>
          <w:p w14:paraId="1B22D379"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 xml:space="preserve">Manual on strategic PVE communication </w:t>
            </w:r>
          </w:p>
          <w:p w14:paraId="2217764A"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Participation list</w:t>
            </w:r>
          </w:p>
          <w:p w14:paraId="7921CA99"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Evaluation sheets</w:t>
            </w:r>
          </w:p>
        </w:tc>
        <w:tc>
          <w:tcPr>
            <w:tcW w:w="811" w:type="pct"/>
            <w:gridSpan w:val="2"/>
          </w:tcPr>
          <w:p w14:paraId="206647FE"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Lack of time available to targeted officers</w:t>
            </w:r>
          </w:p>
          <w:p w14:paraId="0EE4B138"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The capacity to absorb the new approaches</w:t>
            </w:r>
          </w:p>
          <w:p w14:paraId="766F71EE"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Not assigning appropriate officers to participate in training</w:t>
            </w:r>
          </w:p>
          <w:p w14:paraId="2C72A755"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Lack of commitment by nominated trainees</w:t>
            </w:r>
          </w:p>
          <w:p w14:paraId="458A22B3" w14:textId="77777777" w:rsidR="0018750B" w:rsidRPr="00E96D78" w:rsidRDefault="0018750B" w:rsidP="004F10ED">
            <w:pPr>
              <w:rPr>
                <w:rFonts w:asciiTheme="majorBidi" w:hAnsiTheme="majorBidi" w:cstheme="majorBidi"/>
                <w:sz w:val="23"/>
                <w:szCs w:val="23"/>
                <w:lang w:val="en-GB"/>
              </w:rPr>
            </w:pPr>
          </w:p>
        </w:tc>
        <w:tc>
          <w:tcPr>
            <w:tcW w:w="757" w:type="pct"/>
            <w:gridSpan w:val="2"/>
          </w:tcPr>
          <w:p w14:paraId="5F61F70E"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Collaboration with EU partner institution will inspire CPC to adopt new and improved concepts</w:t>
            </w:r>
          </w:p>
          <w:p w14:paraId="4C4FBF9C"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CPC and its superordinate hierarchy level (Special Branch) fully committed to build up communication capacity of law enforcement officers</w:t>
            </w:r>
          </w:p>
          <w:p w14:paraId="2A769040" w14:textId="77777777" w:rsidR="0018750B" w:rsidRPr="00E96D78" w:rsidRDefault="0018750B" w:rsidP="004F10ED">
            <w:pPr>
              <w:rPr>
                <w:rFonts w:asciiTheme="majorBidi" w:hAnsiTheme="majorBidi" w:cstheme="majorBidi"/>
                <w:sz w:val="23"/>
                <w:szCs w:val="23"/>
                <w:lang w:val="en-GB"/>
              </w:rPr>
            </w:pPr>
          </w:p>
        </w:tc>
      </w:tr>
      <w:tr w:rsidR="0018750B" w:rsidRPr="003E7458" w14:paraId="04C23346" w14:textId="77777777" w:rsidTr="0018750B">
        <w:tc>
          <w:tcPr>
            <w:tcW w:w="5000" w:type="pct"/>
            <w:gridSpan w:val="9"/>
            <w:shd w:val="clear" w:color="auto" w:fill="0070C0"/>
          </w:tcPr>
          <w:p w14:paraId="144DB916" w14:textId="77777777" w:rsidR="0018750B" w:rsidRPr="004F10ED" w:rsidRDefault="0018750B" w:rsidP="004F10ED">
            <w:pPr>
              <w:rPr>
                <w:rFonts w:asciiTheme="majorBidi" w:hAnsiTheme="majorBidi" w:cstheme="majorBidi"/>
                <w:sz w:val="23"/>
                <w:szCs w:val="23"/>
                <w:lang w:val="en-GB"/>
              </w:rPr>
            </w:pPr>
          </w:p>
        </w:tc>
      </w:tr>
      <w:tr w:rsidR="0018750B" w:rsidRPr="00E96D78" w14:paraId="43705E72" w14:textId="77777777" w:rsidTr="00C0638E">
        <w:tc>
          <w:tcPr>
            <w:tcW w:w="1285" w:type="pct"/>
            <w:gridSpan w:val="2"/>
          </w:tcPr>
          <w:p w14:paraId="2935B356" w14:textId="77777777" w:rsidR="0018750B" w:rsidRPr="00E96D78" w:rsidRDefault="0018750B" w:rsidP="004F10ED">
            <w:pPr>
              <w:rPr>
                <w:rFonts w:asciiTheme="majorBidi" w:hAnsiTheme="majorBidi" w:cstheme="majorBidi"/>
                <w:sz w:val="23"/>
                <w:szCs w:val="23"/>
                <w:u w:val="single"/>
                <w:lang w:val="en-GB"/>
              </w:rPr>
            </w:pPr>
            <w:r w:rsidRPr="00E96D78">
              <w:rPr>
                <w:rFonts w:asciiTheme="majorBidi" w:hAnsiTheme="majorBidi" w:cstheme="majorBidi"/>
                <w:sz w:val="23"/>
                <w:szCs w:val="23"/>
                <w:u w:val="single"/>
                <w:lang w:val="en-GB"/>
              </w:rPr>
              <w:t>Result 5:</w:t>
            </w:r>
          </w:p>
          <w:p w14:paraId="0C2DB8D8" w14:textId="77777777" w:rsidR="0018750B" w:rsidRPr="00E96D78" w:rsidRDefault="0018750B" w:rsidP="004F10ED">
            <w:pPr>
              <w:tabs>
                <w:tab w:val="left" w:pos="1468"/>
              </w:tabs>
              <w:rPr>
                <w:rFonts w:asciiTheme="majorBidi" w:hAnsiTheme="majorBidi" w:cstheme="majorBidi"/>
                <w:iCs/>
                <w:sz w:val="23"/>
                <w:szCs w:val="23"/>
                <w:lang w:val="en-GB" w:eastAsia="en-GB"/>
              </w:rPr>
            </w:pPr>
            <w:r w:rsidRPr="00E96D78">
              <w:rPr>
                <w:rFonts w:asciiTheme="majorBidi" w:hAnsiTheme="majorBidi" w:cstheme="majorBidi"/>
                <w:iCs/>
                <w:sz w:val="23"/>
                <w:szCs w:val="23"/>
                <w:lang w:val="en-GB" w:eastAsia="en-GB"/>
              </w:rPr>
              <w:t>CPC officers capacitated in the use of effective M&amp;E methodologies and techniques to measure the impact of P/CVE programmes.</w:t>
            </w:r>
          </w:p>
          <w:p w14:paraId="5118FEB3" w14:textId="77777777" w:rsidR="0018750B" w:rsidRPr="00E96D78" w:rsidRDefault="0018750B" w:rsidP="004F10ED">
            <w:pPr>
              <w:rPr>
                <w:rFonts w:asciiTheme="majorBidi" w:hAnsiTheme="majorBidi" w:cstheme="majorBidi"/>
                <w:sz w:val="23"/>
                <w:szCs w:val="23"/>
                <w:u w:val="single"/>
                <w:lang w:val="en-GB"/>
              </w:rPr>
            </w:pPr>
          </w:p>
        </w:tc>
        <w:tc>
          <w:tcPr>
            <w:tcW w:w="1307" w:type="pct"/>
          </w:tcPr>
          <w:p w14:paraId="46EFF6C3" w14:textId="77777777" w:rsidR="0018750B" w:rsidRPr="00E96D78" w:rsidRDefault="0018750B" w:rsidP="0018750B">
            <w:pPr>
              <w:pStyle w:val="ListParagraph"/>
              <w:numPr>
                <w:ilvl w:val="0"/>
                <w:numId w:val="30"/>
              </w:numPr>
              <w:autoSpaceDE w:val="0"/>
              <w:autoSpaceDN w:val="0"/>
              <w:adjustRightInd w:val="0"/>
              <w:ind w:left="352" w:hanging="352"/>
              <w:rPr>
                <w:rFonts w:asciiTheme="majorBidi" w:hAnsiTheme="majorBidi" w:cstheme="majorBidi"/>
                <w:sz w:val="23"/>
                <w:szCs w:val="23"/>
                <w:lang w:val="en-GB"/>
              </w:rPr>
            </w:pPr>
            <w:r w:rsidRPr="00E96D78">
              <w:rPr>
                <w:rFonts w:asciiTheme="majorBidi" w:hAnsiTheme="majorBidi" w:cstheme="majorBidi"/>
                <w:sz w:val="23"/>
                <w:szCs w:val="23"/>
                <w:lang w:val="en-GB"/>
              </w:rPr>
              <w:t xml:space="preserve">Monitoring and evaluation </w:t>
            </w:r>
            <w:r>
              <w:rPr>
                <w:rFonts w:asciiTheme="majorBidi" w:hAnsiTheme="majorBidi" w:cstheme="majorBidi"/>
                <w:sz w:val="23"/>
                <w:szCs w:val="23"/>
                <w:lang w:val="en-GB"/>
              </w:rPr>
              <w:t>methodology</w:t>
            </w:r>
            <w:r w:rsidRPr="00E96D78">
              <w:rPr>
                <w:rFonts w:asciiTheme="majorBidi" w:hAnsiTheme="majorBidi" w:cstheme="majorBidi"/>
                <w:sz w:val="23"/>
                <w:szCs w:val="23"/>
                <w:lang w:val="en-GB"/>
              </w:rPr>
              <w:t xml:space="preserve"> to measure impact of interventions is designed and applied</w:t>
            </w:r>
          </w:p>
          <w:p w14:paraId="7EDA7998" w14:textId="77777777" w:rsidR="0018750B" w:rsidRPr="00E96D78" w:rsidRDefault="0018750B" w:rsidP="0018750B">
            <w:pPr>
              <w:pStyle w:val="ListParagraph"/>
              <w:numPr>
                <w:ilvl w:val="0"/>
                <w:numId w:val="30"/>
              </w:numPr>
              <w:autoSpaceDE w:val="0"/>
              <w:autoSpaceDN w:val="0"/>
              <w:adjustRightInd w:val="0"/>
              <w:ind w:left="352" w:hanging="352"/>
              <w:rPr>
                <w:rFonts w:asciiTheme="majorBidi" w:hAnsiTheme="majorBidi" w:cstheme="majorBidi"/>
                <w:sz w:val="23"/>
                <w:szCs w:val="23"/>
                <w:lang w:val="en-GB"/>
              </w:rPr>
            </w:pPr>
            <w:r w:rsidRPr="00E96D78">
              <w:rPr>
                <w:rFonts w:asciiTheme="majorBidi" w:hAnsiTheme="majorBidi" w:cstheme="majorBidi"/>
                <w:sz w:val="23"/>
                <w:szCs w:val="23"/>
                <w:lang w:val="en-GB"/>
              </w:rPr>
              <w:t>100% of CPC officers in charge of monitoring and evaluation skilled to use the M&amp;E tool</w:t>
            </w:r>
          </w:p>
        </w:tc>
        <w:tc>
          <w:tcPr>
            <w:tcW w:w="840" w:type="pct"/>
            <w:gridSpan w:val="2"/>
          </w:tcPr>
          <w:p w14:paraId="1E77A57F"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M&amp;E system</w:t>
            </w:r>
          </w:p>
          <w:p w14:paraId="6F14B48D"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 xml:space="preserve">Project Report </w:t>
            </w:r>
          </w:p>
          <w:p w14:paraId="085F8701"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Expert mission report</w:t>
            </w:r>
          </w:p>
          <w:p w14:paraId="53CAD58E"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Pr>
                <w:rFonts w:asciiTheme="majorBidi" w:hAnsiTheme="majorBidi" w:cstheme="majorBidi"/>
                <w:sz w:val="23"/>
                <w:szCs w:val="23"/>
                <w:lang w:val="en-GB"/>
              </w:rPr>
              <w:t>Twinning project progress reportt</w:t>
            </w:r>
          </w:p>
          <w:p w14:paraId="276F7829"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Participation list</w:t>
            </w:r>
          </w:p>
          <w:p w14:paraId="7A6192FC"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Evaluation sheets</w:t>
            </w:r>
          </w:p>
          <w:p w14:paraId="0C50C270" w14:textId="77777777" w:rsidR="0018750B" w:rsidRPr="00E96D78" w:rsidRDefault="0018750B" w:rsidP="0018750B">
            <w:pPr>
              <w:pStyle w:val="ListParagraph"/>
              <w:numPr>
                <w:ilvl w:val="0"/>
                <w:numId w:val="16"/>
              </w:numPr>
              <w:autoSpaceDE w:val="0"/>
              <w:autoSpaceDN w:val="0"/>
              <w:adjustRightInd w:val="0"/>
              <w:ind w:left="289" w:hanging="289"/>
              <w:rPr>
                <w:rFonts w:asciiTheme="majorBidi" w:hAnsiTheme="majorBidi" w:cstheme="majorBidi"/>
                <w:sz w:val="23"/>
                <w:szCs w:val="23"/>
                <w:lang w:val="en-GB"/>
              </w:rPr>
            </w:pPr>
            <w:r w:rsidRPr="00E96D78">
              <w:rPr>
                <w:rFonts w:asciiTheme="majorBidi" w:hAnsiTheme="majorBidi" w:cstheme="majorBidi"/>
                <w:sz w:val="23"/>
                <w:szCs w:val="23"/>
                <w:lang w:val="en-GB"/>
              </w:rPr>
              <w:t>CPC approval of M&amp;E system</w:t>
            </w:r>
          </w:p>
        </w:tc>
        <w:tc>
          <w:tcPr>
            <w:tcW w:w="811" w:type="pct"/>
            <w:gridSpan w:val="2"/>
          </w:tcPr>
          <w:p w14:paraId="114003F4"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Twinning project team face difficulties in obtaining reliable information and data</w:t>
            </w:r>
          </w:p>
          <w:p w14:paraId="5FE46322"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Lack of gender disaggregated data</w:t>
            </w:r>
          </w:p>
          <w:p w14:paraId="57BBF1BB" w14:textId="77777777" w:rsidR="0018750B" w:rsidRPr="00E96D78" w:rsidRDefault="0018750B" w:rsidP="004F10ED">
            <w:pPr>
              <w:pStyle w:val="ListParagraph"/>
              <w:ind w:left="250"/>
              <w:rPr>
                <w:rFonts w:asciiTheme="majorBidi" w:hAnsiTheme="majorBidi" w:cstheme="majorBidi"/>
                <w:sz w:val="23"/>
                <w:szCs w:val="23"/>
                <w:lang w:val="en-GB"/>
              </w:rPr>
            </w:pPr>
          </w:p>
        </w:tc>
        <w:tc>
          <w:tcPr>
            <w:tcW w:w="757" w:type="pct"/>
            <w:gridSpan w:val="2"/>
          </w:tcPr>
          <w:p w14:paraId="60357FBA"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Experience from partner institutions in the EU is taken into consideration</w:t>
            </w:r>
          </w:p>
          <w:p w14:paraId="7F71F8E1"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CPC will make intensive efforts to adopt and apply the impact assessment tool</w:t>
            </w:r>
          </w:p>
          <w:p w14:paraId="5265C8AC" w14:textId="77777777" w:rsidR="0018750B" w:rsidRPr="00E96D78" w:rsidRDefault="0018750B" w:rsidP="0018750B">
            <w:pPr>
              <w:pStyle w:val="ListParagraph"/>
              <w:numPr>
                <w:ilvl w:val="0"/>
                <w:numId w:val="12"/>
              </w:numPr>
              <w:ind w:left="250" w:hanging="250"/>
              <w:rPr>
                <w:rFonts w:asciiTheme="majorBidi" w:hAnsiTheme="majorBidi" w:cstheme="majorBidi"/>
                <w:sz w:val="23"/>
                <w:szCs w:val="23"/>
                <w:lang w:val="en-GB"/>
              </w:rPr>
            </w:pPr>
            <w:r w:rsidRPr="00E96D78">
              <w:rPr>
                <w:rFonts w:asciiTheme="majorBidi" w:hAnsiTheme="majorBidi" w:cstheme="majorBidi"/>
                <w:sz w:val="23"/>
                <w:szCs w:val="23"/>
                <w:lang w:val="en-GB"/>
              </w:rPr>
              <w:t>Collaboration with EU partner institution will inspire CPC to adopt new and improved concepts</w:t>
            </w:r>
          </w:p>
          <w:p w14:paraId="25D04EEB" w14:textId="77777777" w:rsidR="0018750B" w:rsidRPr="00E96D78" w:rsidRDefault="0018750B" w:rsidP="004F10ED">
            <w:pPr>
              <w:rPr>
                <w:rFonts w:asciiTheme="majorBidi" w:hAnsiTheme="majorBidi" w:cstheme="majorBidi"/>
                <w:sz w:val="23"/>
                <w:szCs w:val="23"/>
                <w:lang w:val="en-GB"/>
              </w:rPr>
            </w:pPr>
          </w:p>
        </w:tc>
      </w:tr>
      <w:bookmarkEnd w:id="17"/>
      <w:bookmarkEnd w:id="18"/>
      <w:bookmarkEnd w:id="19"/>
      <w:bookmarkEnd w:id="20"/>
      <w:bookmarkEnd w:id="21"/>
      <w:bookmarkEnd w:id="22"/>
    </w:tbl>
    <w:p w14:paraId="03DC06BF" w14:textId="77777777" w:rsidR="0013126B" w:rsidRPr="00E02CEB" w:rsidRDefault="0013126B">
      <w:pPr>
        <w:rPr>
          <w:rFonts w:asciiTheme="majorBidi" w:eastAsia="Times New Roman" w:hAnsiTheme="majorBidi" w:cstheme="majorBidi"/>
          <w:iCs/>
          <w:color w:val="000000"/>
          <w:sz w:val="23"/>
          <w:szCs w:val="23"/>
          <w:lang w:eastAsia="en-GB"/>
        </w:rPr>
      </w:pPr>
    </w:p>
    <w:sectPr w:rsidR="0013126B" w:rsidRPr="00E02CEB" w:rsidSect="003E38DB">
      <w:footnotePr>
        <w:pos w:val="beneathText"/>
      </w:footnotePr>
      <w:pgSz w:w="23811" w:h="16838" w:orient="landscape" w:code="8"/>
      <w:pgMar w:top="1418" w:right="1418" w:bottom="1417" w:left="851" w:header="567" w:footer="567" w:gutter="0"/>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075403" w16cid:durableId="22AAC877"/>
  <w16cid:commentId w16cid:paraId="3B0C760C" w16cid:durableId="22AAC878"/>
  <w16cid:commentId w16cid:paraId="7505B4B7" w16cid:durableId="22AAC8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30C80" w14:textId="77777777" w:rsidR="00867A3E" w:rsidRDefault="00867A3E" w:rsidP="001F7F17">
      <w:pPr>
        <w:spacing w:after="0" w:line="240" w:lineRule="auto"/>
      </w:pPr>
      <w:r>
        <w:separator/>
      </w:r>
    </w:p>
  </w:endnote>
  <w:endnote w:type="continuationSeparator" w:id="0">
    <w:p w14:paraId="2D384D57" w14:textId="77777777" w:rsidR="00867A3E" w:rsidRDefault="00867A3E" w:rsidP="001F7F17">
      <w:pPr>
        <w:spacing w:after="0" w:line="240" w:lineRule="auto"/>
      </w:pPr>
      <w:r>
        <w:continuationSeparator/>
      </w:r>
    </w:p>
  </w:endnote>
  <w:endnote w:type="continuationNotice" w:id="1">
    <w:p w14:paraId="4CAFDC57" w14:textId="77777777" w:rsidR="00867A3E" w:rsidRDefault="00867A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58138" w14:textId="77777777" w:rsidR="004F10ED" w:rsidRDefault="004F10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28BB2A05" w14:textId="77777777" w:rsidR="004F10ED" w:rsidRDefault="004F1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85DFF" w14:textId="718B79A7" w:rsidR="004F10ED" w:rsidRPr="007338F0" w:rsidRDefault="004F10ED">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6D30BC">
      <w:rPr>
        <w:noProof/>
      </w:rPr>
      <w:t>20</w:t>
    </w:r>
    <w:r w:rsidRPr="007338F0">
      <w:rPr>
        <w:noProof/>
      </w:rPr>
      <w:fldChar w:fldCharType="end"/>
    </w:r>
  </w:p>
  <w:p w14:paraId="32184C69" w14:textId="77777777" w:rsidR="004F10ED" w:rsidRDefault="004F10ED" w:rsidP="002A1975">
    <w:pPr>
      <w:pStyle w:val="Foo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FFD11" w14:textId="77777777" w:rsidR="00867A3E" w:rsidRDefault="00867A3E" w:rsidP="001F7F17">
      <w:pPr>
        <w:spacing w:after="0" w:line="240" w:lineRule="auto"/>
      </w:pPr>
      <w:r>
        <w:separator/>
      </w:r>
    </w:p>
  </w:footnote>
  <w:footnote w:type="continuationSeparator" w:id="0">
    <w:p w14:paraId="7D028C04" w14:textId="77777777" w:rsidR="00867A3E" w:rsidRDefault="00867A3E" w:rsidP="001F7F17">
      <w:pPr>
        <w:spacing w:after="0" w:line="240" w:lineRule="auto"/>
      </w:pPr>
      <w:r>
        <w:continuationSeparator/>
      </w:r>
    </w:p>
  </w:footnote>
  <w:footnote w:type="continuationNotice" w:id="1">
    <w:p w14:paraId="6FDDC323" w14:textId="77777777" w:rsidR="00867A3E" w:rsidRDefault="00867A3E">
      <w:pPr>
        <w:spacing w:after="0" w:line="240" w:lineRule="auto"/>
      </w:pPr>
    </w:p>
  </w:footnote>
  <w:footnote w:id="2">
    <w:p w14:paraId="48BB2712" w14:textId="73C3593A" w:rsidR="004F10ED" w:rsidRPr="00814519" w:rsidRDefault="004F10ED">
      <w:pPr>
        <w:pStyle w:val="FootnoteText"/>
      </w:pPr>
      <w:r>
        <w:rPr>
          <w:rStyle w:val="FootnoteReference"/>
        </w:rPr>
        <w:footnoteRef/>
      </w:r>
      <w:r>
        <w:t xml:space="preserve"> </w:t>
      </w:r>
      <w:r w:rsidRPr="00814519">
        <w:t>Agreement on the withdrawal of the United Kingdom of Great Britain and Northern Ireland from the European Union and the European Atomic Energy Community</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AADA1" w14:textId="77777777" w:rsidR="004F10ED" w:rsidRDefault="004F10ED">
    <w:pPr>
      <w:pStyle w:val="BodyTex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15:restartNumberingAfterBreak="0">
    <w:nsid w:val="01AE31E7"/>
    <w:multiLevelType w:val="hybridMultilevel"/>
    <w:tmpl w:val="CDA83F04"/>
    <w:lvl w:ilvl="0" w:tplc="04090001">
      <w:start w:val="1"/>
      <w:numFmt w:val="bullet"/>
      <w:lvlText w:val=""/>
      <w:lvlJc w:val="left"/>
      <w:pPr>
        <w:ind w:left="1032" w:hanging="360"/>
      </w:pPr>
      <w:rPr>
        <w:rFonts w:ascii="Symbol" w:hAnsi="Symbol"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2" w15:restartNumberingAfterBreak="0">
    <w:nsid w:val="05105726"/>
    <w:multiLevelType w:val="hybridMultilevel"/>
    <w:tmpl w:val="F9CA6A60"/>
    <w:lvl w:ilvl="0" w:tplc="A10CDC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A80DCE"/>
    <w:multiLevelType w:val="hybridMultilevel"/>
    <w:tmpl w:val="E2685850"/>
    <w:lvl w:ilvl="0" w:tplc="08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15C9D"/>
    <w:multiLevelType w:val="hybridMultilevel"/>
    <w:tmpl w:val="F9CA6A60"/>
    <w:lvl w:ilvl="0" w:tplc="A10CDC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5D5657"/>
    <w:multiLevelType w:val="hybridMultilevel"/>
    <w:tmpl w:val="38BE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8625D"/>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25044A"/>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B90B19"/>
    <w:multiLevelType w:val="hybridMultilevel"/>
    <w:tmpl w:val="BC28D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772587"/>
    <w:multiLevelType w:val="hybridMultilevel"/>
    <w:tmpl w:val="F984FC7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3D5030"/>
    <w:multiLevelType w:val="hybridMultilevel"/>
    <w:tmpl w:val="EEACD588"/>
    <w:lvl w:ilvl="0" w:tplc="04070001">
      <w:start w:val="1"/>
      <w:numFmt w:val="bullet"/>
      <w:lvlText w:val=""/>
      <w:lvlJc w:val="left"/>
      <w:pPr>
        <w:ind w:left="360" w:hanging="360"/>
      </w:pPr>
      <w:rPr>
        <w:rFonts w:ascii="Symbol" w:hAnsi="Symbol"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FE3D57"/>
    <w:multiLevelType w:val="hybridMultilevel"/>
    <w:tmpl w:val="D78CCAC4"/>
    <w:lvl w:ilvl="0" w:tplc="04070001">
      <w:start w:val="1"/>
      <w:numFmt w:val="bullet"/>
      <w:lvlText w:val=""/>
      <w:lvlJc w:val="left"/>
      <w:pPr>
        <w:ind w:left="360" w:hanging="360"/>
      </w:pPr>
      <w:rPr>
        <w:rFonts w:ascii="Symbol" w:hAnsi="Symbol"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46740B"/>
    <w:multiLevelType w:val="hybridMultilevel"/>
    <w:tmpl w:val="9390A146"/>
    <w:lvl w:ilvl="0" w:tplc="6D141CF6">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13" w15:restartNumberingAfterBreak="0">
    <w:nsid w:val="259F0BB0"/>
    <w:multiLevelType w:val="hybridMultilevel"/>
    <w:tmpl w:val="38687F7C"/>
    <w:lvl w:ilvl="0" w:tplc="04070001">
      <w:start w:val="1"/>
      <w:numFmt w:val="bullet"/>
      <w:lvlText w:val=""/>
      <w:lvlJc w:val="left"/>
      <w:pPr>
        <w:ind w:left="360" w:hanging="360"/>
      </w:pPr>
      <w:rPr>
        <w:rFonts w:ascii="Symbol" w:hAnsi="Symbol"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68D3294"/>
    <w:multiLevelType w:val="hybridMultilevel"/>
    <w:tmpl w:val="1F32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6" w15:restartNumberingAfterBreak="0">
    <w:nsid w:val="2BFC1884"/>
    <w:multiLevelType w:val="hybridMultilevel"/>
    <w:tmpl w:val="E2685850"/>
    <w:lvl w:ilvl="0" w:tplc="08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8" w15:restartNumberingAfterBreak="0">
    <w:nsid w:val="2EEA0864"/>
    <w:multiLevelType w:val="hybridMultilevel"/>
    <w:tmpl w:val="332EBDEE"/>
    <w:lvl w:ilvl="0" w:tplc="04070001">
      <w:start w:val="1"/>
      <w:numFmt w:val="bullet"/>
      <w:lvlText w:val=""/>
      <w:lvlJc w:val="left"/>
      <w:pPr>
        <w:ind w:left="1260" w:hanging="360"/>
      </w:pPr>
      <w:rPr>
        <w:rFonts w:ascii="Symbol" w:hAnsi="Symbol" w:hint="default"/>
      </w:rPr>
    </w:lvl>
    <w:lvl w:ilvl="1" w:tplc="04070003" w:tentative="1">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19" w15:restartNumberingAfterBreak="0">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20" w15:restartNumberingAfterBreak="0">
    <w:nsid w:val="37172B3D"/>
    <w:multiLevelType w:val="hybridMultilevel"/>
    <w:tmpl w:val="1D0E240A"/>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1" w15:restartNumberingAfterBreak="0">
    <w:nsid w:val="3C70592B"/>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693875"/>
    <w:multiLevelType w:val="hybridMultilevel"/>
    <w:tmpl w:val="354E4CE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C9B1FCE"/>
    <w:multiLevelType w:val="hybridMultilevel"/>
    <w:tmpl w:val="D6B44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1E4727"/>
    <w:multiLevelType w:val="hybridMultilevel"/>
    <w:tmpl w:val="DD9429D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512654C"/>
    <w:multiLevelType w:val="hybridMultilevel"/>
    <w:tmpl w:val="A64064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D3D380E"/>
    <w:multiLevelType w:val="hybridMultilevel"/>
    <w:tmpl w:val="7BD037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29" w15:restartNumberingAfterBreak="0">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0445E09"/>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6B349B"/>
    <w:multiLevelType w:val="hybridMultilevel"/>
    <w:tmpl w:val="AFE09680"/>
    <w:lvl w:ilvl="0" w:tplc="0407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23960B5"/>
    <w:multiLevelType w:val="hybridMultilevel"/>
    <w:tmpl w:val="F69A1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8CB070F"/>
    <w:multiLevelType w:val="hybridMultilevel"/>
    <w:tmpl w:val="F4DE94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94F3F00"/>
    <w:multiLevelType w:val="hybridMultilevel"/>
    <w:tmpl w:val="A642BBFA"/>
    <w:lvl w:ilvl="0" w:tplc="041A0001">
      <w:start w:val="1"/>
      <w:numFmt w:val="bullet"/>
      <w:lvlText w:val=""/>
      <w:lvlJc w:val="left"/>
      <w:pPr>
        <w:ind w:left="1789" w:hanging="360"/>
      </w:pPr>
      <w:rPr>
        <w:rFonts w:ascii="Symbol" w:hAnsi="Symbol" w:hint="default"/>
      </w:rPr>
    </w:lvl>
    <w:lvl w:ilvl="1" w:tplc="D92AB7E4">
      <w:numFmt w:val="bullet"/>
      <w:lvlText w:val="•"/>
      <w:lvlJc w:val="left"/>
      <w:pPr>
        <w:ind w:left="2509" w:hanging="360"/>
      </w:pPr>
      <w:rPr>
        <w:rFonts w:ascii="Times New Roman" w:eastAsia="SimSun" w:hAnsi="Times New Roman" w:cs="Times New Roman" w:hint="default"/>
      </w:rPr>
    </w:lvl>
    <w:lvl w:ilvl="2" w:tplc="041A0005" w:tentative="1">
      <w:start w:val="1"/>
      <w:numFmt w:val="bullet"/>
      <w:lvlText w:val=""/>
      <w:lvlJc w:val="left"/>
      <w:pPr>
        <w:ind w:left="3229" w:hanging="360"/>
      </w:pPr>
      <w:rPr>
        <w:rFonts w:ascii="Wingdings" w:hAnsi="Wingdings" w:hint="default"/>
      </w:rPr>
    </w:lvl>
    <w:lvl w:ilvl="3" w:tplc="041A0001" w:tentative="1">
      <w:start w:val="1"/>
      <w:numFmt w:val="bullet"/>
      <w:lvlText w:val=""/>
      <w:lvlJc w:val="left"/>
      <w:pPr>
        <w:ind w:left="3949" w:hanging="360"/>
      </w:pPr>
      <w:rPr>
        <w:rFonts w:ascii="Symbol" w:hAnsi="Symbol" w:hint="default"/>
      </w:rPr>
    </w:lvl>
    <w:lvl w:ilvl="4" w:tplc="041A0003" w:tentative="1">
      <w:start w:val="1"/>
      <w:numFmt w:val="bullet"/>
      <w:lvlText w:val="o"/>
      <w:lvlJc w:val="left"/>
      <w:pPr>
        <w:ind w:left="4669" w:hanging="360"/>
      </w:pPr>
      <w:rPr>
        <w:rFonts w:ascii="Courier New" w:hAnsi="Courier New" w:cs="Courier New" w:hint="default"/>
      </w:rPr>
    </w:lvl>
    <w:lvl w:ilvl="5" w:tplc="041A0005" w:tentative="1">
      <w:start w:val="1"/>
      <w:numFmt w:val="bullet"/>
      <w:lvlText w:val=""/>
      <w:lvlJc w:val="left"/>
      <w:pPr>
        <w:ind w:left="5389" w:hanging="360"/>
      </w:pPr>
      <w:rPr>
        <w:rFonts w:ascii="Wingdings" w:hAnsi="Wingdings" w:hint="default"/>
      </w:rPr>
    </w:lvl>
    <w:lvl w:ilvl="6" w:tplc="041A0001" w:tentative="1">
      <w:start w:val="1"/>
      <w:numFmt w:val="bullet"/>
      <w:lvlText w:val=""/>
      <w:lvlJc w:val="left"/>
      <w:pPr>
        <w:ind w:left="6109" w:hanging="360"/>
      </w:pPr>
      <w:rPr>
        <w:rFonts w:ascii="Symbol" w:hAnsi="Symbol" w:hint="default"/>
      </w:rPr>
    </w:lvl>
    <w:lvl w:ilvl="7" w:tplc="041A0003" w:tentative="1">
      <w:start w:val="1"/>
      <w:numFmt w:val="bullet"/>
      <w:lvlText w:val="o"/>
      <w:lvlJc w:val="left"/>
      <w:pPr>
        <w:ind w:left="6829" w:hanging="360"/>
      </w:pPr>
      <w:rPr>
        <w:rFonts w:ascii="Courier New" w:hAnsi="Courier New" w:cs="Courier New" w:hint="default"/>
      </w:rPr>
    </w:lvl>
    <w:lvl w:ilvl="8" w:tplc="041A0005" w:tentative="1">
      <w:start w:val="1"/>
      <w:numFmt w:val="bullet"/>
      <w:lvlText w:val=""/>
      <w:lvlJc w:val="left"/>
      <w:pPr>
        <w:ind w:left="7549" w:hanging="360"/>
      </w:pPr>
      <w:rPr>
        <w:rFonts w:ascii="Wingdings" w:hAnsi="Wingdings" w:hint="default"/>
      </w:rPr>
    </w:lvl>
  </w:abstractNum>
  <w:abstractNum w:abstractNumId="36" w15:restartNumberingAfterBreak="0">
    <w:nsid w:val="70EE3391"/>
    <w:multiLevelType w:val="hybridMultilevel"/>
    <w:tmpl w:val="BB5A1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57B0B"/>
    <w:multiLevelType w:val="hybridMultilevel"/>
    <w:tmpl w:val="E2685850"/>
    <w:lvl w:ilvl="0" w:tplc="08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9AF"/>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69D383C"/>
    <w:multiLevelType w:val="hybridMultilevel"/>
    <w:tmpl w:val="18ACD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41" w15:restartNumberingAfterBreak="0">
    <w:nsid w:val="7B117C3B"/>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CE24616"/>
    <w:multiLevelType w:val="hybridMultilevel"/>
    <w:tmpl w:val="01B60330"/>
    <w:lvl w:ilvl="0" w:tplc="0407000F">
      <w:start w:val="1"/>
      <w:numFmt w:val="decimal"/>
      <w:lvlText w:val="%1."/>
      <w:lvlJc w:val="left"/>
      <w:pPr>
        <w:ind w:left="1260" w:hanging="360"/>
      </w:pPr>
    </w:lvl>
    <w:lvl w:ilvl="1" w:tplc="04070019" w:tentative="1">
      <w:start w:val="1"/>
      <w:numFmt w:val="lowerLetter"/>
      <w:lvlText w:val="%2."/>
      <w:lvlJc w:val="left"/>
      <w:pPr>
        <w:ind w:left="1980" w:hanging="360"/>
      </w:pPr>
    </w:lvl>
    <w:lvl w:ilvl="2" w:tplc="0407001B" w:tentative="1">
      <w:start w:val="1"/>
      <w:numFmt w:val="lowerRoman"/>
      <w:lvlText w:val="%3."/>
      <w:lvlJc w:val="right"/>
      <w:pPr>
        <w:ind w:left="2700" w:hanging="180"/>
      </w:pPr>
    </w:lvl>
    <w:lvl w:ilvl="3" w:tplc="0407000F" w:tentative="1">
      <w:start w:val="1"/>
      <w:numFmt w:val="decimal"/>
      <w:lvlText w:val="%4."/>
      <w:lvlJc w:val="left"/>
      <w:pPr>
        <w:ind w:left="3420" w:hanging="360"/>
      </w:pPr>
    </w:lvl>
    <w:lvl w:ilvl="4" w:tplc="04070019" w:tentative="1">
      <w:start w:val="1"/>
      <w:numFmt w:val="lowerLetter"/>
      <w:lvlText w:val="%5."/>
      <w:lvlJc w:val="left"/>
      <w:pPr>
        <w:ind w:left="4140" w:hanging="360"/>
      </w:pPr>
    </w:lvl>
    <w:lvl w:ilvl="5" w:tplc="0407001B" w:tentative="1">
      <w:start w:val="1"/>
      <w:numFmt w:val="lowerRoman"/>
      <w:lvlText w:val="%6."/>
      <w:lvlJc w:val="right"/>
      <w:pPr>
        <w:ind w:left="4860" w:hanging="180"/>
      </w:pPr>
    </w:lvl>
    <w:lvl w:ilvl="6" w:tplc="0407000F" w:tentative="1">
      <w:start w:val="1"/>
      <w:numFmt w:val="decimal"/>
      <w:lvlText w:val="%7."/>
      <w:lvlJc w:val="left"/>
      <w:pPr>
        <w:ind w:left="5580" w:hanging="360"/>
      </w:pPr>
    </w:lvl>
    <w:lvl w:ilvl="7" w:tplc="04070019" w:tentative="1">
      <w:start w:val="1"/>
      <w:numFmt w:val="lowerLetter"/>
      <w:lvlText w:val="%8."/>
      <w:lvlJc w:val="left"/>
      <w:pPr>
        <w:ind w:left="6300" w:hanging="360"/>
      </w:pPr>
    </w:lvl>
    <w:lvl w:ilvl="8" w:tplc="0407001B" w:tentative="1">
      <w:start w:val="1"/>
      <w:numFmt w:val="lowerRoman"/>
      <w:lvlText w:val="%9."/>
      <w:lvlJc w:val="right"/>
      <w:pPr>
        <w:ind w:left="7020" w:hanging="180"/>
      </w:pPr>
    </w:lvl>
  </w:abstractNum>
  <w:num w:numId="1">
    <w:abstractNumId w:val="0"/>
  </w:num>
  <w:num w:numId="2">
    <w:abstractNumId w:val="19"/>
  </w:num>
  <w:num w:numId="3">
    <w:abstractNumId w:val="40"/>
  </w:num>
  <w:num w:numId="4">
    <w:abstractNumId w:val="17"/>
  </w:num>
  <w:num w:numId="5">
    <w:abstractNumId w:val="15"/>
  </w:num>
  <w:num w:numId="6">
    <w:abstractNumId w:val="28"/>
  </w:num>
  <w:num w:numId="7">
    <w:abstractNumId w:val="33"/>
  </w:num>
  <w:num w:numId="8">
    <w:abstractNumId w:val="23"/>
  </w:num>
  <w:num w:numId="9">
    <w:abstractNumId w:val="29"/>
  </w:num>
  <w:num w:numId="10">
    <w:abstractNumId w:val="8"/>
  </w:num>
  <w:num w:numId="11">
    <w:abstractNumId w:val="35"/>
  </w:num>
  <w:num w:numId="12">
    <w:abstractNumId w:val="36"/>
  </w:num>
  <w:num w:numId="13">
    <w:abstractNumId w:val="2"/>
  </w:num>
  <w:num w:numId="14">
    <w:abstractNumId w:val="4"/>
  </w:num>
  <w:num w:numId="15">
    <w:abstractNumId w:val="30"/>
  </w:num>
  <w:num w:numId="16">
    <w:abstractNumId w:val="1"/>
  </w:num>
  <w:num w:numId="17">
    <w:abstractNumId w:val="16"/>
  </w:num>
  <w:num w:numId="18">
    <w:abstractNumId w:val="5"/>
  </w:num>
  <w:num w:numId="19">
    <w:abstractNumId w:val="42"/>
  </w:num>
  <w:num w:numId="20">
    <w:abstractNumId w:val="14"/>
  </w:num>
  <w:num w:numId="21">
    <w:abstractNumId w:val="32"/>
  </w:num>
  <w:num w:numId="22">
    <w:abstractNumId w:val="25"/>
  </w:num>
  <w:num w:numId="23">
    <w:abstractNumId w:val="34"/>
  </w:num>
  <w:num w:numId="24">
    <w:abstractNumId w:val="20"/>
  </w:num>
  <w:num w:numId="25">
    <w:abstractNumId w:val="22"/>
  </w:num>
  <w:num w:numId="26">
    <w:abstractNumId w:val="26"/>
  </w:num>
  <w:num w:numId="27">
    <w:abstractNumId w:val="39"/>
  </w:num>
  <w:num w:numId="28">
    <w:abstractNumId w:val="12"/>
  </w:num>
  <w:num w:numId="29">
    <w:abstractNumId w:val="24"/>
  </w:num>
  <w:num w:numId="30">
    <w:abstractNumId w:val="3"/>
  </w:num>
  <w:num w:numId="31">
    <w:abstractNumId w:val="37"/>
  </w:num>
  <w:num w:numId="32">
    <w:abstractNumId w:val="21"/>
  </w:num>
  <w:num w:numId="33">
    <w:abstractNumId w:val="38"/>
  </w:num>
  <w:num w:numId="34">
    <w:abstractNumId w:val="9"/>
  </w:num>
  <w:num w:numId="35">
    <w:abstractNumId w:val="31"/>
  </w:num>
  <w:num w:numId="36">
    <w:abstractNumId w:val="18"/>
  </w:num>
  <w:num w:numId="37">
    <w:abstractNumId w:val="27"/>
  </w:num>
  <w:num w:numId="38">
    <w:abstractNumId w:val="10"/>
  </w:num>
  <w:num w:numId="39">
    <w:abstractNumId w:val="6"/>
  </w:num>
  <w:num w:numId="40">
    <w:abstractNumId w:val="11"/>
  </w:num>
  <w:num w:numId="41">
    <w:abstractNumId w:val="7"/>
  </w:num>
  <w:num w:numId="42">
    <w:abstractNumId w:val="41"/>
  </w:num>
  <w:num w:numId="43">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nb-NO" w:vendorID="64" w:dllVersion="6" w:nlCheck="1" w:checkStyle="0"/>
  <w:activeWritingStyle w:appName="MSWord" w:lang="en-US" w:vendorID="64" w:dllVersion="6" w:nlCheck="1" w:checkStyle="0"/>
  <w:activeWritingStyle w:appName="MSWord" w:lang="fr-FR" w:vendorID="64" w:dllVersion="6" w:nlCheck="1" w:checkStyle="0"/>
  <w:activeWritingStyle w:appName="MSWord" w:lang="en-IE" w:vendorID="64" w:dllVersion="6" w:nlCheck="1" w:checkStyle="1"/>
  <w:activeWritingStyle w:appName="MSWord" w:lang="de-DE"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fr-BE" w:vendorID="64" w:dllVersion="131078" w:nlCheck="1" w:checkStyle="0"/>
  <w:defaultTabStop w:val="720"/>
  <w:hyphenationZone w:val="425"/>
  <w:characterSpacingControl w:val="doNotCompress"/>
  <w:hdrShapeDefaults>
    <o:shapedefaults v:ext="edit" spidmax="2049"/>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F7F17"/>
    <w:rsid w:val="000018C0"/>
    <w:rsid w:val="00002169"/>
    <w:rsid w:val="0000448C"/>
    <w:rsid w:val="000079EC"/>
    <w:rsid w:val="00007B8C"/>
    <w:rsid w:val="00011135"/>
    <w:rsid w:val="00011D95"/>
    <w:rsid w:val="00014A2F"/>
    <w:rsid w:val="0001559E"/>
    <w:rsid w:val="00015BCC"/>
    <w:rsid w:val="00020265"/>
    <w:rsid w:val="00020994"/>
    <w:rsid w:val="000209BF"/>
    <w:rsid w:val="0002210C"/>
    <w:rsid w:val="00022A12"/>
    <w:rsid w:val="00022A49"/>
    <w:rsid w:val="00022F45"/>
    <w:rsid w:val="0002477C"/>
    <w:rsid w:val="000248C5"/>
    <w:rsid w:val="00024960"/>
    <w:rsid w:val="00026138"/>
    <w:rsid w:val="00027597"/>
    <w:rsid w:val="00031E9D"/>
    <w:rsid w:val="00032095"/>
    <w:rsid w:val="0003285A"/>
    <w:rsid w:val="00032B63"/>
    <w:rsid w:val="0003468C"/>
    <w:rsid w:val="000357AD"/>
    <w:rsid w:val="00036B18"/>
    <w:rsid w:val="00036D80"/>
    <w:rsid w:val="00037F50"/>
    <w:rsid w:val="0004022D"/>
    <w:rsid w:val="00042F6E"/>
    <w:rsid w:val="000433A8"/>
    <w:rsid w:val="000433E9"/>
    <w:rsid w:val="0004351D"/>
    <w:rsid w:val="000437AA"/>
    <w:rsid w:val="000438F8"/>
    <w:rsid w:val="00043D6F"/>
    <w:rsid w:val="00044C26"/>
    <w:rsid w:val="00045D7C"/>
    <w:rsid w:val="0004668F"/>
    <w:rsid w:val="000473B7"/>
    <w:rsid w:val="00047FE9"/>
    <w:rsid w:val="0005038A"/>
    <w:rsid w:val="00050506"/>
    <w:rsid w:val="00050A47"/>
    <w:rsid w:val="00050FB4"/>
    <w:rsid w:val="0005419B"/>
    <w:rsid w:val="00054DBC"/>
    <w:rsid w:val="000554F9"/>
    <w:rsid w:val="000558C5"/>
    <w:rsid w:val="0006210F"/>
    <w:rsid w:val="00062549"/>
    <w:rsid w:val="0006437F"/>
    <w:rsid w:val="0006460A"/>
    <w:rsid w:val="00065F2E"/>
    <w:rsid w:val="00065FA9"/>
    <w:rsid w:val="0006663E"/>
    <w:rsid w:val="000667A6"/>
    <w:rsid w:val="00066A88"/>
    <w:rsid w:val="0006768B"/>
    <w:rsid w:val="000678FD"/>
    <w:rsid w:val="0007162B"/>
    <w:rsid w:val="00072123"/>
    <w:rsid w:val="0007377C"/>
    <w:rsid w:val="0007409C"/>
    <w:rsid w:val="00074E80"/>
    <w:rsid w:val="00075763"/>
    <w:rsid w:val="00076056"/>
    <w:rsid w:val="000774A0"/>
    <w:rsid w:val="00077B96"/>
    <w:rsid w:val="00077D99"/>
    <w:rsid w:val="000807DD"/>
    <w:rsid w:val="00081C87"/>
    <w:rsid w:val="0008386B"/>
    <w:rsid w:val="00084167"/>
    <w:rsid w:val="0008468F"/>
    <w:rsid w:val="00084E3D"/>
    <w:rsid w:val="00085EBA"/>
    <w:rsid w:val="00086545"/>
    <w:rsid w:val="0008723B"/>
    <w:rsid w:val="000907AB"/>
    <w:rsid w:val="00090D85"/>
    <w:rsid w:val="0009240B"/>
    <w:rsid w:val="000924A8"/>
    <w:rsid w:val="00093998"/>
    <w:rsid w:val="00093CBC"/>
    <w:rsid w:val="000942A4"/>
    <w:rsid w:val="00094800"/>
    <w:rsid w:val="00095945"/>
    <w:rsid w:val="00095B33"/>
    <w:rsid w:val="00095D6A"/>
    <w:rsid w:val="000960B0"/>
    <w:rsid w:val="00096496"/>
    <w:rsid w:val="00097FEB"/>
    <w:rsid w:val="000A1043"/>
    <w:rsid w:val="000A1A9C"/>
    <w:rsid w:val="000A1F30"/>
    <w:rsid w:val="000A2204"/>
    <w:rsid w:val="000A396D"/>
    <w:rsid w:val="000A44ED"/>
    <w:rsid w:val="000A46F2"/>
    <w:rsid w:val="000A48EC"/>
    <w:rsid w:val="000A4BF3"/>
    <w:rsid w:val="000A52FB"/>
    <w:rsid w:val="000A5813"/>
    <w:rsid w:val="000A5D9B"/>
    <w:rsid w:val="000B0A4C"/>
    <w:rsid w:val="000B0B13"/>
    <w:rsid w:val="000B12B1"/>
    <w:rsid w:val="000B1691"/>
    <w:rsid w:val="000B1B58"/>
    <w:rsid w:val="000B1ECB"/>
    <w:rsid w:val="000B206E"/>
    <w:rsid w:val="000B3B7D"/>
    <w:rsid w:val="000B4913"/>
    <w:rsid w:val="000B4BF4"/>
    <w:rsid w:val="000B54B2"/>
    <w:rsid w:val="000B5D65"/>
    <w:rsid w:val="000B71B7"/>
    <w:rsid w:val="000B7EEE"/>
    <w:rsid w:val="000C0B26"/>
    <w:rsid w:val="000C0FA8"/>
    <w:rsid w:val="000C3644"/>
    <w:rsid w:val="000C3DA8"/>
    <w:rsid w:val="000C4BFC"/>
    <w:rsid w:val="000C4C49"/>
    <w:rsid w:val="000D0194"/>
    <w:rsid w:val="000D0635"/>
    <w:rsid w:val="000D0699"/>
    <w:rsid w:val="000D0896"/>
    <w:rsid w:val="000D09B2"/>
    <w:rsid w:val="000D22F2"/>
    <w:rsid w:val="000D2B5B"/>
    <w:rsid w:val="000D39A5"/>
    <w:rsid w:val="000D4632"/>
    <w:rsid w:val="000D46AD"/>
    <w:rsid w:val="000D5455"/>
    <w:rsid w:val="000D5C77"/>
    <w:rsid w:val="000D7C32"/>
    <w:rsid w:val="000D7CD4"/>
    <w:rsid w:val="000E0873"/>
    <w:rsid w:val="000E0B55"/>
    <w:rsid w:val="000E18D5"/>
    <w:rsid w:val="000E299B"/>
    <w:rsid w:val="000E371F"/>
    <w:rsid w:val="000E495E"/>
    <w:rsid w:val="000E4DAA"/>
    <w:rsid w:val="000E6A93"/>
    <w:rsid w:val="000E6E8D"/>
    <w:rsid w:val="000E6ECC"/>
    <w:rsid w:val="000E7012"/>
    <w:rsid w:val="000F0022"/>
    <w:rsid w:val="000F05F8"/>
    <w:rsid w:val="000F11DA"/>
    <w:rsid w:val="000F1D84"/>
    <w:rsid w:val="000F220B"/>
    <w:rsid w:val="000F2D82"/>
    <w:rsid w:val="000F3BCC"/>
    <w:rsid w:val="000F7764"/>
    <w:rsid w:val="000F7A66"/>
    <w:rsid w:val="0010116E"/>
    <w:rsid w:val="0010288C"/>
    <w:rsid w:val="00102CB3"/>
    <w:rsid w:val="00103163"/>
    <w:rsid w:val="00103241"/>
    <w:rsid w:val="00103AE7"/>
    <w:rsid w:val="00105B29"/>
    <w:rsid w:val="00105CFE"/>
    <w:rsid w:val="0010734F"/>
    <w:rsid w:val="00110DC6"/>
    <w:rsid w:val="00111700"/>
    <w:rsid w:val="00112BCE"/>
    <w:rsid w:val="001137FA"/>
    <w:rsid w:val="00113EC7"/>
    <w:rsid w:val="001157C3"/>
    <w:rsid w:val="00115842"/>
    <w:rsid w:val="00115E83"/>
    <w:rsid w:val="00116915"/>
    <w:rsid w:val="00117CC5"/>
    <w:rsid w:val="001209FE"/>
    <w:rsid w:val="00121982"/>
    <w:rsid w:val="00122E7D"/>
    <w:rsid w:val="001248E7"/>
    <w:rsid w:val="0012509B"/>
    <w:rsid w:val="00125409"/>
    <w:rsid w:val="00125F61"/>
    <w:rsid w:val="00126D59"/>
    <w:rsid w:val="001271ED"/>
    <w:rsid w:val="00127A4F"/>
    <w:rsid w:val="0013042C"/>
    <w:rsid w:val="0013126B"/>
    <w:rsid w:val="001319E3"/>
    <w:rsid w:val="001329AD"/>
    <w:rsid w:val="00133784"/>
    <w:rsid w:val="00133AAC"/>
    <w:rsid w:val="00133E47"/>
    <w:rsid w:val="00134455"/>
    <w:rsid w:val="001345AE"/>
    <w:rsid w:val="00134A51"/>
    <w:rsid w:val="00135E99"/>
    <w:rsid w:val="00136DC8"/>
    <w:rsid w:val="00136E04"/>
    <w:rsid w:val="0014067C"/>
    <w:rsid w:val="001409A5"/>
    <w:rsid w:val="001412A3"/>
    <w:rsid w:val="00141411"/>
    <w:rsid w:val="00141F8B"/>
    <w:rsid w:val="00142141"/>
    <w:rsid w:val="00143054"/>
    <w:rsid w:val="001430EB"/>
    <w:rsid w:val="00143BC8"/>
    <w:rsid w:val="00144762"/>
    <w:rsid w:val="001451CE"/>
    <w:rsid w:val="00145290"/>
    <w:rsid w:val="001473B0"/>
    <w:rsid w:val="0014758D"/>
    <w:rsid w:val="001510D7"/>
    <w:rsid w:val="001521EA"/>
    <w:rsid w:val="00152561"/>
    <w:rsid w:val="00154A69"/>
    <w:rsid w:val="0016029F"/>
    <w:rsid w:val="0016031C"/>
    <w:rsid w:val="001625F8"/>
    <w:rsid w:val="0016265B"/>
    <w:rsid w:val="00162726"/>
    <w:rsid w:val="001628B5"/>
    <w:rsid w:val="00162FB4"/>
    <w:rsid w:val="001635A2"/>
    <w:rsid w:val="00163BD7"/>
    <w:rsid w:val="00164184"/>
    <w:rsid w:val="00165424"/>
    <w:rsid w:val="0016584B"/>
    <w:rsid w:val="00165B55"/>
    <w:rsid w:val="001665BC"/>
    <w:rsid w:val="00166F38"/>
    <w:rsid w:val="00167A66"/>
    <w:rsid w:val="00170871"/>
    <w:rsid w:val="00170F94"/>
    <w:rsid w:val="00171406"/>
    <w:rsid w:val="00171719"/>
    <w:rsid w:val="00171A28"/>
    <w:rsid w:val="0017429B"/>
    <w:rsid w:val="00174A86"/>
    <w:rsid w:val="00175722"/>
    <w:rsid w:val="00177631"/>
    <w:rsid w:val="00180150"/>
    <w:rsid w:val="001803D7"/>
    <w:rsid w:val="00181309"/>
    <w:rsid w:val="0018159A"/>
    <w:rsid w:val="00181A4E"/>
    <w:rsid w:val="00181AE3"/>
    <w:rsid w:val="00181B15"/>
    <w:rsid w:val="001824E3"/>
    <w:rsid w:val="001834B6"/>
    <w:rsid w:val="0018414A"/>
    <w:rsid w:val="0018487E"/>
    <w:rsid w:val="0018750B"/>
    <w:rsid w:val="00191511"/>
    <w:rsid w:val="0019381A"/>
    <w:rsid w:val="0019382C"/>
    <w:rsid w:val="00194034"/>
    <w:rsid w:val="0019494E"/>
    <w:rsid w:val="0019516A"/>
    <w:rsid w:val="0019649E"/>
    <w:rsid w:val="00197E9E"/>
    <w:rsid w:val="001A0BE4"/>
    <w:rsid w:val="001A0C3A"/>
    <w:rsid w:val="001A342B"/>
    <w:rsid w:val="001A4900"/>
    <w:rsid w:val="001A52B9"/>
    <w:rsid w:val="001A57C6"/>
    <w:rsid w:val="001A5823"/>
    <w:rsid w:val="001A636B"/>
    <w:rsid w:val="001A648A"/>
    <w:rsid w:val="001A65A8"/>
    <w:rsid w:val="001A6ADB"/>
    <w:rsid w:val="001A78F7"/>
    <w:rsid w:val="001A7C2F"/>
    <w:rsid w:val="001B0535"/>
    <w:rsid w:val="001B21F8"/>
    <w:rsid w:val="001B2F41"/>
    <w:rsid w:val="001B38CA"/>
    <w:rsid w:val="001B3FC7"/>
    <w:rsid w:val="001B490E"/>
    <w:rsid w:val="001B5761"/>
    <w:rsid w:val="001B7F08"/>
    <w:rsid w:val="001C0D52"/>
    <w:rsid w:val="001C1400"/>
    <w:rsid w:val="001C16D7"/>
    <w:rsid w:val="001C184C"/>
    <w:rsid w:val="001C1B10"/>
    <w:rsid w:val="001C1CB7"/>
    <w:rsid w:val="001C30BB"/>
    <w:rsid w:val="001C51BB"/>
    <w:rsid w:val="001C5A60"/>
    <w:rsid w:val="001C73D2"/>
    <w:rsid w:val="001D0BE8"/>
    <w:rsid w:val="001D0E2B"/>
    <w:rsid w:val="001D1B0B"/>
    <w:rsid w:val="001D3795"/>
    <w:rsid w:val="001D43B7"/>
    <w:rsid w:val="001D543E"/>
    <w:rsid w:val="001D7280"/>
    <w:rsid w:val="001D7668"/>
    <w:rsid w:val="001D798C"/>
    <w:rsid w:val="001E09F3"/>
    <w:rsid w:val="001E1191"/>
    <w:rsid w:val="001E1C71"/>
    <w:rsid w:val="001E20B6"/>
    <w:rsid w:val="001E40BC"/>
    <w:rsid w:val="001E4133"/>
    <w:rsid w:val="001E49F7"/>
    <w:rsid w:val="001E4BE1"/>
    <w:rsid w:val="001E52B0"/>
    <w:rsid w:val="001E5737"/>
    <w:rsid w:val="001E6041"/>
    <w:rsid w:val="001E7233"/>
    <w:rsid w:val="001E7421"/>
    <w:rsid w:val="001F029B"/>
    <w:rsid w:val="001F0541"/>
    <w:rsid w:val="001F1029"/>
    <w:rsid w:val="001F2772"/>
    <w:rsid w:val="001F4C55"/>
    <w:rsid w:val="001F4F15"/>
    <w:rsid w:val="001F5228"/>
    <w:rsid w:val="001F5CAC"/>
    <w:rsid w:val="001F5DBB"/>
    <w:rsid w:val="001F73EC"/>
    <w:rsid w:val="001F7504"/>
    <w:rsid w:val="001F7627"/>
    <w:rsid w:val="001F7ACE"/>
    <w:rsid w:val="001F7F17"/>
    <w:rsid w:val="00200AE8"/>
    <w:rsid w:val="002010BF"/>
    <w:rsid w:val="00201FB2"/>
    <w:rsid w:val="002032F9"/>
    <w:rsid w:val="00204469"/>
    <w:rsid w:val="00205E74"/>
    <w:rsid w:val="00206399"/>
    <w:rsid w:val="00210A5E"/>
    <w:rsid w:val="00211D94"/>
    <w:rsid w:val="00211F50"/>
    <w:rsid w:val="0021270E"/>
    <w:rsid w:val="00212C02"/>
    <w:rsid w:val="00214363"/>
    <w:rsid w:val="00215B1F"/>
    <w:rsid w:val="0021605E"/>
    <w:rsid w:val="0021635C"/>
    <w:rsid w:val="00217603"/>
    <w:rsid w:val="0022078A"/>
    <w:rsid w:val="00220918"/>
    <w:rsid w:val="00221032"/>
    <w:rsid w:val="00223769"/>
    <w:rsid w:val="002252CC"/>
    <w:rsid w:val="002264D3"/>
    <w:rsid w:val="002268A7"/>
    <w:rsid w:val="002273A0"/>
    <w:rsid w:val="002301AA"/>
    <w:rsid w:val="00230A77"/>
    <w:rsid w:val="00230E88"/>
    <w:rsid w:val="002315EA"/>
    <w:rsid w:val="002318EB"/>
    <w:rsid w:val="00231917"/>
    <w:rsid w:val="0023245E"/>
    <w:rsid w:val="0023341B"/>
    <w:rsid w:val="00233EFD"/>
    <w:rsid w:val="00234A7F"/>
    <w:rsid w:val="00234F69"/>
    <w:rsid w:val="0023557F"/>
    <w:rsid w:val="00235A25"/>
    <w:rsid w:val="00235E19"/>
    <w:rsid w:val="00236DBF"/>
    <w:rsid w:val="00237477"/>
    <w:rsid w:val="00237670"/>
    <w:rsid w:val="00240477"/>
    <w:rsid w:val="002412C2"/>
    <w:rsid w:val="002413B9"/>
    <w:rsid w:val="00241F22"/>
    <w:rsid w:val="0024294D"/>
    <w:rsid w:val="00242B94"/>
    <w:rsid w:val="0024340B"/>
    <w:rsid w:val="00243E5C"/>
    <w:rsid w:val="00244D38"/>
    <w:rsid w:val="0024504B"/>
    <w:rsid w:val="002452AB"/>
    <w:rsid w:val="002458AF"/>
    <w:rsid w:val="00245A08"/>
    <w:rsid w:val="00245E7D"/>
    <w:rsid w:val="00246B35"/>
    <w:rsid w:val="00252B26"/>
    <w:rsid w:val="00252DA7"/>
    <w:rsid w:val="00252FBF"/>
    <w:rsid w:val="00253071"/>
    <w:rsid w:val="0025399C"/>
    <w:rsid w:val="002554DB"/>
    <w:rsid w:val="00256710"/>
    <w:rsid w:val="00257635"/>
    <w:rsid w:val="00257E55"/>
    <w:rsid w:val="00260351"/>
    <w:rsid w:val="002619A6"/>
    <w:rsid w:val="00263AD7"/>
    <w:rsid w:val="00263D0D"/>
    <w:rsid w:val="002649F3"/>
    <w:rsid w:val="00265514"/>
    <w:rsid w:val="00265DF7"/>
    <w:rsid w:val="00266F7E"/>
    <w:rsid w:val="00267467"/>
    <w:rsid w:val="002700B6"/>
    <w:rsid w:val="00271A2B"/>
    <w:rsid w:val="002722A3"/>
    <w:rsid w:val="00272475"/>
    <w:rsid w:val="00273A7A"/>
    <w:rsid w:val="00273BA9"/>
    <w:rsid w:val="00274401"/>
    <w:rsid w:val="0027576F"/>
    <w:rsid w:val="00275B40"/>
    <w:rsid w:val="002774B4"/>
    <w:rsid w:val="00277881"/>
    <w:rsid w:val="00280886"/>
    <w:rsid w:val="00280E4B"/>
    <w:rsid w:val="0028208E"/>
    <w:rsid w:val="00282520"/>
    <w:rsid w:val="0028291B"/>
    <w:rsid w:val="002834CC"/>
    <w:rsid w:val="002835A4"/>
    <w:rsid w:val="0028452E"/>
    <w:rsid w:val="00284745"/>
    <w:rsid w:val="00284779"/>
    <w:rsid w:val="00286BC3"/>
    <w:rsid w:val="00286CBF"/>
    <w:rsid w:val="00286F28"/>
    <w:rsid w:val="002874C9"/>
    <w:rsid w:val="002878E6"/>
    <w:rsid w:val="002914A2"/>
    <w:rsid w:val="00291A41"/>
    <w:rsid w:val="00293C36"/>
    <w:rsid w:val="00293FF8"/>
    <w:rsid w:val="002948B2"/>
    <w:rsid w:val="002959C5"/>
    <w:rsid w:val="00296495"/>
    <w:rsid w:val="002968FE"/>
    <w:rsid w:val="002A114A"/>
    <w:rsid w:val="002A18E1"/>
    <w:rsid w:val="002A1975"/>
    <w:rsid w:val="002A27FE"/>
    <w:rsid w:val="002A2F80"/>
    <w:rsid w:val="002A3BA1"/>
    <w:rsid w:val="002A4174"/>
    <w:rsid w:val="002A51CE"/>
    <w:rsid w:val="002A7197"/>
    <w:rsid w:val="002A7EA5"/>
    <w:rsid w:val="002A7EC7"/>
    <w:rsid w:val="002B0127"/>
    <w:rsid w:val="002B0510"/>
    <w:rsid w:val="002B19A3"/>
    <w:rsid w:val="002B2F8B"/>
    <w:rsid w:val="002B47E8"/>
    <w:rsid w:val="002B4C4F"/>
    <w:rsid w:val="002B512C"/>
    <w:rsid w:val="002B5804"/>
    <w:rsid w:val="002B5C1B"/>
    <w:rsid w:val="002B5C79"/>
    <w:rsid w:val="002B5CF7"/>
    <w:rsid w:val="002B614C"/>
    <w:rsid w:val="002B6E86"/>
    <w:rsid w:val="002B73C9"/>
    <w:rsid w:val="002B7E22"/>
    <w:rsid w:val="002B7EC1"/>
    <w:rsid w:val="002C0F8D"/>
    <w:rsid w:val="002C187E"/>
    <w:rsid w:val="002C1D4D"/>
    <w:rsid w:val="002C3E42"/>
    <w:rsid w:val="002C4E0B"/>
    <w:rsid w:val="002C52A3"/>
    <w:rsid w:val="002C534F"/>
    <w:rsid w:val="002C542A"/>
    <w:rsid w:val="002C5DEE"/>
    <w:rsid w:val="002C6C2A"/>
    <w:rsid w:val="002C7CC1"/>
    <w:rsid w:val="002D05A6"/>
    <w:rsid w:val="002D0CC7"/>
    <w:rsid w:val="002D1AE8"/>
    <w:rsid w:val="002D1B58"/>
    <w:rsid w:val="002D20DB"/>
    <w:rsid w:val="002D2656"/>
    <w:rsid w:val="002D2B78"/>
    <w:rsid w:val="002D3157"/>
    <w:rsid w:val="002D325F"/>
    <w:rsid w:val="002D432C"/>
    <w:rsid w:val="002D434E"/>
    <w:rsid w:val="002D71AC"/>
    <w:rsid w:val="002D72A1"/>
    <w:rsid w:val="002E0E8C"/>
    <w:rsid w:val="002E1F80"/>
    <w:rsid w:val="002E275B"/>
    <w:rsid w:val="002E2814"/>
    <w:rsid w:val="002E3B6F"/>
    <w:rsid w:val="002E4D35"/>
    <w:rsid w:val="002E59D3"/>
    <w:rsid w:val="002E664B"/>
    <w:rsid w:val="002E6A1D"/>
    <w:rsid w:val="002E7EF1"/>
    <w:rsid w:val="002E7F76"/>
    <w:rsid w:val="002F13F8"/>
    <w:rsid w:val="002F171D"/>
    <w:rsid w:val="002F1AE5"/>
    <w:rsid w:val="002F1DB0"/>
    <w:rsid w:val="002F2605"/>
    <w:rsid w:val="002F3CEA"/>
    <w:rsid w:val="002F4202"/>
    <w:rsid w:val="002F48C3"/>
    <w:rsid w:val="002F499E"/>
    <w:rsid w:val="002F5343"/>
    <w:rsid w:val="002F6A45"/>
    <w:rsid w:val="002F701E"/>
    <w:rsid w:val="00300578"/>
    <w:rsid w:val="0030139A"/>
    <w:rsid w:val="00302130"/>
    <w:rsid w:val="0030332D"/>
    <w:rsid w:val="00304447"/>
    <w:rsid w:val="00305E1C"/>
    <w:rsid w:val="00306B5C"/>
    <w:rsid w:val="00306EE5"/>
    <w:rsid w:val="0030730B"/>
    <w:rsid w:val="003073CA"/>
    <w:rsid w:val="00307A10"/>
    <w:rsid w:val="00307BC5"/>
    <w:rsid w:val="00307FA8"/>
    <w:rsid w:val="0031032A"/>
    <w:rsid w:val="0031039E"/>
    <w:rsid w:val="00310532"/>
    <w:rsid w:val="00310D21"/>
    <w:rsid w:val="00310FF8"/>
    <w:rsid w:val="003110C0"/>
    <w:rsid w:val="00313242"/>
    <w:rsid w:val="003133F0"/>
    <w:rsid w:val="0031484A"/>
    <w:rsid w:val="003152D7"/>
    <w:rsid w:val="003166CD"/>
    <w:rsid w:val="00317185"/>
    <w:rsid w:val="003202F5"/>
    <w:rsid w:val="0032039E"/>
    <w:rsid w:val="003209C1"/>
    <w:rsid w:val="003209C4"/>
    <w:rsid w:val="003224DD"/>
    <w:rsid w:val="003227F2"/>
    <w:rsid w:val="003238FA"/>
    <w:rsid w:val="003247B1"/>
    <w:rsid w:val="00325664"/>
    <w:rsid w:val="00325C01"/>
    <w:rsid w:val="00326FDC"/>
    <w:rsid w:val="00330294"/>
    <w:rsid w:val="0033029F"/>
    <w:rsid w:val="00330359"/>
    <w:rsid w:val="00332649"/>
    <w:rsid w:val="003327B1"/>
    <w:rsid w:val="00332F43"/>
    <w:rsid w:val="003331C8"/>
    <w:rsid w:val="00333402"/>
    <w:rsid w:val="00334687"/>
    <w:rsid w:val="00334828"/>
    <w:rsid w:val="003350CE"/>
    <w:rsid w:val="003353C4"/>
    <w:rsid w:val="003356CD"/>
    <w:rsid w:val="003356F2"/>
    <w:rsid w:val="00336AF2"/>
    <w:rsid w:val="00337217"/>
    <w:rsid w:val="00337671"/>
    <w:rsid w:val="00340A4D"/>
    <w:rsid w:val="00340AFB"/>
    <w:rsid w:val="0034162A"/>
    <w:rsid w:val="0034184A"/>
    <w:rsid w:val="003419E4"/>
    <w:rsid w:val="00343473"/>
    <w:rsid w:val="00344E4D"/>
    <w:rsid w:val="003471CF"/>
    <w:rsid w:val="00347C7C"/>
    <w:rsid w:val="003524EE"/>
    <w:rsid w:val="00352BEA"/>
    <w:rsid w:val="003531B7"/>
    <w:rsid w:val="00353B55"/>
    <w:rsid w:val="00355197"/>
    <w:rsid w:val="003551D6"/>
    <w:rsid w:val="00356184"/>
    <w:rsid w:val="00356200"/>
    <w:rsid w:val="00357014"/>
    <w:rsid w:val="003626FF"/>
    <w:rsid w:val="00362F8A"/>
    <w:rsid w:val="00364176"/>
    <w:rsid w:val="00364468"/>
    <w:rsid w:val="0036709C"/>
    <w:rsid w:val="003711C1"/>
    <w:rsid w:val="003713FA"/>
    <w:rsid w:val="00371B28"/>
    <w:rsid w:val="003727AA"/>
    <w:rsid w:val="00372A1D"/>
    <w:rsid w:val="00374AEC"/>
    <w:rsid w:val="00374EAB"/>
    <w:rsid w:val="00374EF0"/>
    <w:rsid w:val="00375169"/>
    <w:rsid w:val="00375ADE"/>
    <w:rsid w:val="00375E1F"/>
    <w:rsid w:val="00376237"/>
    <w:rsid w:val="003763ED"/>
    <w:rsid w:val="003769F2"/>
    <w:rsid w:val="00380075"/>
    <w:rsid w:val="00380761"/>
    <w:rsid w:val="00381CDD"/>
    <w:rsid w:val="00382A45"/>
    <w:rsid w:val="003839CF"/>
    <w:rsid w:val="00384794"/>
    <w:rsid w:val="003858A9"/>
    <w:rsid w:val="00386372"/>
    <w:rsid w:val="00386DCE"/>
    <w:rsid w:val="003871EE"/>
    <w:rsid w:val="003874B8"/>
    <w:rsid w:val="00387F76"/>
    <w:rsid w:val="0039033E"/>
    <w:rsid w:val="003904FF"/>
    <w:rsid w:val="00390D23"/>
    <w:rsid w:val="0039147E"/>
    <w:rsid w:val="00391FED"/>
    <w:rsid w:val="00393E18"/>
    <w:rsid w:val="003947FF"/>
    <w:rsid w:val="0039488B"/>
    <w:rsid w:val="00394D72"/>
    <w:rsid w:val="00395899"/>
    <w:rsid w:val="0039613D"/>
    <w:rsid w:val="00396A41"/>
    <w:rsid w:val="00397099"/>
    <w:rsid w:val="00397753"/>
    <w:rsid w:val="003978FE"/>
    <w:rsid w:val="00397B26"/>
    <w:rsid w:val="00397C13"/>
    <w:rsid w:val="00397C8A"/>
    <w:rsid w:val="00397E4A"/>
    <w:rsid w:val="00397E6F"/>
    <w:rsid w:val="003A266F"/>
    <w:rsid w:val="003A4FCB"/>
    <w:rsid w:val="003A50D2"/>
    <w:rsid w:val="003A5165"/>
    <w:rsid w:val="003A5532"/>
    <w:rsid w:val="003A580A"/>
    <w:rsid w:val="003A68D9"/>
    <w:rsid w:val="003A6FF3"/>
    <w:rsid w:val="003B13DD"/>
    <w:rsid w:val="003B3140"/>
    <w:rsid w:val="003B3362"/>
    <w:rsid w:val="003B43ED"/>
    <w:rsid w:val="003B5ED5"/>
    <w:rsid w:val="003B5FBE"/>
    <w:rsid w:val="003B64F1"/>
    <w:rsid w:val="003B7C79"/>
    <w:rsid w:val="003C0C7E"/>
    <w:rsid w:val="003C1929"/>
    <w:rsid w:val="003C1A81"/>
    <w:rsid w:val="003C1FCC"/>
    <w:rsid w:val="003C3410"/>
    <w:rsid w:val="003C4245"/>
    <w:rsid w:val="003C4338"/>
    <w:rsid w:val="003C5387"/>
    <w:rsid w:val="003C5938"/>
    <w:rsid w:val="003C713C"/>
    <w:rsid w:val="003D0143"/>
    <w:rsid w:val="003D0BDF"/>
    <w:rsid w:val="003D14D5"/>
    <w:rsid w:val="003D16DC"/>
    <w:rsid w:val="003D17CC"/>
    <w:rsid w:val="003D1B20"/>
    <w:rsid w:val="003D1D55"/>
    <w:rsid w:val="003D465F"/>
    <w:rsid w:val="003D4BB4"/>
    <w:rsid w:val="003D54EE"/>
    <w:rsid w:val="003D581C"/>
    <w:rsid w:val="003D605C"/>
    <w:rsid w:val="003D6B41"/>
    <w:rsid w:val="003E030F"/>
    <w:rsid w:val="003E1398"/>
    <w:rsid w:val="003E38DB"/>
    <w:rsid w:val="003E462D"/>
    <w:rsid w:val="003E4636"/>
    <w:rsid w:val="003E5257"/>
    <w:rsid w:val="003F0559"/>
    <w:rsid w:val="003F074D"/>
    <w:rsid w:val="003F10B9"/>
    <w:rsid w:val="003F1275"/>
    <w:rsid w:val="003F1988"/>
    <w:rsid w:val="003F20E2"/>
    <w:rsid w:val="003F39BD"/>
    <w:rsid w:val="003F5629"/>
    <w:rsid w:val="003F7083"/>
    <w:rsid w:val="003F708D"/>
    <w:rsid w:val="0040035D"/>
    <w:rsid w:val="00401250"/>
    <w:rsid w:val="00402B0A"/>
    <w:rsid w:val="00403305"/>
    <w:rsid w:val="004039A0"/>
    <w:rsid w:val="00403FF6"/>
    <w:rsid w:val="0040441E"/>
    <w:rsid w:val="004064D6"/>
    <w:rsid w:val="0041107C"/>
    <w:rsid w:val="0041148E"/>
    <w:rsid w:val="004125F5"/>
    <w:rsid w:val="00413532"/>
    <w:rsid w:val="00413771"/>
    <w:rsid w:val="004137CE"/>
    <w:rsid w:val="00414E00"/>
    <w:rsid w:val="00416CF7"/>
    <w:rsid w:val="0041775C"/>
    <w:rsid w:val="00421109"/>
    <w:rsid w:val="00421F8D"/>
    <w:rsid w:val="00423561"/>
    <w:rsid w:val="004237A7"/>
    <w:rsid w:val="004242D0"/>
    <w:rsid w:val="004242D6"/>
    <w:rsid w:val="00424852"/>
    <w:rsid w:val="00424B9F"/>
    <w:rsid w:val="00425BD5"/>
    <w:rsid w:val="00426EAE"/>
    <w:rsid w:val="00427D1A"/>
    <w:rsid w:val="00431438"/>
    <w:rsid w:val="004315C5"/>
    <w:rsid w:val="00432371"/>
    <w:rsid w:val="00432C15"/>
    <w:rsid w:val="00432D23"/>
    <w:rsid w:val="00433496"/>
    <w:rsid w:val="00435C23"/>
    <w:rsid w:val="00435EA4"/>
    <w:rsid w:val="00436B2A"/>
    <w:rsid w:val="004405BB"/>
    <w:rsid w:val="004405FC"/>
    <w:rsid w:val="00441126"/>
    <w:rsid w:val="0044153B"/>
    <w:rsid w:val="004430BD"/>
    <w:rsid w:val="004437FD"/>
    <w:rsid w:val="00444A22"/>
    <w:rsid w:val="004459B4"/>
    <w:rsid w:val="00446588"/>
    <w:rsid w:val="00446C9B"/>
    <w:rsid w:val="00446EA6"/>
    <w:rsid w:val="00447484"/>
    <w:rsid w:val="00447A91"/>
    <w:rsid w:val="00450265"/>
    <w:rsid w:val="00450EFB"/>
    <w:rsid w:val="0045232C"/>
    <w:rsid w:val="00453D76"/>
    <w:rsid w:val="00453FF9"/>
    <w:rsid w:val="00454E38"/>
    <w:rsid w:val="00456104"/>
    <w:rsid w:val="00457118"/>
    <w:rsid w:val="00457D1C"/>
    <w:rsid w:val="0046089D"/>
    <w:rsid w:val="004622DD"/>
    <w:rsid w:val="00462502"/>
    <w:rsid w:val="00463C5D"/>
    <w:rsid w:val="004643E4"/>
    <w:rsid w:val="00464EEE"/>
    <w:rsid w:val="00465D40"/>
    <w:rsid w:val="00467777"/>
    <w:rsid w:val="00470A82"/>
    <w:rsid w:val="00472798"/>
    <w:rsid w:val="0047411C"/>
    <w:rsid w:val="00474A5E"/>
    <w:rsid w:val="00474ABD"/>
    <w:rsid w:val="00475058"/>
    <w:rsid w:val="00475534"/>
    <w:rsid w:val="00475E77"/>
    <w:rsid w:val="00477539"/>
    <w:rsid w:val="004807E2"/>
    <w:rsid w:val="00480DE7"/>
    <w:rsid w:val="00482836"/>
    <w:rsid w:val="00482C4B"/>
    <w:rsid w:val="004834E3"/>
    <w:rsid w:val="00484E2D"/>
    <w:rsid w:val="00485D4F"/>
    <w:rsid w:val="00485EE3"/>
    <w:rsid w:val="00486081"/>
    <w:rsid w:val="004906E6"/>
    <w:rsid w:val="0049326C"/>
    <w:rsid w:val="00493970"/>
    <w:rsid w:val="00494006"/>
    <w:rsid w:val="00495406"/>
    <w:rsid w:val="00495D93"/>
    <w:rsid w:val="004A086C"/>
    <w:rsid w:val="004A0F9C"/>
    <w:rsid w:val="004A1150"/>
    <w:rsid w:val="004A1D24"/>
    <w:rsid w:val="004A21CA"/>
    <w:rsid w:val="004A2C96"/>
    <w:rsid w:val="004A2D89"/>
    <w:rsid w:val="004A3458"/>
    <w:rsid w:val="004A46E9"/>
    <w:rsid w:val="004A4844"/>
    <w:rsid w:val="004A4E11"/>
    <w:rsid w:val="004A59C6"/>
    <w:rsid w:val="004A59D5"/>
    <w:rsid w:val="004A61AE"/>
    <w:rsid w:val="004A639B"/>
    <w:rsid w:val="004A64EF"/>
    <w:rsid w:val="004A72F2"/>
    <w:rsid w:val="004A7562"/>
    <w:rsid w:val="004A75E6"/>
    <w:rsid w:val="004A7664"/>
    <w:rsid w:val="004A7B12"/>
    <w:rsid w:val="004A7E78"/>
    <w:rsid w:val="004B0397"/>
    <w:rsid w:val="004B1498"/>
    <w:rsid w:val="004B2BCA"/>
    <w:rsid w:val="004B472C"/>
    <w:rsid w:val="004B49B0"/>
    <w:rsid w:val="004B5EAB"/>
    <w:rsid w:val="004B770F"/>
    <w:rsid w:val="004B7876"/>
    <w:rsid w:val="004B7C6E"/>
    <w:rsid w:val="004C0E3C"/>
    <w:rsid w:val="004C163C"/>
    <w:rsid w:val="004C3E14"/>
    <w:rsid w:val="004C4D95"/>
    <w:rsid w:val="004C514A"/>
    <w:rsid w:val="004C5181"/>
    <w:rsid w:val="004C5F1D"/>
    <w:rsid w:val="004C61E6"/>
    <w:rsid w:val="004C6BBE"/>
    <w:rsid w:val="004C7117"/>
    <w:rsid w:val="004C741F"/>
    <w:rsid w:val="004D0310"/>
    <w:rsid w:val="004D0D98"/>
    <w:rsid w:val="004D0F24"/>
    <w:rsid w:val="004D187A"/>
    <w:rsid w:val="004D28D5"/>
    <w:rsid w:val="004D2C7C"/>
    <w:rsid w:val="004D321E"/>
    <w:rsid w:val="004D3614"/>
    <w:rsid w:val="004D3D01"/>
    <w:rsid w:val="004D3D6A"/>
    <w:rsid w:val="004D65C0"/>
    <w:rsid w:val="004D70C8"/>
    <w:rsid w:val="004D7AD3"/>
    <w:rsid w:val="004E01EE"/>
    <w:rsid w:val="004E03E2"/>
    <w:rsid w:val="004E07BB"/>
    <w:rsid w:val="004E0B6E"/>
    <w:rsid w:val="004E0D49"/>
    <w:rsid w:val="004E29F3"/>
    <w:rsid w:val="004E2C80"/>
    <w:rsid w:val="004E4768"/>
    <w:rsid w:val="004E5FED"/>
    <w:rsid w:val="004E6098"/>
    <w:rsid w:val="004E657E"/>
    <w:rsid w:val="004E695F"/>
    <w:rsid w:val="004E78AE"/>
    <w:rsid w:val="004F0FFD"/>
    <w:rsid w:val="004F10ED"/>
    <w:rsid w:val="004F11DA"/>
    <w:rsid w:val="004F1741"/>
    <w:rsid w:val="004F17BF"/>
    <w:rsid w:val="004F1CD8"/>
    <w:rsid w:val="004F260B"/>
    <w:rsid w:val="004F2C4C"/>
    <w:rsid w:val="004F3AE9"/>
    <w:rsid w:val="004F4901"/>
    <w:rsid w:val="004F49F5"/>
    <w:rsid w:val="004F5562"/>
    <w:rsid w:val="004F63E8"/>
    <w:rsid w:val="004F7AB9"/>
    <w:rsid w:val="00500524"/>
    <w:rsid w:val="00500644"/>
    <w:rsid w:val="00500B5D"/>
    <w:rsid w:val="00500E82"/>
    <w:rsid w:val="005018D0"/>
    <w:rsid w:val="00501DD8"/>
    <w:rsid w:val="00502B64"/>
    <w:rsid w:val="00502DA6"/>
    <w:rsid w:val="00503B54"/>
    <w:rsid w:val="005040FA"/>
    <w:rsid w:val="005050C2"/>
    <w:rsid w:val="00505ABD"/>
    <w:rsid w:val="0050647D"/>
    <w:rsid w:val="00507212"/>
    <w:rsid w:val="00507458"/>
    <w:rsid w:val="00510079"/>
    <w:rsid w:val="005106CB"/>
    <w:rsid w:val="005107DF"/>
    <w:rsid w:val="005118FA"/>
    <w:rsid w:val="00512EBE"/>
    <w:rsid w:val="00512F49"/>
    <w:rsid w:val="005132B7"/>
    <w:rsid w:val="005148FD"/>
    <w:rsid w:val="005176C0"/>
    <w:rsid w:val="0051772F"/>
    <w:rsid w:val="005179F9"/>
    <w:rsid w:val="00520D35"/>
    <w:rsid w:val="00521495"/>
    <w:rsid w:val="00521813"/>
    <w:rsid w:val="00521956"/>
    <w:rsid w:val="00522132"/>
    <w:rsid w:val="00522967"/>
    <w:rsid w:val="00522E94"/>
    <w:rsid w:val="00524FEC"/>
    <w:rsid w:val="00525086"/>
    <w:rsid w:val="00527181"/>
    <w:rsid w:val="005300AD"/>
    <w:rsid w:val="00530503"/>
    <w:rsid w:val="005308AC"/>
    <w:rsid w:val="00530B3A"/>
    <w:rsid w:val="005314DE"/>
    <w:rsid w:val="00532737"/>
    <w:rsid w:val="005371DF"/>
    <w:rsid w:val="005374BC"/>
    <w:rsid w:val="00540373"/>
    <w:rsid w:val="00540AD4"/>
    <w:rsid w:val="00541925"/>
    <w:rsid w:val="00541AE1"/>
    <w:rsid w:val="005421A6"/>
    <w:rsid w:val="00543B30"/>
    <w:rsid w:val="005449B8"/>
    <w:rsid w:val="00547039"/>
    <w:rsid w:val="005503F9"/>
    <w:rsid w:val="005513F9"/>
    <w:rsid w:val="00551543"/>
    <w:rsid w:val="00551E84"/>
    <w:rsid w:val="00553318"/>
    <w:rsid w:val="005556E3"/>
    <w:rsid w:val="0055645E"/>
    <w:rsid w:val="0055715B"/>
    <w:rsid w:val="005600CF"/>
    <w:rsid w:val="00560AC0"/>
    <w:rsid w:val="00560C75"/>
    <w:rsid w:val="00561210"/>
    <w:rsid w:val="0056135F"/>
    <w:rsid w:val="005620B6"/>
    <w:rsid w:val="0056224D"/>
    <w:rsid w:val="0056315C"/>
    <w:rsid w:val="005642E6"/>
    <w:rsid w:val="005643F8"/>
    <w:rsid w:val="00564CE7"/>
    <w:rsid w:val="00564E59"/>
    <w:rsid w:val="0056647B"/>
    <w:rsid w:val="005669E1"/>
    <w:rsid w:val="005678F0"/>
    <w:rsid w:val="00567998"/>
    <w:rsid w:val="00572856"/>
    <w:rsid w:val="0057361D"/>
    <w:rsid w:val="0057362E"/>
    <w:rsid w:val="00573804"/>
    <w:rsid w:val="00573929"/>
    <w:rsid w:val="0057642E"/>
    <w:rsid w:val="00576668"/>
    <w:rsid w:val="0057732D"/>
    <w:rsid w:val="00577A7E"/>
    <w:rsid w:val="00577CD5"/>
    <w:rsid w:val="00581856"/>
    <w:rsid w:val="00581DE9"/>
    <w:rsid w:val="005834AD"/>
    <w:rsid w:val="005843B5"/>
    <w:rsid w:val="00584BD4"/>
    <w:rsid w:val="00584CCB"/>
    <w:rsid w:val="0058541B"/>
    <w:rsid w:val="005856E1"/>
    <w:rsid w:val="00587A84"/>
    <w:rsid w:val="0059005C"/>
    <w:rsid w:val="005903B6"/>
    <w:rsid w:val="00591B94"/>
    <w:rsid w:val="00592617"/>
    <w:rsid w:val="00592826"/>
    <w:rsid w:val="00592C4B"/>
    <w:rsid w:val="00593684"/>
    <w:rsid w:val="0059473F"/>
    <w:rsid w:val="0059535D"/>
    <w:rsid w:val="00595AC7"/>
    <w:rsid w:val="00596344"/>
    <w:rsid w:val="00596747"/>
    <w:rsid w:val="00596C23"/>
    <w:rsid w:val="005975F2"/>
    <w:rsid w:val="00597F88"/>
    <w:rsid w:val="005A0417"/>
    <w:rsid w:val="005A1519"/>
    <w:rsid w:val="005A1608"/>
    <w:rsid w:val="005A1616"/>
    <w:rsid w:val="005A292C"/>
    <w:rsid w:val="005A29C6"/>
    <w:rsid w:val="005A2E46"/>
    <w:rsid w:val="005A3435"/>
    <w:rsid w:val="005A37B5"/>
    <w:rsid w:val="005A385D"/>
    <w:rsid w:val="005A435C"/>
    <w:rsid w:val="005A459B"/>
    <w:rsid w:val="005A5AE5"/>
    <w:rsid w:val="005A690F"/>
    <w:rsid w:val="005A774B"/>
    <w:rsid w:val="005B088A"/>
    <w:rsid w:val="005B1C65"/>
    <w:rsid w:val="005B217E"/>
    <w:rsid w:val="005B47AE"/>
    <w:rsid w:val="005B4B19"/>
    <w:rsid w:val="005B55B3"/>
    <w:rsid w:val="005B612F"/>
    <w:rsid w:val="005B7B10"/>
    <w:rsid w:val="005C07A5"/>
    <w:rsid w:val="005C0F63"/>
    <w:rsid w:val="005C1D09"/>
    <w:rsid w:val="005C1D47"/>
    <w:rsid w:val="005C1E16"/>
    <w:rsid w:val="005C3E68"/>
    <w:rsid w:val="005C430A"/>
    <w:rsid w:val="005C575F"/>
    <w:rsid w:val="005C5C46"/>
    <w:rsid w:val="005C6EE7"/>
    <w:rsid w:val="005C779E"/>
    <w:rsid w:val="005D0E1A"/>
    <w:rsid w:val="005D0E99"/>
    <w:rsid w:val="005D14B8"/>
    <w:rsid w:val="005D15AA"/>
    <w:rsid w:val="005D1A26"/>
    <w:rsid w:val="005D1E0F"/>
    <w:rsid w:val="005D209A"/>
    <w:rsid w:val="005D2A5B"/>
    <w:rsid w:val="005D2F80"/>
    <w:rsid w:val="005D336D"/>
    <w:rsid w:val="005D414F"/>
    <w:rsid w:val="005D47C8"/>
    <w:rsid w:val="005D54E8"/>
    <w:rsid w:val="005D5B3A"/>
    <w:rsid w:val="005D5F0B"/>
    <w:rsid w:val="005D6E1C"/>
    <w:rsid w:val="005D7D83"/>
    <w:rsid w:val="005E3180"/>
    <w:rsid w:val="005E3985"/>
    <w:rsid w:val="005E3F5C"/>
    <w:rsid w:val="005E47A7"/>
    <w:rsid w:val="005E4F67"/>
    <w:rsid w:val="005E75E6"/>
    <w:rsid w:val="005F01D5"/>
    <w:rsid w:val="005F1A09"/>
    <w:rsid w:val="005F21EC"/>
    <w:rsid w:val="005F28F1"/>
    <w:rsid w:val="005F3CD9"/>
    <w:rsid w:val="005F3CF5"/>
    <w:rsid w:val="005F550D"/>
    <w:rsid w:val="005F5985"/>
    <w:rsid w:val="005F63B2"/>
    <w:rsid w:val="005F6B71"/>
    <w:rsid w:val="005F75CF"/>
    <w:rsid w:val="005F7670"/>
    <w:rsid w:val="005F7F63"/>
    <w:rsid w:val="005F7F75"/>
    <w:rsid w:val="00601BCF"/>
    <w:rsid w:val="00601DFE"/>
    <w:rsid w:val="0060362D"/>
    <w:rsid w:val="00603B18"/>
    <w:rsid w:val="00605842"/>
    <w:rsid w:val="00605FDF"/>
    <w:rsid w:val="00606662"/>
    <w:rsid w:val="0060731A"/>
    <w:rsid w:val="00607E40"/>
    <w:rsid w:val="00610786"/>
    <w:rsid w:val="006143F9"/>
    <w:rsid w:val="00615385"/>
    <w:rsid w:val="006158F3"/>
    <w:rsid w:val="00615D02"/>
    <w:rsid w:val="00616A5C"/>
    <w:rsid w:val="00617414"/>
    <w:rsid w:val="006208A6"/>
    <w:rsid w:val="00620E78"/>
    <w:rsid w:val="00622B15"/>
    <w:rsid w:val="00623016"/>
    <w:rsid w:val="0062322E"/>
    <w:rsid w:val="006242DD"/>
    <w:rsid w:val="006244BF"/>
    <w:rsid w:val="00624EDC"/>
    <w:rsid w:val="00625876"/>
    <w:rsid w:val="0062593D"/>
    <w:rsid w:val="00625A5B"/>
    <w:rsid w:val="00625ED4"/>
    <w:rsid w:val="00626421"/>
    <w:rsid w:val="006266E2"/>
    <w:rsid w:val="00626B91"/>
    <w:rsid w:val="00626B9A"/>
    <w:rsid w:val="00627DAF"/>
    <w:rsid w:val="006303FF"/>
    <w:rsid w:val="0063065D"/>
    <w:rsid w:val="0063186F"/>
    <w:rsid w:val="0063192E"/>
    <w:rsid w:val="006325A5"/>
    <w:rsid w:val="006337CD"/>
    <w:rsid w:val="0063434A"/>
    <w:rsid w:val="00634CDF"/>
    <w:rsid w:val="00635656"/>
    <w:rsid w:val="00635D1D"/>
    <w:rsid w:val="00637B5E"/>
    <w:rsid w:val="00640AC7"/>
    <w:rsid w:val="00640D17"/>
    <w:rsid w:val="00640F01"/>
    <w:rsid w:val="00641CBA"/>
    <w:rsid w:val="00641FCD"/>
    <w:rsid w:val="006422AE"/>
    <w:rsid w:val="006423BA"/>
    <w:rsid w:val="0064246F"/>
    <w:rsid w:val="006433F0"/>
    <w:rsid w:val="0064416F"/>
    <w:rsid w:val="006447B6"/>
    <w:rsid w:val="00645E83"/>
    <w:rsid w:val="006460D1"/>
    <w:rsid w:val="00646206"/>
    <w:rsid w:val="006463A4"/>
    <w:rsid w:val="006469DE"/>
    <w:rsid w:val="0064759A"/>
    <w:rsid w:val="00647719"/>
    <w:rsid w:val="00650214"/>
    <w:rsid w:val="0065049A"/>
    <w:rsid w:val="006548B4"/>
    <w:rsid w:val="006557DE"/>
    <w:rsid w:val="00655F37"/>
    <w:rsid w:val="006575AA"/>
    <w:rsid w:val="00657A61"/>
    <w:rsid w:val="00660BD0"/>
    <w:rsid w:val="00661B98"/>
    <w:rsid w:val="00661EF6"/>
    <w:rsid w:val="00661F84"/>
    <w:rsid w:val="00664679"/>
    <w:rsid w:val="00664DA7"/>
    <w:rsid w:val="00664DFF"/>
    <w:rsid w:val="00667262"/>
    <w:rsid w:val="00667F81"/>
    <w:rsid w:val="006732C4"/>
    <w:rsid w:val="0067356D"/>
    <w:rsid w:val="006738CF"/>
    <w:rsid w:val="00676BA9"/>
    <w:rsid w:val="006806E6"/>
    <w:rsid w:val="00680E8D"/>
    <w:rsid w:val="00681914"/>
    <w:rsid w:val="0068223A"/>
    <w:rsid w:val="006829D9"/>
    <w:rsid w:val="00682D2F"/>
    <w:rsid w:val="0068401C"/>
    <w:rsid w:val="00684B97"/>
    <w:rsid w:val="00685222"/>
    <w:rsid w:val="00685B2B"/>
    <w:rsid w:val="00690C94"/>
    <w:rsid w:val="00691665"/>
    <w:rsid w:val="00691F1F"/>
    <w:rsid w:val="00692EC0"/>
    <w:rsid w:val="00693619"/>
    <w:rsid w:val="00695CDF"/>
    <w:rsid w:val="00695DF6"/>
    <w:rsid w:val="00696C40"/>
    <w:rsid w:val="006A1E1A"/>
    <w:rsid w:val="006A28C6"/>
    <w:rsid w:val="006A2D2F"/>
    <w:rsid w:val="006A2ECF"/>
    <w:rsid w:val="006A336D"/>
    <w:rsid w:val="006A49E0"/>
    <w:rsid w:val="006A4B7F"/>
    <w:rsid w:val="006A4D27"/>
    <w:rsid w:val="006A62D7"/>
    <w:rsid w:val="006A6434"/>
    <w:rsid w:val="006B0769"/>
    <w:rsid w:val="006B09FF"/>
    <w:rsid w:val="006B1013"/>
    <w:rsid w:val="006B1CCF"/>
    <w:rsid w:val="006B3558"/>
    <w:rsid w:val="006B45FC"/>
    <w:rsid w:val="006B4A25"/>
    <w:rsid w:val="006B4E67"/>
    <w:rsid w:val="006B5DB4"/>
    <w:rsid w:val="006B67E0"/>
    <w:rsid w:val="006B7E2F"/>
    <w:rsid w:val="006C096D"/>
    <w:rsid w:val="006C41D4"/>
    <w:rsid w:val="006C51F0"/>
    <w:rsid w:val="006C58EF"/>
    <w:rsid w:val="006C5F2F"/>
    <w:rsid w:val="006C79ED"/>
    <w:rsid w:val="006D07EE"/>
    <w:rsid w:val="006D15C0"/>
    <w:rsid w:val="006D30BC"/>
    <w:rsid w:val="006D33E1"/>
    <w:rsid w:val="006D33FA"/>
    <w:rsid w:val="006D35FD"/>
    <w:rsid w:val="006D37B1"/>
    <w:rsid w:val="006D382B"/>
    <w:rsid w:val="006D3A61"/>
    <w:rsid w:val="006D41F0"/>
    <w:rsid w:val="006D429C"/>
    <w:rsid w:val="006D737C"/>
    <w:rsid w:val="006D75D5"/>
    <w:rsid w:val="006D7613"/>
    <w:rsid w:val="006D7746"/>
    <w:rsid w:val="006D7AC8"/>
    <w:rsid w:val="006E2733"/>
    <w:rsid w:val="006E42BA"/>
    <w:rsid w:val="006E4E0A"/>
    <w:rsid w:val="006E4E68"/>
    <w:rsid w:val="006E4F7D"/>
    <w:rsid w:val="006E536C"/>
    <w:rsid w:val="006E69BA"/>
    <w:rsid w:val="006E7A53"/>
    <w:rsid w:val="006E7DA0"/>
    <w:rsid w:val="006E7DA5"/>
    <w:rsid w:val="006E7DAC"/>
    <w:rsid w:val="006F1290"/>
    <w:rsid w:val="006F187B"/>
    <w:rsid w:val="006F1B2E"/>
    <w:rsid w:val="006F1B57"/>
    <w:rsid w:val="006F1DC2"/>
    <w:rsid w:val="006F1E03"/>
    <w:rsid w:val="006F488C"/>
    <w:rsid w:val="006F56B1"/>
    <w:rsid w:val="006F571A"/>
    <w:rsid w:val="006F5D52"/>
    <w:rsid w:val="00700287"/>
    <w:rsid w:val="007009D8"/>
    <w:rsid w:val="00701111"/>
    <w:rsid w:val="0070111A"/>
    <w:rsid w:val="00701B3A"/>
    <w:rsid w:val="00701BC4"/>
    <w:rsid w:val="007024FF"/>
    <w:rsid w:val="007025BA"/>
    <w:rsid w:val="00702C05"/>
    <w:rsid w:val="007037F8"/>
    <w:rsid w:val="00703C7F"/>
    <w:rsid w:val="0070438A"/>
    <w:rsid w:val="007046B8"/>
    <w:rsid w:val="0070505E"/>
    <w:rsid w:val="007063F0"/>
    <w:rsid w:val="00707CDD"/>
    <w:rsid w:val="007101A9"/>
    <w:rsid w:val="0071136F"/>
    <w:rsid w:val="00711374"/>
    <w:rsid w:val="007114D5"/>
    <w:rsid w:val="00711A6A"/>
    <w:rsid w:val="00712574"/>
    <w:rsid w:val="00712ECE"/>
    <w:rsid w:val="00713E85"/>
    <w:rsid w:val="00713F9B"/>
    <w:rsid w:val="00714A4E"/>
    <w:rsid w:val="00716E2B"/>
    <w:rsid w:val="00720591"/>
    <w:rsid w:val="00720BCC"/>
    <w:rsid w:val="00720DB9"/>
    <w:rsid w:val="00720EE4"/>
    <w:rsid w:val="00721169"/>
    <w:rsid w:val="00722420"/>
    <w:rsid w:val="00722488"/>
    <w:rsid w:val="00722FA6"/>
    <w:rsid w:val="007231C3"/>
    <w:rsid w:val="00723CAA"/>
    <w:rsid w:val="00724656"/>
    <w:rsid w:val="00725086"/>
    <w:rsid w:val="00725088"/>
    <w:rsid w:val="00725B3A"/>
    <w:rsid w:val="00725D4F"/>
    <w:rsid w:val="00725ED8"/>
    <w:rsid w:val="00727527"/>
    <w:rsid w:val="00730025"/>
    <w:rsid w:val="007303F5"/>
    <w:rsid w:val="00731D0E"/>
    <w:rsid w:val="00731DF8"/>
    <w:rsid w:val="00732165"/>
    <w:rsid w:val="007323B5"/>
    <w:rsid w:val="0073245D"/>
    <w:rsid w:val="00732F46"/>
    <w:rsid w:val="00733461"/>
    <w:rsid w:val="007338F0"/>
    <w:rsid w:val="00733C78"/>
    <w:rsid w:val="0073461E"/>
    <w:rsid w:val="00734717"/>
    <w:rsid w:val="007348B7"/>
    <w:rsid w:val="007348E5"/>
    <w:rsid w:val="00734C86"/>
    <w:rsid w:val="00735B19"/>
    <w:rsid w:val="00735BF0"/>
    <w:rsid w:val="0073638A"/>
    <w:rsid w:val="0073678B"/>
    <w:rsid w:val="00737A5F"/>
    <w:rsid w:val="00740497"/>
    <w:rsid w:val="0074147C"/>
    <w:rsid w:val="00741539"/>
    <w:rsid w:val="00741ED2"/>
    <w:rsid w:val="00743786"/>
    <w:rsid w:val="00746FC9"/>
    <w:rsid w:val="0074794E"/>
    <w:rsid w:val="0075067E"/>
    <w:rsid w:val="00750AF5"/>
    <w:rsid w:val="00750CD6"/>
    <w:rsid w:val="0075255E"/>
    <w:rsid w:val="00754116"/>
    <w:rsid w:val="00755861"/>
    <w:rsid w:val="007569EE"/>
    <w:rsid w:val="00757CBB"/>
    <w:rsid w:val="00760C6A"/>
    <w:rsid w:val="00761448"/>
    <w:rsid w:val="00761A36"/>
    <w:rsid w:val="00762596"/>
    <w:rsid w:val="007636B4"/>
    <w:rsid w:val="0076380F"/>
    <w:rsid w:val="00763C26"/>
    <w:rsid w:val="0076423D"/>
    <w:rsid w:val="00764528"/>
    <w:rsid w:val="00764585"/>
    <w:rsid w:val="00764E5E"/>
    <w:rsid w:val="0076622C"/>
    <w:rsid w:val="007708B1"/>
    <w:rsid w:val="00770B41"/>
    <w:rsid w:val="007713E3"/>
    <w:rsid w:val="00771F63"/>
    <w:rsid w:val="007726B4"/>
    <w:rsid w:val="00773BC6"/>
    <w:rsid w:val="007745CC"/>
    <w:rsid w:val="007752F0"/>
    <w:rsid w:val="00777E97"/>
    <w:rsid w:val="00780222"/>
    <w:rsid w:val="007806EA"/>
    <w:rsid w:val="00780FD1"/>
    <w:rsid w:val="00782144"/>
    <w:rsid w:val="00782A8B"/>
    <w:rsid w:val="00782B37"/>
    <w:rsid w:val="00784447"/>
    <w:rsid w:val="00784DF7"/>
    <w:rsid w:val="00785FB4"/>
    <w:rsid w:val="007866D4"/>
    <w:rsid w:val="007873DA"/>
    <w:rsid w:val="007876F8"/>
    <w:rsid w:val="0078796B"/>
    <w:rsid w:val="00787FD1"/>
    <w:rsid w:val="007909BA"/>
    <w:rsid w:val="00790AA7"/>
    <w:rsid w:val="00791EE8"/>
    <w:rsid w:val="00792CAE"/>
    <w:rsid w:val="00793315"/>
    <w:rsid w:val="00793AC8"/>
    <w:rsid w:val="007941CD"/>
    <w:rsid w:val="0079506B"/>
    <w:rsid w:val="00796E2C"/>
    <w:rsid w:val="00797995"/>
    <w:rsid w:val="007A0BD6"/>
    <w:rsid w:val="007A0CF9"/>
    <w:rsid w:val="007A10B3"/>
    <w:rsid w:val="007A191E"/>
    <w:rsid w:val="007A1ABC"/>
    <w:rsid w:val="007A3217"/>
    <w:rsid w:val="007A4280"/>
    <w:rsid w:val="007A464A"/>
    <w:rsid w:val="007A487F"/>
    <w:rsid w:val="007A4D87"/>
    <w:rsid w:val="007A5790"/>
    <w:rsid w:val="007A62CE"/>
    <w:rsid w:val="007A679A"/>
    <w:rsid w:val="007A722C"/>
    <w:rsid w:val="007B0549"/>
    <w:rsid w:val="007B0652"/>
    <w:rsid w:val="007B401B"/>
    <w:rsid w:val="007B4612"/>
    <w:rsid w:val="007B7FEF"/>
    <w:rsid w:val="007C064F"/>
    <w:rsid w:val="007C0F14"/>
    <w:rsid w:val="007C103C"/>
    <w:rsid w:val="007C2549"/>
    <w:rsid w:val="007C25CD"/>
    <w:rsid w:val="007C2B24"/>
    <w:rsid w:val="007C3108"/>
    <w:rsid w:val="007C3459"/>
    <w:rsid w:val="007C398D"/>
    <w:rsid w:val="007C4CC6"/>
    <w:rsid w:val="007C4F61"/>
    <w:rsid w:val="007C5711"/>
    <w:rsid w:val="007C57DB"/>
    <w:rsid w:val="007C6D31"/>
    <w:rsid w:val="007C730C"/>
    <w:rsid w:val="007D070A"/>
    <w:rsid w:val="007D1264"/>
    <w:rsid w:val="007D1F8C"/>
    <w:rsid w:val="007D28A7"/>
    <w:rsid w:val="007D340F"/>
    <w:rsid w:val="007D37A3"/>
    <w:rsid w:val="007D5B19"/>
    <w:rsid w:val="007D5B7A"/>
    <w:rsid w:val="007D66A2"/>
    <w:rsid w:val="007D689A"/>
    <w:rsid w:val="007D6B54"/>
    <w:rsid w:val="007D6F94"/>
    <w:rsid w:val="007D78FD"/>
    <w:rsid w:val="007E1373"/>
    <w:rsid w:val="007E1571"/>
    <w:rsid w:val="007E1798"/>
    <w:rsid w:val="007E1AF1"/>
    <w:rsid w:val="007E1BAE"/>
    <w:rsid w:val="007E1CB6"/>
    <w:rsid w:val="007E21CC"/>
    <w:rsid w:val="007E2542"/>
    <w:rsid w:val="007E4204"/>
    <w:rsid w:val="007E4802"/>
    <w:rsid w:val="007F18CD"/>
    <w:rsid w:val="007F1AED"/>
    <w:rsid w:val="007F2040"/>
    <w:rsid w:val="007F214A"/>
    <w:rsid w:val="007F222D"/>
    <w:rsid w:val="007F32E2"/>
    <w:rsid w:val="007F36E4"/>
    <w:rsid w:val="007F3776"/>
    <w:rsid w:val="007F4152"/>
    <w:rsid w:val="007F500D"/>
    <w:rsid w:val="007F7459"/>
    <w:rsid w:val="007F7623"/>
    <w:rsid w:val="007F7871"/>
    <w:rsid w:val="00800897"/>
    <w:rsid w:val="00800CBC"/>
    <w:rsid w:val="0080237D"/>
    <w:rsid w:val="00803C7B"/>
    <w:rsid w:val="008062C2"/>
    <w:rsid w:val="008065E4"/>
    <w:rsid w:val="00806FFD"/>
    <w:rsid w:val="008072A4"/>
    <w:rsid w:val="008133AD"/>
    <w:rsid w:val="0081407D"/>
    <w:rsid w:val="008141C6"/>
    <w:rsid w:val="00814519"/>
    <w:rsid w:val="00815AD2"/>
    <w:rsid w:val="008161CA"/>
    <w:rsid w:val="00816E85"/>
    <w:rsid w:val="00817854"/>
    <w:rsid w:val="00817A53"/>
    <w:rsid w:val="00821043"/>
    <w:rsid w:val="00821CA0"/>
    <w:rsid w:val="00822610"/>
    <w:rsid w:val="00823DA1"/>
    <w:rsid w:val="008246F5"/>
    <w:rsid w:val="0082474D"/>
    <w:rsid w:val="00824CD6"/>
    <w:rsid w:val="00824D5C"/>
    <w:rsid w:val="00825040"/>
    <w:rsid w:val="00827DB2"/>
    <w:rsid w:val="00831052"/>
    <w:rsid w:val="00831549"/>
    <w:rsid w:val="00834493"/>
    <w:rsid w:val="00834956"/>
    <w:rsid w:val="00834B1C"/>
    <w:rsid w:val="008356BD"/>
    <w:rsid w:val="00836683"/>
    <w:rsid w:val="00836DCF"/>
    <w:rsid w:val="008372EA"/>
    <w:rsid w:val="008403C6"/>
    <w:rsid w:val="008415DD"/>
    <w:rsid w:val="00841AB3"/>
    <w:rsid w:val="00842D47"/>
    <w:rsid w:val="008448E9"/>
    <w:rsid w:val="00844BDF"/>
    <w:rsid w:val="00844E9D"/>
    <w:rsid w:val="00845B2C"/>
    <w:rsid w:val="00845C49"/>
    <w:rsid w:val="00846C25"/>
    <w:rsid w:val="0084774D"/>
    <w:rsid w:val="0085073E"/>
    <w:rsid w:val="00850C43"/>
    <w:rsid w:val="00851D1E"/>
    <w:rsid w:val="00851DB2"/>
    <w:rsid w:val="0085281B"/>
    <w:rsid w:val="00852AA6"/>
    <w:rsid w:val="00852FE8"/>
    <w:rsid w:val="00853AD8"/>
    <w:rsid w:val="0085549F"/>
    <w:rsid w:val="008556E9"/>
    <w:rsid w:val="00855CB6"/>
    <w:rsid w:val="00856BFC"/>
    <w:rsid w:val="00860524"/>
    <w:rsid w:val="00860CD1"/>
    <w:rsid w:val="008611DA"/>
    <w:rsid w:val="008615DA"/>
    <w:rsid w:val="008628B3"/>
    <w:rsid w:val="008638BA"/>
    <w:rsid w:val="00864055"/>
    <w:rsid w:val="00864834"/>
    <w:rsid w:val="008654F2"/>
    <w:rsid w:val="00865686"/>
    <w:rsid w:val="008663AE"/>
    <w:rsid w:val="00866A0B"/>
    <w:rsid w:val="00866B3F"/>
    <w:rsid w:val="00867A3E"/>
    <w:rsid w:val="008714AC"/>
    <w:rsid w:val="00873283"/>
    <w:rsid w:val="00873330"/>
    <w:rsid w:val="00874683"/>
    <w:rsid w:val="0087528E"/>
    <w:rsid w:val="008814CB"/>
    <w:rsid w:val="008816E5"/>
    <w:rsid w:val="00882477"/>
    <w:rsid w:val="008826E6"/>
    <w:rsid w:val="00882D8D"/>
    <w:rsid w:val="008834C1"/>
    <w:rsid w:val="00884911"/>
    <w:rsid w:val="008849D1"/>
    <w:rsid w:val="00885425"/>
    <w:rsid w:val="00885A8D"/>
    <w:rsid w:val="00886282"/>
    <w:rsid w:val="00886C5F"/>
    <w:rsid w:val="00892FDE"/>
    <w:rsid w:val="00893249"/>
    <w:rsid w:val="00896640"/>
    <w:rsid w:val="00896794"/>
    <w:rsid w:val="00896BCC"/>
    <w:rsid w:val="00897575"/>
    <w:rsid w:val="00897837"/>
    <w:rsid w:val="008A189B"/>
    <w:rsid w:val="008A2B8E"/>
    <w:rsid w:val="008A376C"/>
    <w:rsid w:val="008A3EBD"/>
    <w:rsid w:val="008A64F7"/>
    <w:rsid w:val="008A6645"/>
    <w:rsid w:val="008A711A"/>
    <w:rsid w:val="008A71EC"/>
    <w:rsid w:val="008A74E2"/>
    <w:rsid w:val="008A7786"/>
    <w:rsid w:val="008A78A7"/>
    <w:rsid w:val="008B11F2"/>
    <w:rsid w:val="008B1966"/>
    <w:rsid w:val="008B32F6"/>
    <w:rsid w:val="008B36F1"/>
    <w:rsid w:val="008B4FB4"/>
    <w:rsid w:val="008B57A9"/>
    <w:rsid w:val="008B5A7C"/>
    <w:rsid w:val="008B5EE6"/>
    <w:rsid w:val="008B6949"/>
    <w:rsid w:val="008B7A5B"/>
    <w:rsid w:val="008C08CD"/>
    <w:rsid w:val="008C10F3"/>
    <w:rsid w:val="008C1E3C"/>
    <w:rsid w:val="008C3113"/>
    <w:rsid w:val="008C3A5B"/>
    <w:rsid w:val="008C40D5"/>
    <w:rsid w:val="008C4B35"/>
    <w:rsid w:val="008C4F40"/>
    <w:rsid w:val="008C52DD"/>
    <w:rsid w:val="008C6409"/>
    <w:rsid w:val="008C69EE"/>
    <w:rsid w:val="008C7B28"/>
    <w:rsid w:val="008D0BD6"/>
    <w:rsid w:val="008D0C6E"/>
    <w:rsid w:val="008D3096"/>
    <w:rsid w:val="008D4DC5"/>
    <w:rsid w:val="008D5C48"/>
    <w:rsid w:val="008D7AB4"/>
    <w:rsid w:val="008D7B1E"/>
    <w:rsid w:val="008E0CC9"/>
    <w:rsid w:val="008E1357"/>
    <w:rsid w:val="008E15FB"/>
    <w:rsid w:val="008E3E93"/>
    <w:rsid w:val="008E4475"/>
    <w:rsid w:val="008E4A23"/>
    <w:rsid w:val="008E56D0"/>
    <w:rsid w:val="008E5F26"/>
    <w:rsid w:val="008E66EE"/>
    <w:rsid w:val="008E6825"/>
    <w:rsid w:val="008E6828"/>
    <w:rsid w:val="008E72C0"/>
    <w:rsid w:val="008F0D21"/>
    <w:rsid w:val="008F0E2B"/>
    <w:rsid w:val="008F16E1"/>
    <w:rsid w:val="008F285F"/>
    <w:rsid w:val="008F3CED"/>
    <w:rsid w:val="008F409C"/>
    <w:rsid w:val="008F4F31"/>
    <w:rsid w:val="008F57EE"/>
    <w:rsid w:val="008F58C3"/>
    <w:rsid w:val="008F655D"/>
    <w:rsid w:val="0090046A"/>
    <w:rsid w:val="00900D95"/>
    <w:rsid w:val="009013BE"/>
    <w:rsid w:val="009017B7"/>
    <w:rsid w:val="00901B61"/>
    <w:rsid w:val="00903143"/>
    <w:rsid w:val="00903AE6"/>
    <w:rsid w:val="00904971"/>
    <w:rsid w:val="00905988"/>
    <w:rsid w:val="009069A2"/>
    <w:rsid w:val="00906F39"/>
    <w:rsid w:val="00907415"/>
    <w:rsid w:val="00907573"/>
    <w:rsid w:val="009104FD"/>
    <w:rsid w:val="009105A0"/>
    <w:rsid w:val="0091069D"/>
    <w:rsid w:val="00911ABB"/>
    <w:rsid w:val="009130CC"/>
    <w:rsid w:val="00913A1E"/>
    <w:rsid w:val="00913D3A"/>
    <w:rsid w:val="00913F81"/>
    <w:rsid w:val="009146A2"/>
    <w:rsid w:val="00914FE7"/>
    <w:rsid w:val="00916660"/>
    <w:rsid w:val="00917924"/>
    <w:rsid w:val="00920BE8"/>
    <w:rsid w:val="00921868"/>
    <w:rsid w:val="00922219"/>
    <w:rsid w:val="0092324B"/>
    <w:rsid w:val="009240E0"/>
    <w:rsid w:val="00924963"/>
    <w:rsid w:val="00924ABF"/>
    <w:rsid w:val="00924B53"/>
    <w:rsid w:val="0092544A"/>
    <w:rsid w:val="009258E6"/>
    <w:rsid w:val="00925E09"/>
    <w:rsid w:val="009309F6"/>
    <w:rsid w:val="00931833"/>
    <w:rsid w:val="00933DE5"/>
    <w:rsid w:val="009356CF"/>
    <w:rsid w:val="009369C4"/>
    <w:rsid w:val="00937C77"/>
    <w:rsid w:val="00940156"/>
    <w:rsid w:val="009405EC"/>
    <w:rsid w:val="009421BF"/>
    <w:rsid w:val="00943662"/>
    <w:rsid w:val="009436D8"/>
    <w:rsid w:val="0094419B"/>
    <w:rsid w:val="00944EAE"/>
    <w:rsid w:val="00945856"/>
    <w:rsid w:val="00945C40"/>
    <w:rsid w:val="00945CA8"/>
    <w:rsid w:val="00947C8F"/>
    <w:rsid w:val="00950DE8"/>
    <w:rsid w:val="00951297"/>
    <w:rsid w:val="0095188B"/>
    <w:rsid w:val="00951FC9"/>
    <w:rsid w:val="0095250D"/>
    <w:rsid w:val="009529E4"/>
    <w:rsid w:val="00952EF4"/>
    <w:rsid w:val="009536E1"/>
    <w:rsid w:val="00953EE0"/>
    <w:rsid w:val="009548A6"/>
    <w:rsid w:val="00954FE2"/>
    <w:rsid w:val="00955027"/>
    <w:rsid w:val="00955B05"/>
    <w:rsid w:val="00955EE7"/>
    <w:rsid w:val="00956FA6"/>
    <w:rsid w:val="00960838"/>
    <w:rsid w:val="00961555"/>
    <w:rsid w:val="00961DBC"/>
    <w:rsid w:val="009620D8"/>
    <w:rsid w:val="00962D12"/>
    <w:rsid w:val="00962F3C"/>
    <w:rsid w:val="00964E64"/>
    <w:rsid w:val="00965FEC"/>
    <w:rsid w:val="00966136"/>
    <w:rsid w:val="0096635A"/>
    <w:rsid w:val="009673F8"/>
    <w:rsid w:val="0097007B"/>
    <w:rsid w:val="00970186"/>
    <w:rsid w:val="009710BC"/>
    <w:rsid w:val="0097179A"/>
    <w:rsid w:val="00972AEE"/>
    <w:rsid w:val="009736EC"/>
    <w:rsid w:val="00973B3C"/>
    <w:rsid w:val="00973D83"/>
    <w:rsid w:val="009749BE"/>
    <w:rsid w:val="0097563D"/>
    <w:rsid w:val="009771F8"/>
    <w:rsid w:val="009810DB"/>
    <w:rsid w:val="0098140B"/>
    <w:rsid w:val="00981434"/>
    <w:rsid w:val="009817B2"/>
    <w:rsid w:val="00981BB5"/>
    <w:rsid w:val="009821EA"/>
    <w:rsid w:val="0098298E"/>
    <w:rsid w:val="00982D7D"/>
    <w:rsid w:val="00982DA6"/>
    <w:rsid w:val="00983577"/>
    <w:rsid w:val="009838A5"/>
    <w:rsid w:val="00984991"/>
    <w:rsid w:val="00985E04"/>
    <w:rsid w:val="00985EE0"/>
    <w:rsid w:val="0098633C"/>
    <w:rsid w:val="009874D2"/>
    <w:rsid w:val="009879B6"/>
    <w:rsid w:val="009902CC"/>
    <w:rsid w:val="0099138A"/>
    <w:rsid w:val="009913AF"/>
    <w:rsid w:val="009918F5"/>
    <w:rsid w:val="00991D8D"/>
    <w:rsid w:val="0099258E"/>
    <w:rsid w:val="00992CCF"/>
    <w:rsid w:val="009949A2"/>
    <w:rsid w:val="00997BCF"/>
    <w:rsid w:val="009A050C"/>
    <w:rsid w:val="009A0EA5"/>
    <w:rsid w:val="009A1B4F"/>
    <w:rsid w:val="009A2902"/>
    <w:rsid w:val="009A2B8E"/>
    <w:rsid w:val="009A314E"/>
    <w:rsid w:val="009A3818"/>
    <w:rsid w:val="009A4CD3"/>
    <w:rsid w:val="009A4ED5"/>
    <w:rsid w:val="009A54CC"/>
    <w:rsid w:val="009A6602"/>
    <w:rsid w:val="009A69EE"/>
    <w:rsid w:val="009A7196"/>
    <w:rsid w:val="009A767D"/>
    <w:rsid w:val="009A7940"/>
    <w:rsid w:val="009B0712"/>
    <w:rsid w:val="009B2812"/>
    <w:rsid w:val="009B36D2"/>
    <w:rsid w:val="009B3DC9"/>
    <w:rsid w:val="009B409E"/>
    <w:rsid w:val="009B41F8"/>
    <w:rsid w:val="009B51A3"/>
    <w:rsid w:val="009B6BF7"/>
    <w:rsid w:val="009B7749"/>
    <w:rsid w:val="009B78E0"/>
    <w:rsid w:val="009C1BCE"/>
    <w:rsid w:val="009C227E"/>
    <w:rsid w:val="009C263E"/>
    <w:rsid w:val="009C59E2"/>
    <w:rsid w:val="009C725A"/>
    <w:rsid w:val="009D046F"/>
    <w:rsid w:val="009D08CF"/>
    <w:rsid w:val="009D4012"/>
    <w:rsid w:val="009D489D"/>
    <w:rsid w:val="009D55A1"/>
    <w:rsid w:val="009D5EAD"/>
    <w:rsid w:val="009D7D5C"/>
    <w:rsid w:val="009E042B"/>
    <w:rsid w:val="009E06DB"/>
    <w:rsid w:val="009E2712"/>
    <w:rsid w:val="009E35BD"/>
    <w:rsid w:val="009E4846"/>
    <w:rsid w:val="009E4BE8"/>
    <w:rsid w:val="009E5EE0"/>
    <w:rsid w:val="009E74ED"/>
    <w:rsid w:val="009F0060"/>
    <w:rsid w:val="009F0F43"/>
    <w:rsid w:val="009F1AD9"/>
    <w:rsid w:val="009F201B"/>
    <w:rsid w:val="009F2431"/>
    <w:rsid w:val="009F35F8"/>
    <w:rsid w:val="009F37B8"/>
    <w:rsid w:val="009F3FE6"/>
    <w:rsid w:val="009F517D"/>
    <w:rsid w:val="009F6CA1"/>
    <w:rsid w:val="009F729E"/>
    <w:rsid w:val="009F78C6"/>
    <w:rsid w:val="00A00215"/>
    <w:rsid w:val="00A017B1"/>
    <w:rsid w:val="00A03872"/>
    <w:rsid w:val="00A058DC"/>
    <w:rsid w:val="00A07581"/>
    <w:rsid w:val="00A07661"/>
    <w:rsid w:val="00A11101"/>
    <w:rsid w:val="00A12C78"/>
    <w:rsid w:val="00A13A7B"/>
    <w:rsid w:val="00A13AC6"/>
    <w:rsid w:val="00A13DD5"/>
    <w:rsid w:val="00A142E5"/>
    <w:rsid w:val="00A143DF"/>
    <w:rsid w:val="00A15BB4"/>
    <w:rsid w:val="00A166BD"/>
    <w:rsid w:val="00A17781"/>
    <w:rsid w:val="00A20DB0"/>
    <w:rsid w:val="00A21339"/>
    <w:rsid w:val="00A21379"/>
    <w:rsid w:val="00A216B5"/>
    <w:rsid w:val="00A234B4"/>
    <w:rsid w:val="00A23A8B"/>
    <w:rsid w:val="00A241CF"/>
    <w:rsid w:val="00A241FB"/>
    <w:rsid w:val="00A249B0"/>
    <w:rsid w:val="00A249B9"/>
    <w:rsid w:val="00A2557B"/>
    <w:rsid w:val="00A269CB"/>
    <w:rsid w:val="00A26A2E"/>
    <w:rsid w:val="00A26B4E"/>
    <w:rsid w:val="00A279E9"/>
    <w:rsid w:val="00A30A8F"/>
    <w:rsid w:val="00A32580"/>
    <w:rsid w:val="00A327C9"/>
    <w:rsid w:val="00A33619"/>
    <w:rsid w:val="00A3384C"/>
    <w:rsid w:val="00A34457"/>
    <w:rsid w:val="00A349C3"/>
    <w:rsid w:val="00A34AE7"/>
    <w:rsid w:val="00A3576D"/>
    <w:rsid w:val="00A40155"/>
    <w:rsid w:val="00A40217"/>
    <w:rsid w:val="00A406A1"/>
    <w:rsid w:val="00A40C0C"/>
    <w:rsid w:val="00A42025"/>
    <w:rsid w:val="00A420DC"/>
    <w:rsid w:val="00A437B3"/>
    <w:rsid w:val="00A43A97"/>
    <w:rsid w:val="00A44A94"/>
    <w:rsid w:val="00A44F13"/>
    <w:rsid w:val="00A4531F"/>
    <w:rsid w:val="00A45438"/>
    <w:rsid w:val="00A4582D"/>
    <w:rsid w:val="00A45DCA"/>
    <w:rsid w:val="00A46768"/>
    <w:rsid w:val="00A46B87"/>
    <w:rsid w:val="00A47030"/>
    <w:rsid w:val="00A47110"/>
    <w:rsid w:val="00A474D6"/>
    <w:rsid w:val="00A504B3"/>
    <w:rsid w:val="00A52280"/>
    <w:rsid w:val="00A53453"/>
    <w:rsid w:val="00A53714"/>
    <w:rsid w:val="00A54F3F"/>
    <w:rsid w:val="00A55B70"/>
    <w:rsid w:val="00A563CC"/>
    <w:rsid w:val="00A565E9"/>
    <w:rsid w:val="00A61B6A"/>
    <w:rsid w:val="00A61CB9"/>
    <w:rsid w:val="00A62139"/>
    <w:rsid w:val="00A625C1"/>
    <w:rsid w:val="00A62931"/>
    <w:rsid w:val="00A63037"/>
    <w:rsid w:val="00A63BC9"/>
    <w:rsid w:val="00A66E41"/>
    <w:rsid w:val="00A674BF"/>
    <w:rsid w:val="00A677CB"/>
    <w:rsid w:val="00A67BFA"/>
    <w:rsid w:val="00A709F4"/>
    <w:rsid w:val="00A70D12"/>
    <w:rsid w:val="00A72E12"/>
    <w:rsid w:val="00A7433E"/>
    <w:rsid w:val="00A743DB"/>
    <w:rsid w:val="00A74802"/>
    <w:rsid w:val="00A75223"/>
    <w:rsid w:val="00A77EF6"/>
    <w:rsid w:val="00A817AA"/>
    <w:rsid w:val="00A82278"/>
    <w:rsid w:val="00A825E9"/>
    <w:rsid w:val="00A82D09"/>
    <w:rsid w:val="00A8302C"/>
    <w:rsid w:val="00A83FBD"/>
    <w:rsid w:val="00A84E29"/>
    <w:rsid w:val="00A85E77"/>
    <w:rsid w:val="00A86165"/>
    <w:rsid w:val="00A8625D"/>
    <w:rsid w:val="00A87869"/>
    <w:rsid w:val="00A900A5"/>
    <w:rsid w:val="00A900AA"/>
    <w:rsid w:val="00A902F1"/>
    <w:rsid w:val="00A90852"/>
    <w:rsid w:val="00A90B14"/>
    <w:rsid w:val="00A91059"/>
    <w:rsid w:val="00A91447"/>
    <w:rsid w:val="00A92DE1"/>
    <w:rsid w:val="00A935B2"/>
    <w:rsid w:val="00A949DB"/>
    <w:rsid w:val="00A94FA7"/>
    <w:rsid w:val="00A95A22"/>
    <w:rsid w:val="00A96EBC"/>
    <w:rsid w:val="00A9747A"/>
    <w:rsid w:val="00A979E5"/>
    <w:rsid w:val="00A97AB8"/>
    <w:rsid w:val="00AA107E"/>
    <w:rsid w:val="00AA251B"/>
    <w:rsid w:val="00AA2548"/>
    <w:rsid w:val="00AA3726"/>
    <w:rsid w:val="00AA3FF7"/>
    <w:rsid w:val="00AA53D8"/>
    <w:rsid w:val="00AA56C4"/>
    <w:rsid w:val="00AA593E"/>
    <w:rsid w:val="00AA6291"/>
    <w:rsid w:val="00AA7C46"/>
    <w:rsid w:val="00AB115E"/>
    <w:rsid w:val="00AB12AE"/>
    <w:rsid w:val="00AB367D"/>
    <w:rsid w:val="00AB3AD7"/>
    <w:rsid w:val="00AB5B18"/>
    <w:rsid w:val="00AB611A"/>
    <w:rsid w:val="00AB7264"/>
    <w:rsid w:val="00AB7BE7"/>
    <w:rsid w:val="00AC1717"/>
    <w:rsid w:val="00AC200A"/>
    <w:rsid w:val="00AC2C7C"/>
    <w:rsid w:val="00AC45C4"/>
    <w:rsid w:val="00AC4A9A"/>
    <w:rsid w:val="00AC5675"/>
    <w:rsid w:val="00AC5FF8"/>
    <w:rsid w:val="00AD0245"/>
    <w:rsid w:val="00AD03AD"/>
    <w:rsid w:val="00AD1249"/>
    <w:rsid w:val="00AD18AA"/>
    <w:rsid w:val="00AD19F3"/>
    <w:rsid w:val="00AD1D68"/>
    <w:rsid w:val="00AD2D2A"/>
    <w:rsid w:val="00AD4235"/>
    <w:rsid w:val="00AD4858"/>
    <w:rsid w:val="00AD48AD"/>
    <w:rsid w:val="00AD61DE"/>
    <w:rsid w:val="00AD62D4"/>
    <w:rsid w:val="00AD7528"/>
    <w:rsid w:val="00AD7B95"/>
    <w:rsid w:val="00AD7C01"/>
    <w:rsid w:val="00AD7DB2"/>
    <w:rsid w:val="00AE15D3"/>
    <w:rsid w:val="00AE1DEF"/>
    <w:rsid w:val="00AE2497"/>
    <w:rsid w:val="00AE25A0"/>
    <w:rsid w:val="00AE3151"/>
    <w:rsid w:val="00AE3254"/>
    <w:rsid w:val="00AE4148"/>
    <w:rsid w:val="00AE4186"/>
    <w:rsid w:val="00AE4D14"/>
    <w:rsid w:val="00AE4E87"/>
    <w:rsid w:val="00AE6E44"/>
    <w:rsid w:val="00AE745A"/>
    <w:rsid w:val="00AE7791"/>
    <w:rsid w:val="00AE77A1"/>
    <w:rsid w:val="00AE78E3"/>
    <w:rsid w:val="00AF1F4C"/>
    <w:rsid w:val="00AF23A4"/>
    <w:rsid w:val="00AF28CA"/>
    <w:rsid w:val="00AF3253"/>
    <w:rsid w:val="00AF3C81"/>
    <w:rsid w:val="00AF6164"/>
    <w:rsid w:val="00AF6541"/>
    <w:rsid w:val="00AF6689"/>
    <w:rsid w:val="00AF6DF7"/>
    <w:rsid w:val="00AF7C12"/>
    <w:rsid w:val="00B00746"/>
    <w:rsid w:val="00B01517"/>
    <w:rsid w:val="00B02235"/>
    <w:rsid w:val="00B028E2"/>
    <w:rsid w:val="00B05F0F"/>
    <w:rsid w:val="00B05F2D"/>
    <w:rsid w:val="00B069EB"/>
    <w:rsid w:val="00B110EF"/>
    <w:rsid w:val="00B129FD"/>
    <w:rsid w:val="00B14329"/>
    <w:rsid w:val="00B14426"/>
    <w:rsid w:val="00B14A50"/>
    <w:rsid w:val="00B15B90"/>
    <w:rsid w:val="00B16706"/>
    <w:rsid w:val="00B20A2C"/>
    <w:rsid w:val="00B20E6E"/>
    <w:rsid w:val="00B23AD0"/>
    <w:rsid w:val="00B2401F"/>
    <w:rsid w:val="00B26320"/>
    <w:rsid w:val="00B265EE"/>
    <w:rsid w:val="00B26CED"/>
    <w:rsid w:val="00B27628"/>
    <w:rsid w:val="00B27D73"/>
    <w:rsid w:val="00B27DEB"/>
    <w:rsid w:val="00B30A65"/>
    <w:rsid w:val="00B30E15"/>
    <w:rsid w:val="00B31189"/>
    <w:rsid w:val="00B31952"/>
    <w:rsid w:val="00B31FB5"/>
    <w:rsid w:val="00B32259"/>
    <w:rsid w:val="00B32373"/>
    <w:rsid w:val="00B3257E"/>
    <w:rsid w:val="00B329DF"/>
    <w:rsid w:val="00B32A0C"/>
    <w:rsid w:val="00B33794"/>
    <w:rsid w:val="00B34217"/>
    <w:rsid w:val="00B3422C"/>
    <w:rsid w:val="00B35BA2"/>
    <w:rsid w:val="00B362D7"/>
    <w:rsid w:val="00B36DCD"/>
    <w:rsid w:val="00B37BA4"/>
    <w:rsid w:val="00B4099A"/>
    <w:rsid w:val="00B409C4"/>
    <w:rsid w:val="00B40F39"/>
    <w:rsid w:val="00B41546"/>
    <w:rsid w:val="00B4314A"/>
    <w:rsid w:val="00B4319F"/>
    <w:rsid w:val="00B43704"/>
    <w:rsid w:val="00B44324"/>
    <w:rsid w:val="00B448D8"/>
    <w:rsid w:val="00B457C9"/>
    <w:rsid w:val="00B47B10"/>
    <w:rsid w:val="00B5007B"/>
    <w:rsid w:val="00B50844"/>
    <w:rsid w:val="00B50C50"/>
    <w:rsid w:val="00B50D95"/>
    <w:rsid w:val="00B51339"/>
    <w:rsid w:val="00B54130"/>
    <w:rsid w:val="00B5570A"/>
    <w:rsid w:val="00B558DB"/>
    <w:rsid w:val="00B55FB3"/>
    <w:rsid w:val="00B5660F"/>
    <w:rsid w:val="00B60EBA"/>
    <w:rsid w:val="00B61D74"/>
    <w:rsid w:val="00B62821"/>
    <w:rsid w:val="00B64058"/>
    <w:rsid w:val="00B6466E"/>
    <w:rsid w:val="00B64B47"/>
    <w:rsid w:val="00B64F68"/>
    <w:rsid w:val="00B65006"/>
    <w:rsid w:val="00B655B5"/>
    <w:rsid w:val="00B660E6"/>
    <w:rsid w:val="00B66E01"/>
    <w:rsid w:val="00B673F2"/>
    <w:rsid w:val="00B6787E"/>
    <w:rsid w:val="00B70A66"/>
    <w:rsid w:val="00B70A95"/>
    <w:rsid w:val="00B71C0A"/>
    <w:rsid w:val="00B74349"/>
    <w:rsid w:val="00B743B8"/>
    <w:rsid w:val="00B755F6"/>
    <w:rsid w:val="00B759AC"/>
    <w:rsid w:val="00B76031"/>
    <w:rsid w:val="00B77BAB"/>
    <w:rsid w:val="00B80CFB"/>
    <w:rsid w:val="00B80DEC"/>
    <w:rsid w:val="00B81A7E"/>
    <w:rsid w:val="00B82475"/>
    <w:rsid w:val="00B82BE8"/>
    <w:rsid w:val="00B833D9"/>
    <w:rsid w:val="00B83754"/>
    <w:rsid w:val="00B8468D"/>
    <w:rsid w:val="00B84E50"/>
    <w:rsid w:val="00B85641"/>
    <w:rsid w:val="00B85656"/>
    <w:rsid w:val="00B85EEE"/>
    <w:rsid w:val="00B866BF"/>
    <w:rsid w:val="00B8729D"/>
    <w:rsid w:val="00B91113"/>
    <w:rsid w:val="00B92A88"/>
    <w:rsid w:val="00B93385"/>
    <w:rsid w:val="00B95993"/>
    <w:rsid w:val="00B95E3D"/>
    <w:rsid w:val="00B962AD"/>
    <w:rsid w:val="00B970D8"/>
    <w:rsid w:val="00B97591"/>
    <w:rsid w:val="00B97835"/>
    <w:rsid w:val="00BA04B9"/>
    <w:rsid w:val="00BA0D6C"/>
    <w:rsid w:val="00BA11CA"/>
    <w:rsid w:val="00BA1F3C"/>
    <w:rsid w:val="00BA1FC9"/>
    <w:rsid w:val="00BA2486"/>
    <w:rsid w:val="00BA4115"/>
    <w:rsid w:val="00BA5473"/>
    <w:rsid w:val="00BA61D5"/>
    <w:rsid w:val="00BA63B4"/>
    <w:rsid w:val="00BA6758"/>
    <w:rsid w:val="00BA7845"/>
    <w:rsid w:val="00BA7A9A"/>
    <w:rsid w:val="00BA7C9A"/>
    <w:rsid w:val="00BB08C9"/>
    <w:rsid w:val="00BB1601"/>
    <w:rsid w:val="00BB3925"/>
    <w:rsid w:val="00BB41A1"/>
    <w:rsid w:val="00BB41DC"/>
    <w:rsid w:val="00BB45DF"/>
    <w:rsid w:val="00BB467C"/>
    <w:rsid w:val="00BB724E"/>
    <w:rsid w:val="00BB78C2"/>
    <w:rsid w:val="00BB7F57"/>
    <w:rsid w:val="00BB7FB2"/>
    <w:rsid w:val="00BC0B8B"/>
    <w:rsid w:val="00BC15B8"/>
    <w:rsid w:val="00BC371E"/>
    <w:rsid w:val="00BC39BF"/>
    <w:rsid w:val="00BC4608"/>
    <w:rsid w:val="00BC48C8"/>
    <w:rsid w:val="00BC56F3"/>
    <w:rsid w:val="00BC59CD"/>
    <w:rsid w:val="00BC5B0E"/>
    <w:rsid w:val="00BC680E"/>
    <w:rsid w:val="00BC6C1B"/>
    <w:rsid w:val="00BD0C70"/>
    <w:rsid w:val="00BD0D60"/>
    <w:rsid w:val="00BD13FC"/>
    <w:rsid w:val="00BD4768"/>
    <w:rsid w:val="00BD55EC"/>
    <w:rsid w:val="00BD5CA1"/>
    <w:rsid w:val="00BD61B5"/>
    <w:rsid w:val="00BD6931"/>
    <w:rsid w:val="00BE27C0"/>
    <w:rsid w:val="00BE27E7"/>
    <w:rsid w:val="00BE376C"/>
    <w:rsid w:val="00BE3A00"/>
    <w:rsid w:val="00BE42CA"/>
    <w:rsid w:val="00BE45B2"/>
    <w:rsid w:val="00BE5D51"/>
    <w:rsid w:val="00BE661C"/>
    <w:rsid w:val="00BE6BB1"/>
    <w:rsid w:val="00BE7CA5"/>
    <w:rsid w:val="00BF0668"/>
    <w:rsid w:val="00BF1F37"/>
    <w:rsid w:val="00BF3809"/>
    <w:rsid w:val="00BF3CC2"/>
    <w:rsid w:val="00BF4069"/>
    <w:rsid w:val="00BF4C26"/>
    <w:rsid w:val="00BF60D3"/>
    <w:rsid w:val="00BF677D"/>
    <w:rsid w:val="00BF682F"/>
    <w:rsid w:val="00C01529"/>
    <w:rsid w:val="00C01684"/>
    <w:rsid w:val="00C02451"/>
    <w:rsid w:val="00C02749"/>
    <w:rsid w:val="00C02BB4"/>
    <w:rsid w:val="00C054C8"/>
    <w:rsid w:val="00C0638E"/>
    <w:rsid w:val="00C06DFF"/>
    <w:rsid w:val="00C07A8B"/>
    <w:rsid w:val="00C1204D"/>
    <w:rsid w:val="00C123EA"/>
    <w:rsid w:val="00C13D42"/>
    <w:rsid w:val="00C143C7"/>
    <w:rsid w:val="00C14CF8"/>
    <w:rsid w:val="00C160C0"/>
    <w:rsid w:val="00C16BA9"/>
    <w:rsid w:val="00C20B22"/>
    <w:rsid w:val="00C21BE6"/>
    <w:rsid w:val="00C22710"/>
    <w:rsid w:val="00C23B38"/>
    <w:rsid w:val="00C23D75"/>
    <w:rsid w:val="00C2479B"/>
    <w:rsid w:val="00C24BBB"/>
    <w:rsid w:val="00C27AE7"/>
    <w:rsid w:val="00C30374"/>
    <w:rsid w:val="00C333AE"/>
    <w:rsid w:val="00C33E9F"/>
    <w:rsid w:val="00C346FA"/>
    <w:rsid w:val="00C3471B"/>
    <w:rsid w:val="00C34884"/>
    <w:rsid w:val="00C360E3"/>
    <w:rsid w:val="00C36D52"/>
    <w:rsid w:val="00C372F7"/>
    <w:rsid w:val="00C37907"/>
    <w:rsid w:val="00C4072B"/>
    <w:rsid w:val="00C4255F"/>
    <w:rsid w:val="00C43AAE"/>
    <w:rsid w:val="00C44BE4"/>
    <w:rsid w:val="00C45D62"/>
    <w:rsid w:val="00C45E6C"/>
    <w:rsid w:val="00C45FEC"/>
    <w:rsid w:val="00C464B8"/>
    <w:rsid w:val="00C46FD1"/>
    <w:rsid w:val="00C479D2"/>
    <w:rsid w:val="00C50848"/>
    <w:rsid w:val="00C50D46"/>
    <w:rsid w:val="00C51F31"/>
    <w:rsid w:val="00C52588"/>
    <w:rsid w:val="00C53516"/>
    <w:rsid w:val="00C535E7"/>
    <w:rsid w:val="00C54CB3"/>
    <w:rsid w:val="00C55A86"/>
    <w:rsid w:val="00C564E5"/>
    <w:rsid w:val="00C56C92"/>
    <w:rsid w:val="00C6052F"/>
    <w:rsid w:val="00C6115E"/>
    <w:rsid w:val="00C6205F"/>
    <w:rsid w:val="00C621D3"/>
    <w:rsid w:val="00C66221"/>
    <w:rsid w:val="00C668D8"/>
    <w:rsid w:val="00C66B64"/>
    <w:rsid w:val="00C66C11"/>
    <w:rsid w:val="00C66F23"/>
    <w:rsid w:val="00C671BA"/>
    <w:rsid w:val="00C71A0E"/>
    <w:rsid w:val="00C725E3"/>
    <w:rsid w:val="00C72FCC"/>
    <w:rsid w:val="00C736F8"/>
    <w:rsid w:val="00C73A42"/>
    <w:rsid w:val="00C74490"/>
    <w:rsid w:val="00C748E7"/>
    <w:rsid w:val="00C75226"/>
    <w:rsid w:val="00C754F9"/>
    <w:rsid w:val="00C7573E"/>
    <w:rsid w:val="00C774DA"/>
    <w:rsid w:val="00C800C6"/>
    <w:rsid w:val="00C8060A"/>
    <w:rsid w:val="00C80C66"/>
    <w:rsid w:val="00C810E5"/>
    <w:rsid w:val="00C81348"/>
    <w:rsid w:val="00C81639"/>
    <w:rsid w:val="00C81BB4"/>
    <w:rsid w:val="00C81CD3"/>
    <w:rsid w:val="00C82BE3"/>
    <w:rsid w:val="00C8349B"/>
    <w:rsid w:val="00C83811"/>
    <w:rsid w:val="00C853BB"/>
    <w:rsid w:val="00C90149"/>
    <w:rsid w:val="00C93BF4"/>
    <w:rsid w:val="00C9400F"/>
    <w:rsid w:val="00C94F67"/>
    <w:rsid w:val="00C94FAB"/>
    <w:rsid w:val="00C954E3"/>
    <w:rsid w:val="00C95985"/>
    <w:rsid w:val="00C96791"/>
    <w:rsid w:val="00C96C3D"/>
    <w:rsid w:val="00CA09A0"/>
    <w:rsid w:val="00CA0C03"/>
    <w:rsid w:val="00CA2138"/>
    <w:rsid w:val="00CA2201"/>
    <w:rsid w:val="00CA2BCE"/>
    <w:rsid w:val="00CA326A"/>
    <w:rsid w:val="00CA326E"/>
    <w:rsid w:val="00CA38EA"/>
    <w:rsid w:val="00CA5AD0"/>
    <w:rsid w:val="00CA6D80"/>
    <w:rsid w:val="00CA7054"/>
    <w:rsid w:val="00CA7774"/>
    <w:rsid w:val="00CB0899"/>
    <w:rsid w:val="00CB09AC"/>
    <w:rsid w:val="00CB09B2"/>
    <w:rsid w:val="00CB0BF0"/>
    <w:rsid w:val="00CB0FE8"/>
    <w:rsid w:val="00CB10B5"/>
    <w:rsid w:val="00CB14A9"/>
    <w:rsid w:val="00CB2D84"/>
    <w:rsid w:val="00CB2D99"/>
    <w:rsid w:val="00CB3355"/>
    <w:rsid w:val="00CB3543"/>
    <w:rsid w:val="00CB5496"/>
    <w:rsid w:val="00CB57F0"/>
    <w:rsid w:val="00CB5C5B"/>
    <w:rsid w:val="00CB763E"/>
    <w:rsid w:val="00CB76AD"/>
    <w:rsid w:val="00CB77D9"/>
    <w:rsid w:val="00CB7A78"/>
    <w:rsid w:val="00CC0269"/>
    <w:rsid w:val="00CC0FA3"/>
    <w:rsid w:val="00CC11DA"/>
    <w:rsid w:val="00CC13BC"/>
    <w:rsid w:val="00CC16A7"/>
    <w:rsid w:val="00CC2093"/>
    <w:rsid w:val="00CC2961"/>
    <w:rsid w:val="00CC2AA9"/>
    <w:rsid w:val="00CC2D21"/>
    <w:rsid w:val="00CC3C3B"/>
    <w:rsid w:val="00CC57FB"/>
    <w:rsid w:val="00CC5B90"/>
    <w:rsid w:val="00CC618E"/>
    <w:rsid w:val="00CC6598"/>
    <w:rsid w:val="00CC706F"/>
    <w:rsid w:val="00CC720E"/>
    <w:rsid w:val="00CC75A2"/>
    <w:rsid w:val="00CC7AE3"/>
    <w:rsid w:val="00CD0261"/>
    <w:rsid w:val="00CD04A2"/>
    <w:rsid w:val="00CD04D6"/>
    <w:rsid w:val="00CD1A4E"/>
    <w:rsid w:val="00CD2409"/>
    <w:rsid w:val="00CD27CB"/>
    <w:rsid w:val="00CD2867"/>
    <w:rsid w:val="00CD28EA"/>
    <w:rsid w:val="00CD2C9A"/>
    <w:rsid w:val="00CD2DDF"/>
    <w:rsid w:val="00CD3468"/>
    <w:rsid w:val="00CD34B4"/>
    <w:rsid w:val="00CD360B"/>
    <w:rsid w:val="00CD4C34"/>
    <w:rsid w:val="00CD5A19"/>
    <w:rsid w:val="00CD648A"/>
    <w:rsid w:val="00CD6536"/>
    <w:rsid w:val="00CE00BC"/>
    <w:rsid w:val="00CE024A"/>
    <w:rsid w:val="00CE0C47"/>
    <w:rsid w:val="00CE0E8F"/>
    <w:rsid w:val="00CE34F9"/>
    <w:rsid w:val="00CE455D"/>
    <w:rsid w:val="00CE4CB3"/>
    <w:rsid w:val="00CE4E8F"/>
    <w:rsid w:val="00CE532E"/>
    <w:rsid w:val="00CE54B6"/>
    <w:rsid w:val="00CE6396"/>
    <w:rsid w:val="00CF18D6"/>
    <w:rsid w:val="00CF1908"/>
    <w:rsid w:val="00CF2846"/>
    <w:rsid w:val="00CF4846"/>
    <w:rsid w:val="00CF4C23"/>
    <w:rsid w:val="00CF558A"/>
    <w:rsid w:val="00CF652B"/>
    <w:rsid w:val="00CF69F1"/>
    <w:rsid w:val="00CF730A"/>
    <w:rsid w:val="00CF7770"/>
    <w:rsid w:val="00D00534"/>
    <w:rsid w:val="00D0108B"/>
    <w:rsid w:val="00D0198E"/>
    <w:rsid w:val="00D01F3C"/>
    <w:rsid w:val="00D029AF"/>
    <w:rsid w:val="00D02D18"/>
    <w:rsid w:val="00D03639"/>
    <w:rsid w:val="00D03A77"/>
    <w:rsid w:val="00D03D03"/>
    <w:rsid w:val="00D045D1"/>
    <w:rsid w:val="00D0680E"/>
    <w:rsid w:val="00D0798E"/>
    <w:rsid w:val="00D1117A"/>
    <w:rsid w:val="00D12B12"/>
    <w:rsid w:val="00D13504"/>
    <w:rsid w:val="00D135D3"/>
    <w:rsid w:val="00D13AC2"/>
    <w:rsid w:val="00D1425A"/>
    <w:rsid w:val="00D1571B"/>
    <w:rsid w:val="00D1611F"/>
    <w:rsid w:val="00D168B0"/>
    <w:rsid w:val="00D177B1"/>
    <w:rsid w:val="00D17B60"/>
    <w:rsid w:val="00D20E23"/>
    <w:rsid w:val="00D212FF"/>
    <w:rsid w:val="00D217CF"/>
    <w:rsid w:val="00D22229"/>
    <w:rsid w:val="00D22C4A"/>
    <w:rsid w:val="00D22C72"/>
    <w:rsid w:val="00D23598"/>
    <w:rsid w:val="00D237C3"/>
    <w:rsid w:val="00D23A73"/>
    <w:rsid w:val="00D244C1"/>
    <w:rsid w:val="00D266AD"/>
    <w:rsid w:val="00D26866"/>
    <w:rsid w:val="00D277E6"/>
    <w:rsid w:val="00D30452"/>
    <w:rsid w:val="00D30F51"/>
    <w:rsid w:val="00D31276"/>
    <w:rsid w:val="00D32FB9"/>
    <w:rsid w:val="00D34296"/>
    <w:rsid w:val="00D34530"/>
    <w:rsid w:val="00D34AB9"/>
    <w:rsid w:val="00D34CD8"/>
    <w:rsid w:val="00D359C5"/>
    <w:rsid w:val="00D35BDA"/>
    <w:rsid w:val="00D361C7"/>
    <w:rsid w:val="00D36C76"/>
    <w:rsid w:val="00D37D09"/>
    <w:rsid w:val="00D40552"/>
    <w:rsid w:val="00D417CF"/>
    <w:rsid w:val="00D42EB5"/>
    <w:rsid w:val="00D43318"/>
    <w:rsid w:val="00D4388D"/>
    <w:rsid w:val="00D43B06"/>
    <w:rsid w:val="00D453E4"/>
    <w:rsid w:val="00D45DC2"/>
    <w:rsid w:val="00D467EB"/>
    <w:rsid w:val="00D469F1"/>
    <w:rsid w:val="00D4710B"/>
    <w:rsid w:val="00D47D21"/>
    <w:rsid w:val="00D51010"/>
    <w:rsid w:val="00D51138"/>
    <w:rsid w:val="00D5452D"/>
    <w:rsid w:val="00D55888"/>
    <w:rsid w:val="00D55B37"/>
    <w:rsid w:val="00D55EB4"/>
    <w:rsid w:val="00D56426"/>
    <w:rsid w:val="00D56B0F"/>
    <w:rsid w:val="00D600C3"/>
    <w:rsid w:val="00D6025F"/>
    <w:rsid w:val="00D605A0"/>
    <w:rsid w:val="00D610C6"/>
    <w:rsid w:val="00D623F6"/>
    <w:rsid w:val="00D63E19"/>
    <w:rsid w:val="00D63F4D"/>
    <w:rsid w:val="00D64415"/>
    <w:rsid w:val="00D65676"/>
    <w:rsid w:val="00D71C69"/>
    <w:rsid w:val="00D72E2F"/>
    <w:rsid w:val="00D73016"/>
    <w:rsid w:val="00D73D13"/>
    <w:rsid w:val="00D73D67"/>
    <w:rsid w:val="00D748E6"/>
    <w:rsid w:val="00D76479"/>
    <w:rsid w:val="00D76547"/>
    <w:rsid w:val="00D76781"/>
    <w:rsid w:val="00D76B38"/>
    <w:rsid w:val="00D76BC7"/>
    <w:rsid w:val="00D76EB1"/>
    <w:rsid w:val="00D76EF0"/>
    <w:rsid w:val="00D7724E"/>
    <w:rsid w:val="00D77798"/>
    <w:rsid w:val="00D77D87"/>
    <w:rsid w:val="00D80998"/>
    <w:rsid w:val="00D81824"/>
    <w:rsid w:val="00D81F10"/>
    <w:rsid w:val="00D82F9F"/>
    <w:rsid w:val="00D83331"/>
    <w:rsid w:val="00D83EAD"/>
    <w:rsid w:val="00D87B59"/>
    <w:rsid w:val="00D90762"/>
    <w:rsid w:val="00D9080B"/>
    <w:rsid w:val="00D9154D"/>
    <w:rsid w:val="00D91575"/>
    <w:rsid w:val="00D917A4"/>
    <w:rsid w:val="00D94511"/>
    <w:rsid w:val="00D954BE"/>
    <w:rsid w:val="00D957B9"/>
    <w:rsid w:val="00D97DD8"/>
    <w:rsid w:val="00DA0120"/>
    <w:rsid w:val="00DA022A"/>
    <w:rsid w:val="00DA172B"/>
    <w:rsid w:val="00DA4258"/>
    <w:rsid w:val="00DA4534"/>
    <w:rsid w:val="00DA46A3"/>
    <w:rsid w:val="00DA5DB4"/>
    <w:rsid w:val="00DA6B1A"/>
    <w:rsid w:val="00DA711E"/>
    <w:rsid w:val="00DA75E9"/>
    <w:rsid w:val="00DA7647"/>
    <w:rsid w:val="00DA77AD"/>
    <w:rsid w:val="00DA78AE"/>
    <w:rsid w:val="00DB02CC"/>
    <w:rsid w:val="00DB0365"/>
    <w:rsid w:val="00DB2232"/>
    <w:rsid w:val="00DB255A"/>
    <w:rsid w:val="00DB360C"/>
    <w:rsid w:val="00DB4600"/>
    <w:rsid w:val="00DB50C3"/>
    <w:rsid w:val="00DB5AD0"/>
    <w:rsid w:val="00DB77D5"/>
    <w:rsid w:val="00DC1016"/>
    <w:rsid w:val="00DC149A"/>
    <w:rsid w:val="00DC27BF"/>
    <w:rsid w:val="00DC30AC"/>
    <w:rsid w:val="00DC311A"/>
    <w:rsid w:val="00DC38C4"/>
    <w:rsid w:val="00DC4773"/>
    <w:rsid w:val="00DC4834"/>
    <w:rsid w:val="00DC5285"/>
    <w:rsid w:val="00DC668A"/>
    <w:rsid w:val="00DC67B7"/>
    <w:rsid w:val="00DC6811"/>
    <w:rsid w:val="00DC7D39"/>
    <w:rsid w:val="00DD0754"/>
    <w:rsid w:val="00DD1C2B"/>
    <w:rsid w:val="00DD276F"/>
    <w:rsid w:val="00DD37B8"/>
    <w:rsid w:val="00DD3A7C"/>
    <w:rsid w:val="00DD3C33"/>
    <w:rsid w:val="00DD420F"/>
    <w:rsid w:val="00DD4385"/>
    <w:rsid w:val="00DD74F7"/>
    <w:rsid w:val="00DD7BFF"/>
    <w:rsid w:val="00DE060A"/>
    <w:rsid w:val="00DE38B9"/>
    <w:rsid w:val="00DE4348"/>
    <w:rsid w:val="00DF11B9"/>
    <w:rsid w:val="00DF1BBF"/>
    <w:rsid w:val="00DF31AA"/>
    <w:rsid w:val="00DF48EB"/>
    <w:rsid w:val="00E00F55"/>
    <w:rsid w:val="00E01428"/>
    <w:rsid w:val="00E02CEB"/>
    <w:rsid w:val="00E04A9A"/>
    <w:rsid w:val="00E04FA9"/>
    <w:rsid w:val="00E0607B"/>
    <w:rsid w:val="00E07C32"/>
    <w:rsid w:val="00E1008C"/>
    <w:rsid w:val="00E10CF0"/>
    <w:rsid w:val="00E11CE1"/>
    <w:rsid w:val="00E121BE"/>
    <w:rsid w:val="00E12448"/>
    <w:rsid w:val="00E1496E"/>
    <w:rsid w:val="00E15269"/>
    <w:rsid w:val="00E154F7"/>
    <w:rsid w:val="00E166FA"/>
    <w:rsid w:val="00E16E97"/>
    <w:rsid w:val="00E1701C"/>
    <w:rsid w:val="00E20A8B"/>
    <w:rsid w:val="00E20F78"/>
    <w:rsid w:val="00E226AB"/>
    <w:rsid w:val="00E24061"/>
    <w:rsid w:val="00E24354"/>
    <w:rsid w:val="00E247AC"/>
    <w:rsid w:val="00E25913"/>
    <w:rsid w:val="00E25DFC"/>
    <w:rsid w:val="00E26A33"/>
    <w:rsid w:val="00E26B12"/>
    <w:rsid w:val="00E26BD1"/>
    <w:rsid w:val="00E2794B"/>
    <w:rsid w:val="00E30BC8"/>
    <w:rsid w:val="00E30C32"/>
    <w:rsid w:val="00E317A6"/>
    <w:rsid w:val="00E31911"/>
    <w:rsid w:val="00E31E57"/>
    <w:rsid w:val="00E31EF8"/>
    <w:rsid w:val="00E31F12"/>
    <w:rsid w:val="00E34AB2"/>
    <w:rsid w:val="00E35286"/>
    <w:rsid w:val="00E352B6"/>
    <w:rsid w:val="00E35359"/>
    <w:rsid w:val="00E35AE2"/>
    <w:rsid w:val="00E35B5E"/>
    <w:rsid w:val="00E36847"/>
    <w:rsid w:val="00E36E66"/>
    <w:rsid w:val="00E36F35"/>
    <w:rsid w:val="00E375B3"/>
    <w:rsid w:val="00E37E70"/>
    <w:rsid w:val="00E40966"/>
    <w:rsid w:val="00E40EFE"/>
    <w:rsid w:val="00E4267C"/>
    <w:rsid w:val="00E426E3"/>
    <w:rsid w:val="00E43F14"/>
    <w:rsid w:val="00E44135"/>
    <w:rsid w:val="00E44B47"/>
    <w:rsid w:val="00E44E8A"/>
    <w:rsid w:val="00E46397"/>
    <w:rsid w:val="00E46A3D"/>
    <w:rsid w:val="00E4702C"/>
    <w:rsid w:val="00E521AE"/>
    <w:rsid w:val="00E5424C"/>
    <w:rsid w:val="00E54276"/>
    <w:rsid w:val="00E548A1"/>
    <w:rsid w:val="00E557E1"/>
    <w:rsid w:val="00E579D3"/>
    <w:rsid w:val="00E6081E"/>
    <w:rsid w:val="00E60B4D"/>
    <w:rsid w:val="00E60D24"/>
    <w:rsid w:val="00E626DF"/>
    <w:rsid w:val="00E62C0B"/>
    <w:rsid w:val="00E641AE"/>
    <w:rsid w:val="00E64C73"/>
    <w:rsid w:val="00E65F62"/>
    <w:rsid w:val="00E6777F"/>
    <w:rsid w:val="00E6792D"/>
    <w:rsid w:val="00E70593"/>
    <w:rsid w:val="00E7127C"/>
    <w:rsid w:val="00E71FA6"/>
    <w:rsid w:val="00E732E7"/>
    <w:rsid w:val="00E73712"/>
    <w:rsid w:val="00E73FA0"/>
    <w:rsid w:val="00E7501B"/>
    <w:rsid w:val="00E757ED"/>
    <w:rsid w:val="00E7672B"/>
    <w:rsid w:val="00E76B7E"/>
    <w:rsid w:val="00E80BC0"/>
    <w:rsid w:val="00E819E7"/>
    <w:rsid w:val="00E830D3"/>
    <w:rsid w:val="00E84BCF"/>
    <w:rsid w:val="00E856CD"/>
    <w:rsid w:val="00E8732F"/>
    <w:rsid w:val="00E93293"/>
    <w:rsid w:val="00E932F9"/>
    <w:rsid w:val="00E936F8"/>
    <w:rsid w:val="00E93BA7"/>
    <w:rsid w:val="00E93C51"/>
    <w:rsid w:val="00E95781"/>
    <w:rsid w:val="00E9742D"/>
    <w:rsid w:val="00EA0347"/>
    <w:rsid w:val="00EA052D"/>
    <w:rsid w:val="00EA0D04"/>
    <w:rsid w:val="00EA102D"/>
    <w:rsid w:val="00EA145E"/>
    <w:rsid w:val="00EA2271"/>
    <w:rsid w:val="00EA33C8"/>
    <w:rsid w:val="00EA359E"/>
    <w:rsid w:val="00EA3988"/>
    <w:rsid w:val="00EA3D60"/>
    <w:rsid w:val="00EA511B"/>
    <w:rsid w:val="00EA5463"/>
    <w:rsid w:val="00EA598C"/>
    <w:rsid w:val="00EA5D41"/>
    <w:rsid w:val="00EA75CF"/>
    <w:rsid w:val="00EB0417"/>
    <w:rsid w:val="00EB0944"/>
    <w:rsid w:val="00EB361D"/>
    <w:rsid w:val="00EB3B0F"/>
    <w:rsid w:val="00EB3E38"/>
    <w:rsid w:val="00EB445E"/>
    <w:rsid w:val="00EB53F6"/>
    <w:rsid w:val="00EB5609"/>
    <w:rsid w:val="00EB7483"/>
    <w:rsid w:val="00EC13A5"/>
    <w:rsid w:val="00EC1654"/>
    <w:rsid w:val="00EC324C"/>
    <w:rsid w:val="00EC4029"/>
    <w:rsid w:val="00EC42BD"/>
    <w:rsid w:val="00EC50A4"/>
    <w:rsid w:val="00EC5551"/>
    <w:rsid w:val="00EC5565"/>
    <w:rsid w:val="00EC5B9F"/>
    <w:rsid w:val="00EC6230"/>
    <w:rsid w:val="00EC673B"/>
    <w:rsid w:val="00EC68D7"/>
    <w:rsid w:val="00EC773D"/>
    <w:rsid w:val="00ED0434"/>
    <w:rsid w:val="00ED0ADB"/>
    <w:rsid w:val="00ED124B"/>
    <w:rsid w:val="00ED1CE6"/>
    <w:rsid w:val="00ED2052"/>
    <w:rsid w:val="00ED4334"/>
    <w:rsid w:val="00ED4C46"/>
    <w:rsid w:val="00ED4C8E"/>
    <w:rsid w:val="00ED54C6"/>
    <w:rsid w:val="00ED5A13"/>
    <w:rsid w:val="00ED6E65"/>
    <w:rsid w:val="00ED7E07"/>
    <w:rsid w:val="00EE3400"/>
    <w:rsid w:val="00EE365C"/>
    <w:rsid w:val="00EE3742"/>
    <w:rsid w:val="00EE40D7"/>
    <w:rsid w:val="00EE4494"/>
    <w:rsid w:val="00EE5F50"/>
    <w:rsid w:val="00EE710C"/>
    <w:rsid w:val="00EE7154"/>
    <w:rsid w:val="00EF0645"/>
    <w:rsid w:val="00EF0DFB"/>
    <w:rsid w:val="00EF1CB8"/>
    <w:rsid w:val="00EF34B0"/>
    <w:rsid w:val="00EF4396"/>
    <w:rsid w:val="00EF5DA5"/>
    <w:rsid w:val="00F014C9"/>
    <w:rsid w:val="00F0176A"/>
    <w:rsid w:val="00F01B2B"/>
    <w:rsid w:val="00F01DAD"/>
    <w:rsid w:val="00F021ED"/>
    <w:rsid w:val="00F025DE"/>
    <w:rsid w:val="00F02AD9"/>
    <w:rsid w:val="00F0356F"/>
    <w:rsid w:val="00F0362A"/>
    <w:rsid w:val="00F03C8A"/>
    <w:rsid w:val="00F04AA3"/>
    <w:rsid w:val="00F05BDE"/>
    <w:rsid w:val="00F0625E"/>
    <w:rsid w:val="00F0650C"/>
    <w:rsid w:val="00F0673C"/>
    <w:rsid w:val="00F06760"/>
    <w:rsid w:val="00F06B62"/>
    <w:rsid w:val="00F07168"/>
    <w:rsid w:val="00F07AD9"/>
    <w:rsid w:val="00F10BD5"/>
    <w:rsid w:val="00F1286A"/>
    <w:rsid w:val="00F135F8"/>
    <w:rsid w:val="00F15E86"/>
    <w:rsid w:val="00F20854"/>
    <w:rsid w:val="00F20DE7"/>
    <w:rsid w:val="00F224A1"/>
    <w:rsid w:val="00F239BE"/>
    <w:rsid w:val="00F24549"/>
    <w:rsid w:val="00F273DE"/>
    <w:rsid w:val="00F2743C"/>
    <w:rsid w:val="00F27838"/>
    <w:rsid w:val="00F3039E"/>
    <w:rsid w:val="00F31928"/>
    <w:rsid w:val="00F34C99"/>
    <w:rsid w:val="00F35D9B"/>
    <w:rsid w:val="00F36E78"/>
    <w:rsid w:val="00F37028"/>
    <w:rsid w:val="00F400F9"/>
    <w:rsid w:val="00F4013E"/>
    <w:rsid w:val="00F408AF"/>
    <w:rsid w:val="00F411C3"/>
    <w:rsid w:val="00F41577"/>
    <w:rsid w:val="00F41ACC"/>
    <w:rsid w:val="00F42A05"/>
    <w:rsid w:val="00F43756"/>
    <w:rsid w:val="00F438A0"/>
    <w:rsid w:val="00F43961"/>
    <w:rsid w:val="00F43C9C"/>
    <w:rsid w:val="00F43E73"/>
    <w:rsid w:val="00F442A2"/>
    <w:rsid w:val="00F4443C"/>
    <w:rsid w:val="00F4480A"/>
    <w:rsid w:val="00F44861"/>
    <w:rsid w:val="00F44A6B"/>
    <w:rsid w:val="00F44EBA"/>
    <w:rsid w:val="00F45F4A"/>
    <w:rsid w:val="00F46176"/>
    <w:rsid w:val="00F4655C"/>
    <w:rsid w:val="00F46E9E"/>
    <w:rsid w:val="00F476EA"/>
    <w:rsid w:val="00F516C5"/>
    <w:rsid w:val="00F526CA"/>
    <w:rsid w:val="00F5304A"/>
    <w:rsid w:val="00F55DF3"/>
    <w:rsid w:val="00F567D1"/>
    <w:rsid w:val="00F57793"/>
    <w:rsid w:val="00F57F23"/>
    <w:rsid w:val="00F60903"/>
    <w:rsid w:val="00F61F12"/>
    <w:rsid w:val="00F6207D"/>
    <w:rsid w:val="00F6312F"/>
    <w:rsid w:val="00F63948"/>
    <w:rsid w:val="00F666C9"/>
    <w:rsid w:val="00F6715C"/>
    <w:rsid w:val="00F70142"/>
    <w:rsid w:val="00F7043D"/>
    <w:rsid w:val="00F724AF"/>
    <w:rsid w:val="00F73101"/>
    <w:rsid w:val="00F738C1"/>
    <w:rsid w:val="00F75A6E"/>
    <w:rsid w:val="00F764DA"/>
    <w:rsid w:val="00F76937"/>
    <w:rsid w:val="00F76B8F"/>
    <w:rsid w:val="00F77837"/>
    <w:rsid w:val="00F80B7A"/>
    <w:rsid w:val="00F8190E"/>
    <w:rsid w:val="00F81BCA"/>
    <w:rsid w:val="00F823E6"/>
    <w:rsid w:val="00F824DD"/>
    <w:rsid w:val="00F840F8"/>
    <w:rsid w:val="00F84237"/>
    <w:rsid w:val="00F84516"/>
    <w:rsid w:val="00F84B36"/>
    <w:rsid w:val="00F865A3"/>
    <w:rsid w:val="00F87ED3"/>
    <w:rsid w:val="00F90B9B"/>
    <w:rsid w:val="00F917AF"/>
    <w:rsid w:val="00F91AA3"/>
    <w:rsid w:val="00F92656"/>
    <w:rsid w:val="00F93269"/>
    <w:rsid w:val="00F93326"/>
    <w:rsid w:val="00F935B2"/>
    <w:rsid w:val="00F956E3"/>
    <w:rsid w:val="00F95CC4"/>
    <w:rsid w:val="00F95D0B"/>
    <w:rsid w:val="00F970B7"/>
    <w:rsid w:val="00F97518"/>
    <w:rsid w:val="00FA00C1"/>
    <w:rsid w:val="00FA0941"/>
    <w:rsid w:val="00FA15D8"/>
    <w:rsid w:val="00FA2E50"/>
    <w:rsid w:val="00FA3E07"/>
    <w:rsid w:val="00FA440D"/>
    <w:rsid w:val="00FA6650"/>
    <w:rsid w:val="00FA7C13"/>
    <w:rsid w:val="00FB35C6"/>
    <w:rsid w:val="00FB3E77"/>
    <w:rsid w:val="00FB4956"/>
    <w:rsid w:val="00FB5B82"/>
    <w:rsid w:val="00FB5C92"/>
    <w:rsid w:val="00FB6590"/>
    <w:rsid w:val="00FB66B9"/>
    <w:rsid w:val="00FB6910"/>
    <w:rsid w:val="00FB7749"/>
    <w:rsid w:val="00FC2CAD"/>
    <w:rsid w:val="00FC2D96"/>
    <w:rsid w:val="00FC30FA"/>
    <w:rsid w:val="00FC48C0"/>
    <w:rsid w:val="00FC71CF"/>
    <w:rsid w:val="00FC7DEE"/>
    <w:rsid w:val="00FD0179"/>
    <w:rsid w:val="00FD07AF"/>
    <w:rsid w:val="00FD1444"/>
    <w:rsid w:val="00FD2991"/>
    <w:rsid w:val="00FD346E"/>
    <w:rsid w:val="00FD382C"/>
    <w:rsid w:val="00FD4BBF"/>
    <w:rsid w:val="00FD5CC1"/>
    <w:rsid w:val="00FD5EE6"/>
    <w:rsid w:val="00FD6173"/>
    <w:rsid w:val="00FD6A3E"/>
    <w:rsid w:val="00FD7EC3"/>
    <w:rsid w:val="00FD7F67"/>
    <w:rsid w:val="00FE1675"/>
    <w:rsid w:val="00FE1A6B"/>
    <w:rsid w:val="00FE1F93"/>
    <w:rsid w:val="00FE2273"/>
    <w:rsid w:val="00FE3B6D"/>
    <w:rsid w:val="00FE3C31"/>
    <w:rsid w:val="00FE3D37"/>
    <w:rsid w:val="00FE47B5"/>
    <w:rsid w:val="00FE4A90"/>
    <w:rsid w:val="00FE5DC4"/>
    <w:rsid w:val="00FE6991"/>
    <w:rsid w:val="00FF0214"/>
    <w:rsid w:val="00FF056E"/>
    <w:rsid w:val="00FF1220"/>
    <w:rsid w:val="00FF240B"/>
    <w:rsid w:val="00FF2B1A"/>
    <w:rsid w:val="00FF4135"/>
    <w:rsid w:val="00FF4148"/>
    <w:rsid w:val="00FF4176"/>
    <w:rsid w:val="00FF47EE"/>
    <w:rsid w:val="00FF625D"/>
    <w:rsid w:val="00FF66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7C53F"/>
  <w15:docId w15:val="{41BE6FF1-FC21-4B25-8A65-754CCB5F0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rsid w:val="00BD0D60"/>
    <w:pPr>
      <w:widowControl w:val="0"/>
      <w:shd w:val="clear" w:color="auto" w:fill="FFFFFF"/>
      <w:tabs>
        <w:tab w:val="num" w:pos="360"/>
      </w:tabs>
      <w:spacing w:after="0"/>
      <w:ind w:left="357" w:hanging="357"/>
      <w:outlineLvl w:val="0"/>
    </w:pPr>
    <w:rPr>
      <w:rFonts w:ascii="Times New Roman" w:eastAsia="Times New Roman" w:hAnsi="Times New Roman" w:cs="Times New Roman"/>
      <w:b/>
      <w:color w:val="000000" w:themeColor="text1"/>
      <w:kern w:val="28"/>
      <w:sz w:val="26"/>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0D60"/>
    <w:rPr>
      <w:rFonts w:ascii="Times New Roman" w:eastAsia="Times New Roman" w:hAnsi="Times New Roman" w:cs="Times New Roman"/>
      <w:b/>
      <w:color w:val="000000" w:themeColor="text1"/>
      <w:kern w:val="28"/>
      <w:sz w:val="26"/>
      <w:szCs w:val="32"/>
      <w:shd w:val="clear"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spacing w:before="120" w:after="0"/>
    </w:pPr>
    <w:rPr>
      <w:rFonts w:cstheme="minorHAnsi"/>
      <w:b/>
      <w:bCs/>
      <w:i/>
      <w:iCs/>
      <w:sz w:val="24"/>
      <w:szCs w:val="28"/>
    </w:rPr>
  </w:style>
  <w:style w:type="paragraph" w:styleId="TOC2">
    <w:name w:val="toc 2"/>
    <w:basedOn w:val="Normal"/>
    <w:next w:val="Normal"/>
    <w:autoRedefine/>
    <w:uiPriority w:val="39"/>
    <w:rsid w:val="000E299B"/>
    <w:pPr>
      <w:spacing w:before="120" w:after="0"/>
      <w:ind w:left="220"/>
    </w:pPr>
    <w:rPr>
      <w:rFonts w:cstheme="minorHAnsi"/>
      <w:b/>
      <w:bCs/>
      <w:szCs w:val="26"/>
    </w:rPr>
  </w:style>
  <w:style w:type="paragraph" w:styleId="TOC3">
    <w:name w:val="toc 3"/>
    <w:basedOn w:val="Normal"/>
    <w:next w:val="Normal"/>
    <w:autoRedefine/>
    <w:uiPriority w:val="39"/>
    <w:rsid w:val="001F7F17"/>
    <w:pPr>
      <w:spacing w:after="0"/>
      <w:ind w:left="440"/>
    </w:pPr>
    <w:rPr>
      <w:rFonts w:cstheme="minorHAnsi"/>
      <w:sz w:val="20"/>
      <w:szCs w:val="24"/>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spacing w:after="0"/>
      <w:ind w:left="660"/>
    </w:pPr>
    <w:rPr>
      <w:rFonts w:cstheme="minorHAnsi"/>
      <w:sz w:val="20"/>
      <w:szCs w:val="24"/>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uiPriority w:val="39"/>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ind w:left="880"/>
    </w:pPr>
    <w:rPr>
      <w:rFonts w:cstheme="minorHAnsi"/>
      <w:sz w:val="20"/>
      <w:szCs w:val="24"/>
    </w:rPr>
  </w:style>
  <w:style w:type="paragraph" w:styleId="TOC6">
    <w:name w:val="toc 6"/>
    <w:basedOn w:val="Normal"/>
    <w:next w:val="Normal"/>
    <w:autoRedefine/>
    <w:uiPriority w:val="39"/>
    <w:rsid w:val="001F7F17"/>
    <w:pPr>
      <w:spacing w:after="0"/>
      <w:ind w:left="1100"/>
    </w:pPr>
    <w:rPr>
      <w:rFonts w:cstheme="minorHAnsi"/>
      <w:sz w:val="20"/>
      <w:szCs w:val="24"/>
    </w:rPr>
  </w:style>
  <w:style w:type="paragraph" w:styleId="TOC7">
    <w:name w:val="toc 7"/>
    <w:basedOn w:val="Normal"/>
    <w:next w:val="Normal"/>
    <w:autoRedefine/>
    <w:uiPriority w:val="39"/>
    <w:rsid w:val="001F7F17"/>
    <w:pPr>
      <w:spacing w:after="0"/>
      <w:ind w:left="1320"/>
    </w:pPr>
    <w:rPr>
      <w:rFonts w:cstheme="minorHAnsi"/>
      <w:sz w:val="20"/>
      <w:szCs w:val="24"/>
    </w:rPr>
  </w:style>
  <w:style w:type="paragraph" w:styleId="TOC8">
    <w:name w:val="toc 8"/>
    <w:basedOn w:val="Normal"/>
    <w:next w:val="Normal"/>
    <w:autoRedefine/>
    <w:uiPriority w:val="39"/>
    <w:rsid w:val="001F7F17"/>
    <w:pPr>
      <w:spacing w:after="0"/>
      <w:ind w:left="1540"/>
    </w:pPr>
    <w:rPr>
      <w:rFonts w:cstheme="minorHAnsi"/>
      <w:sz w:val="20"/>
      <w:szCs w:val="24"/>
    </w:rPr>
  </w:style>
  <w:style w:type="paragraph" w:styleId="TOC9">
    <w:name w:val="toc 9"/>
    <w:basedOn w:val="Normal"/>
    <w:next w:val="Normal"/>
    <w:autoRedefine/>
    <w:uiPriority w:val="39"/>
    <w:rsid w:val="001F7F17"/>
    <w:pPr>
      <w:spacing w:after="0"/>
      <w:ind w:left="1760"/>
    </w:pPr>
    <w:rPr>
      <w:rFonts w:cstheme="minorHAnsi"/>
      <w:sz w:val="20"/>
      <w:szCs w:val="24"/>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Use Case List Paragraph Char,CRI - Bullets,lp1,List Paragraph1,Use Case List Paragraph,lp11,YC Bulet,numbered,FooterText,Paragraphe de liste1,Bulletr List Paragraph,列出段落,列出段落1,List Paragraph2,List Paragraph21,Párrafo de lista1,リスト段落1"/>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shd w:val="clear" w:color="auto" w:fill="auto"/>
      <w:tabs>
        <w:tab w:val="num" w:pos="720"/>
      </w:tabs>
      <w:spacing w:after="480"/>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uiPriority w:val="22"/>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unhideWhenUsed/>
    <w:qFormat/>
    <w:rsid w:val="001F7F17"/>
    <w:pPr>
      <w:keepLines/>
      <w:shd w:val="clear" w:color="auto" w:fill="auto"/>
      <w:tabs>
        <w:tab w:val="clear" w:pos="360"/>
      </w:tabs>
      <w:spacing w:before="480"/>
      <w:ind w:left="0" w:firstLine="0"/>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pageBreakBefore/>
      <w:shd w:val="clear" w:color="auto" w:fill="auto"/>
      <w:tabs>
        <w:tab w:val="clear" w:pos="360"/>
      </w:tabs>
      <w:spacing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aliases w:val="Use Case List Paragraph Char Char,CRI - Bullets Char,lp1 Char,List Paragraph1 Char,Use Case List Paragraph Char1,lp11 Char,YC Bulet Char,numbered Char,FooterText Char,Paragraphe de liste1 Char,Bulletr List Paragraph Char,列出段落 Char"/>
    <w:basedOn w:val="DefaultParagraphFont"/>
    <w:link w:val="ListParagraph"/>
    <w:uiPriority w:val="34"/>
    <w:rsid w:val="00C82BE3"/>
    <w:rPr>
      <w:rFonts w:ascii="Calibri" w:eastAsia="Times New Roman" w:hAnsi="Calibri" w:cs="Times New Roman"/>
    </w:rPr>
  </w:style>
  <w:style w:type="table" w:customStyle="1" w:styleId="TableGrid5">
    <w:name w:val="Table Grid5"/>
    <w:basedOn w:val="TableNormal"/>
    <w:next w:val="TableGrid"/>
    <w:uiPriority w:val="59"/>
    <w:locked/>
    <w:rsid w:val="005856E1"/>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2CharCharZchnZchnCharCharZchnZchnCharCharZchnZchnCharCharCharChar">
    <w:name w:val="Zchn Zchn2 Char Char Zchn Zchn Char Char Zchn Zchn Char Char Zchn Zchn Char Char Char Char"/>
    <w:basedOn w:val="Normal"/>
    <w:rsid w:val="00D0108B"/>
    <w:pPr>
      <w:spacing w:after="0" w:line="240" w:lineRule="auto"/>
    </w:pPr>
    <w:rPr>
      <w:rFonts w:ascii="Times New Roman" w:eastAsia="Times New Roman" w:hAnsi="Times New Roman" w:cs="Times New Roman"/>
      <w:sz w:val="24"/>
      <w:szCs w:val="24"/>
      <w:lang w:val="pl-PL" w:eastAsia="pl-PL"/>
    </w:rPr>
  </w:style>
  <w:style w:type="paragraph" w:customStyle="1" w:styleId="Odlomakpopisa1">
    <w:name w:val="Odlomak popisa1"/>
    <w:basedOn w:val="Normal"/>
    <w:rsid w:val="00D0108B"/>
    <w:pPr>
      <w:spacing w:after="0" w:line="240" w:lineRule="auto"/>
      <w:ind w:left="720"/>
      <w:contextualSpacing/>
    </w:pPr>
    <w:rPr>
      <w:rFonts w:ascii="Times New Roman" w:eastAsia="SimSun" w:hAnsi="Times New Roman" w:cs="Times New Roman"/>
      <w:sz w:val="20"/>
      <w:szCs w:val="20"/>
      <w:lang w:eastAsia="en-GB"/>
    </w:rPr>
  </w:style>
  <w:style w:type="character" w:styleId="SubtleEmphasis">
    <w:name w:val="Subtle Emphasis"/>
    <w:basedOn w:val="DefaultParagraphFont"/>
    <w:uiPriority w:val="19"/>
    <w:qFormat/>
    <w:rsid w:val="00F273DE"/>
    <w:rPr>
      <w:i/>
      <w:iCs/>
      <w:color w:val="808080" w:themeColor="text1" w:themeTint="7F"/>
    </w:rPr>
  </w:style>
  <w:style w:type="character" w:styleId="Emphasis">
    <w:name w:val="Emphasis"/>
    <w:basedOn w:val="DefaultParagraphFont"/>
    <w:uiPriority w:val="20"/>
    <w:qFormat/>
    <w:rsid w:val="00FA15D8"/>
    <w:rPr>
      <w:b/>
      <w:bCs/>
      <w:i w:val="0"/>
      <w:iCs w:val="0"/>
    </w:rPr>
  </w:style>
  <w:style w:type="character" w:customStyle="1" w:styleId="st1">
    <w:name w:val="st1"/>
    <w:basedOn w:val="DefaultParagraphFont"/>
    <w:rsid w:val="00FA15D8"/>
  </w:style>
  <w:style w:type="character" w:customStyle="1" w:styleId="ilfuvd">
    <w:name w:val="ilfuvd"/>
    <w:basedOn w:val="DefaultParagraphFont"/>
    <w:rsid w:val="002F13F8"/>
  </w:style>
  <w:style w:type="character" w:customStyle="1" w:styleId="tlid-translation">
    <w:name w:val="tlid-translation"/>
    <w:basedOn w:val="DefaultParagraphFont"/>
    <w:rsid w:val="00DC4834"/>
  </w:style>
  <w:style w:type="character" w:customStyle="1" w:styleId="s1">
    <w:name w:val="s1"/>
    <w:basedOn w:val="DefaultParagraphFont"/>
    <w:rsid w:val="0056647B"/>
  </w:style>
  <w:style w:type="character" w:customStyle="1" w:styleId="highlight">
    <w:name w:val="highlight"/>
    <w:basedOn w:val="DefaultParagraphFont"/>
    <w:rsid w:val="00787FD1"/>
  </w:style>
  <w:style w:type="character" w:customStyle="1" w:styleId="e24kjd">
    <w:name w:val="e24kjd"/>
    <w:basedOn w:val="DefaultParagraphFont"/>
    <w:rsid w:val="005F7F75"/>
  </w:style>
  <w:style w:type="character" w:customStyle="1" w:styleId="NichtaufgelsteErwhnung1">
    <w:name w:val="Nicht aufgelöste Erwähnung1"/>
    <w:basedOn w:val="DefaultParagraphFont"/>
    <w:uiPriority w:val="99"/>
    <w:semiHidden/>
    <w:unhideWhenUsed/>
    <w:rsid w:val="00115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33796">
      <w:bodyDiv w:val="1"/>
      <w:marLeft w:val="0"/>
      <w:marRight w:val="0"/>
      <w:marTop w:val="0"/>
      <w:marBottom w:val="0"/>
      <w:divBdr>
        <w:top w:val="none" w:sz="0" w:space="0" w:color="auto"/>
        <w:left w:val="none" w:sz="0" w:space="0" w:color="auto"/>
        <w:bottom w:val="none" w:sz="0" w:space="0" w:color="auto"/>
        <w:right w:val="none" w:sz="0" w:space="0" w:color="auto"/>
      </w:divBdr>
    </w:div>
    <w:div w:id="166020872">
      <w:bodyDiv w:val="1"/>
      <w:marLeft w:val="0"/>
      <w:marRight w:val="0"/>
      <w:marTop w:val="0"/>
      <w:marBottom w:val="0"/>
      <w:divBdr>
        <w:top w:val="none" w:sz="0" w:space="0" w:color="auto"/>
        <w:left w:val="none" w:sz="0" w:space="0" w:color="auto"/>
        <w:bottom w:val="none" w:sz="0" w:space="0" w:color="auto"/>
        <w:right w:val="none" w:sz="0" w:space="0" w:color="auto"/>
      </w:divBdr>
    </w:div>
    <w:div w:id="180779914">
      <w:bodyDiv w:val="1"/>
      <w:marLeft w:val="0"/>
      <w:marRight w:val="0"/>
      <w:marTop w:val="0"/>
      <w:marBottom w:val="0"/>
      <w:divBdr>
        <w:top w:val="none" w:sz="0" w:space="0" w:color="auto"/>
        <w:left w:val="none" w:sz="0" w:space="0" w:color="auto"/>
        <w:bottom w:val="none" w:sz="0" w:space="0" w:color="auto"/>
        <w:right w:val="none" w:sz="0" w:space="0" w:color="auto"/>
      </w:divBdr>
    </w:div>
    <w:div w:id="412555860">
      <w:bodyDiv w:val="1"/>
      <w:marLeft w:val="0"/>
      <w:marRight w:val="0"/>
      <w:marTop w:val="0"/>
      <w:marBottom w:val="0"/>
      <w:divBdr>
        <w:top w:val="none" w:sz="0" w:space="0" w:color="auto"/>
        <w:left w:val="none" w:sz="0" w:space="0" w:color="auto"/>
        <w:bottom w:val="none" w:sz="0" w:space="0" w:color="auto"/>
        <w:right w:val="none" w:sz="0" w:space="0" w:color="auto"/>
      </w:divBdr>
    </w:div>
    <w:div w:id="428475433">
      <w:bodyDiv w:val="1"/>
      <w:marLeft w:val="0"/>
      <w:marRight w:val="0"/>
      <w:marTop w:val="0"/>
      <w:marBottom w:val="0"/>
      <w:divBdr>
        <w:top w:val="none" w:sz="0" w:space="0" w:color="auto"/>
        <w:left w:val="none" w:sz="0" w:space="0" w:color="auto"/>
        <w:bottom w:val="none" w:sz="0" w:space="0" w:color="auto"/>
        <w:right w:val="none" w:sz="0" w:space="0" w:color="auto"/>
      </w:divBdr>
    </w:div>
    <w:div w:id="430777804">
      <w:bodyDiv w:val="1"/>
      <w:marLeft w:val="0"/>
      <w:marRight w:val="0"/>
      <w:marTop w:val="0"/>
      <w:marBottom w:val="0"/>
      <w:divBdr>
        <w:top w:val="none" w:sz="0" w:space="0" w:color="auto"/>
        <w:left w:val="none" w:sz="0" w:space="0" w:color="auto"/>
        <w:bottom w:val="none" w:sz="0" w:space="0" w:color="auto"/>
        <w:right w:val="none" w:sz="0" w:space="0" w:color="auto"/>
      </w:divBdr>
    </w:div>
    <w:div w:id="511723687">
      <w:bodyDiv w:val="1"/>
      <w:marLeft w:val="0"/>
      <w:marRight w:val="0"/>
      <w:marTop w:val="0"/>
      <w:marBottom w:val="0"/>
      <w:divBdr>
        <w:top w:val="none" w:sz="0" w:space="0" w:color="auto"/>
        <w:left w:val="none" w:sz="0" w:space="0" w:color="auto"/>
        <w:bottom w:val="none" w:sz="0" w:space="0" w:color="auto"/>
        <w:right w:val="none" w:sz="0" w:space="0" w:color="auto"/>
      </w:divBdr>
    </w:div>
    <w:div w:id="695496654">
      <w:bodyDiv w:val="1"/>
      <w:marLeft w:val="0"/>
      <w:marRight w:val="0"/>
      <w:marTop w:val="0"/>
      <w:marBottom w:val="0"/>
      <w:divBdr>
        <w:top w:val="none" w:sz="0" w:space="0" w:color="auto"/>
        <w:left w:val="none" w:sz="0" w:space="0" w:color="auto"/>
        <w:bottom w:val="none" w:sz="0" w:space="0" w:color="auto"/>
        <w:right w:val="none" w:sz="0" w:space="0" w:color="auto"/>
      </w:divBdr>
    </w:div>
    <w:div w:id="707413704">
      <w:bodyDiv w:val="1"/>
      <w:marLeft w:val="0"/>
      <w:marRight w:val="0"/>
      <w:marTop w:val="0"/>
      <w:marBottom w:val="0"/>
      <w:divBdr>
        <w:top w:val="none" w:sz="0" w:space="0" w:color="auto"/>
        <w:left w:val="none" w:sz="0" w:space="0" w:color="auto"/>
        <w:bottom w:val="none" w:sz="0" w:space="0" w:color="auto"/>
        <w:right w:val="none" w:sz="0" w:space="0" w:color="auto"/>
      </w:divBdr>
    </w:div>
    <w:div w:id="940336408">
      <w:bodyDiv w:val="1"/>
      <w:marLeft w:val="0"/>
      <w:marRight w:val="0"/>
      <w:marTop w:val="0"/>
      <w:marBottom w:val="0"/>
      <w:divBdr>
        <w:top w:val="none" w:sz="0" w:space="0" w:color="auto"/>
        <w:left w:val="none" w:sz="0" w:space="0" w:color="auto"/>
        <w:bottom w:val="none" w:sz="0" w:space="0" w:color="auto"/>
        <w:right w:val="none" w:sz="0" w:space="0" w:color="auto"/>
      </w:divBdr>
    </w:div>
    <w:div w:id="1040134504">
      <w:bodyDiv w:val="1"/>
      <w:marLeft w:val="0"/>
      <w:marRight w:val="0"/>
      <w:marTop w:val="0"/>
      <w:marBottom w:val="0"/>
      <w:divBdr>
        <w:top w:val="none" w:sz="0" w:space="0" w:color="auto"/>
        <w:left w:val="none" w:sz="0" w:space="0" w:color="auto"/>
        <w:bottom w:val="none" w:sz="0" w:space="0" w:color="auto"/>
        <w:right w:val="none" w:sz="0" w:space="0" w:color="auto"/>
      </w:divBdr>
      <w:divsChild>
        <w:div w:id="1924758508">
          <w:marLeft w:val="0"/>
          <w:marRight w:val="0"/>
          <w:marTop w:val="0"/>
          <w:marBottom w:val="0"/>
          <w:divBdr>
            <w:top w:val="none" w:sz="0" w:space="0" w:color="auto"/>
            <w:left w:val="none" w:sz="0" w:space="0" w:color="auto"/>
            <w:bottom w:val="none" w:sz="0" w:space="0" w:color="auto"/>
            <w:right w:val="none" w:sz="0" w:space="0" w:color="auto"/>
          </w:divBdr>
          <w:divsChild>
            <w:div w:id="1390808848">
              <w:marLeft w:val="0"/>
              <w:marRight w:val="0"/>
              <w:marTop w:val="0"/>
              <w:marBottom w:val="0"/>
              <w:divBdr>
                <w:top w:val="none" w:sz="0" w:space="0" w:color="auto"/>
                <w:left w:val="none" w:sz="0" w:space="0" w:color="auto"/>
                <w:bottom w:val="none" w:sz="0" w:space="0" w:color="auto"/>
                <w:right w:val="none" w:sz="0" w:space="0" w:color="auto"/>
              </w:divBdr>
              <w:divsChild>
                <w:div w:id="1413547047">
                  <w:marLeft w:val="0"/>
                  <w:marRight w:val="0"/>
                  <w:marTop w:val="100"/>
                  <w:marBottom w:val="100"/>
                  <w:divBdr>
                    <w:top w:val="none" w:sz="0" w:space="0" w:color="auto"/>
                    <w:left w:val="none" w:sz="0" w:space="0" w:color="auto"/>
                    <w:bottom w:val="none" w:sz="0" w:space="0" w:color="auto"/>
                    <w:right w:val="none" w:sz="0" w:space="0" w:color="auto"/>
                  </w:divBdr>
                  <w:divsChild>
                    <w:div w:id="1888108003">
                      <w:marLeft w:val="0"/>
                      <w:marRight w:val="0"/>
                      <w:marTop w:val="0"/>
                      <w:marBottom w:val="0"/>
                      <w:divBdr>
                        <w:top w:val="none" w:sz="0" w:space="0" w:color="auto"/>
                        <w:left w:val="none" w:sz="0" w:space="0" w:color="auto"/>
                        <w:bottom w:val="none" w:sz="0" w:space="0" w:color="auto"/>
                        <w:right w:val="none" w:sz="0" w:space="0" w:color="auto"/>
                      </w:divBdr>
                      <w:divsChild>
                        <w:div w:id="1645812150">
                          <w:marLeft w:val="0"/>
                          <w:marRight w:val="0"/>
                          <w:marTop w:val="0"/>
                          <w:marBottom w:val="0"/>
                          <w:divBdr>
                            <w:top w:val="none" w:sz="0" w:space="0" w:color="auto"/>
                            <w:left w:val="none" w:sz="0" w:space="0" w:color="auto"/>
                            <w:bottom w:val="none" w:sz="0" w:space="0" w:color="auto"/>
                            <w:right w:val="none" w:sz="0" w:space="0" w:color="auto"/>
                          </w:divBdr>
                          <w:divsChild>
                            <w:div w:id="590049234">
                              <w:marLeft w:val="0"/>
                              <w:marRight w:val="0"/>
                              <w:marTop w:val="0"/>
                              <w:marBottom w:val="0"/>
                              <w:divBdr>
                                <w:top w:val="none" w:sz="0" w:space="0" w:color="auto"/>
                                <w:left w:val="none" w:sz="0" w:space="0" w:color="auto"/>
                                <w:bottom w:val="none" w:sz="0" w:space="0" w:color="auto"/>
                                <w:right w:val="none" w:sz="0" w:space="0" w:color="auto"/>
                              </w:divBdr>
                              <w:divsChild>
                                <w:div w:id="244263626">
                                  <w:marLeft w:val="0"/>
                                  <w:marRight w:val="0"/>
                                  <w:marTop w:val="0"/>
                                  <w:marBottom w:val="0"/>
                                  <w:divBdr>
                                    <w:top w:val="none" w:sz="0" w:space="0" w:color="auto"/>
                                    <w:left w:val="none" w:sz="0" w:space="0" w:color="auto"/>
                                    <w:bottom w:val="none" w:sz="0" w:space="0" w:color="auto"/>
                                    <w:right w:val="none" w:sz="0" w:space="0" w:color="auto"/>
                                  </w:divBdr>
                                  <w:divsChild>
                                    <w:div w:id="1922443961">
                                      <w:marLeft w:val="0"/>
                                      <w:marRight w:val="0"/>
                                      <w:marTop w:val="0"/>
                                      <w:marBottom w:val="0"/>
                                      <w:divBdr>
                                        <w:top w:val="none" w:sz="0" w:space="0" w:color="auto"/>
                                        <w:left w:val="none" w:sz="0" w:space="0" w:color="auto"/>
                                        <w:bottom w:val="none" w:sz="0" w:space="0" w:color="auto"/>
                                        <w:right w:val="none" w:sz="0" w:space="0" w:color="auto"/>
                                      </w:divBdr>
                                      <w:divsChild>
                                        <w:div w:id="1308973972">
                                          <w:marLeft w:val="0"/>
                                          <w:marRight w:val="0"/>
                                          <w:marTop w:val="0"/>
                                          <w:marBottom w:val="0"/>
                                          <w:divBdr>
                                            <w:top w:val="none" w:sz="0" w:space="0" w:color="auto"/>
                                            <w:left w:val="none" w:sz="0" w:space="0" w:color="auto"/>
                                            <w:bottom w:val="none" w:sz="0" w:space="0" w:color="auto"/>
                                            <w:right w:val="none" w:sz="0" w:space="0" w:color="auto"/>
                                          </w:divBdr>
                                          <w:divsChild>
                                            <w:div w:id="1187210936">
                                              <w:marLeft w:val="0"/>
                                              <w:marRight w:val="0"/>
                                              <w:marTop w:val="0"/>
                                              <w:marBottom w:val="0"/>
                                              <w:divBdr>
                                                <w:top w:val="none" w:sz="0" w:space="0" w:color="auto"/>
                                                <w:left w:val="none" w:sz="0" w:space="0" w:color="auto"/>
                                                <w:bottom w:val="none" w:sz="0" w:space="0" w:color="auto"/>
                                                <w:right w:val="none" w:sz="0" w:space="0" w:color="auto"/>
                                              </w:divBdr>
                                              <w:divsChild>
                                                <w:div w:id="1139877409">
                                                  <w:marLeft w:val="0"/>
                                                  <w:marRight w:val="0"/>
                                                  <w:marTop w:val="0"/>
                                                  <w:marBottom w:val="0"/>
                                                  <w:divBdr>
                                                    <w:top w:val="none" w:sz="0" w:space="0" w:color="auto"/>
                                                    <w:left w:val="none" w:sz="0" w:space="0" w:color="auto"/>
                                                    <w:bottom w:val="none" w:sz="0" w:space="0" w:color="auto"/>
                                                    <w:right w:val="none" w:sz="0" w:space="0" w:color="auto"/>
                                                  </w:divBdr>
                                                  <w:divsChild>
                                                    <w:div w:id="1940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6000288">
      <w:bodyDiv w:val="1"/>
      <w:marLeft w:val="0"/>
      <w:marRight w:val="0"/>
      <w:marTop w:val="0"/>
      <w:marBottom w:val="0"/>
      <w:divBdr>
        <w:top w:val="none" w:sz="0" w:space="0" w:color="auto"/>
        <w:left w:val="none" w:sz="0" w:space="0" w:color="auto"/>
        <w:bottom w:val="none" w:sz="0" w:space="0" w:color="auto"/>
        <w:right w:val="none" w:sz="0" w:space="0" w:color="auto"/>
      </w:divBdr>
    </w:div>
    <w:div w:id="1189416370">
      <w:bodyDiv w:val="1"/>
      <w:marLeft w:val="0"/>
      <w:marRight w:val="0"/>
      <w:marTop w:val="0"/>
      <w:marBottom w:val="0"/>
      <w:divBdr>
        <w:top w:val="none" w:sz="0" w:space="0" w:color="auto"/>
        <w:left w:val="none" w:sz="0" w:space="0" w:color="auto"/>
        <w:bottom w:val="none" w:sz="0" w:space="0" w:color="auto"/>
        <w:right w:val="none" w:sz="0" w:space="0" w:color="auto"/>
      </w:divBdr>
    </w:div>
    <w:div w:id="1196307031">
      <w:bodyDiv w:val="1"/>
      <w:marLeft w:val="0"/>
      <w:marRight w:val="0"/>
      <w:marTop w:val="0"/>
      <w:marBottom w:val="0"/>
      <w:divBdr>
        <w:top w:val="none" w:sz="0" w:space="0" w:color="auto"/>
        <w:left w:val="none" w:sz="0" w:space="0" w:color="auto"/>
        <w:bottom w:val="none" w:sz="0" w:space="0" w:color="auto"/>
        <w:right w:val="none" w:sz="0" w:space="0" w:color="auto"/>
      </w:divBdr>
    </w:div>
    <w:div w:id="1294868664">
      <w:bodyDiv w:val="1"/>
      <w:marLeft w:val="0"/>
      <w:marRight w:val="0"/>
      <w:marTop w:val="0"/>
      <w:marBottom w:val="0"/>
      <w:divBdr>
        <w:top w:val="none" w:sz="0" w:space="0" w:color="auto"/>
        <w:left w:val="none" w:sz="0" w:space="0" w:color="auto"/>
        <w:bottom w:val="none" w:sz="0" w:space="0" w:color="auto"/>
        <w:right w:val="none" w:sz="0" w:space="0" w:color="auto"/>
      </w:divBdr>
    </w:div>
    <w:div w:id="1312053677">
      <w:bodyDiv w:val="1"/>
      <w:marLeft w:val="0"/>
      <w:marRight w:val="0"/>
      <w:marTop w:val="0"/>
      <w:marBottom w:val="0"/>
      <w:divBdr>
        <w:top w:val="none" w:sz="0" w:space="0" w:color="auto"/>
        <w:left w:val="none" w:sz="0" w:space="0" w:color="auto"/>
        <w:bottom w:val="none" w:sz="0" w:space="0" w:color="auto"/>
        <w:right w:val="none" w:sz="0" w:space="0" w:color="auto"/>
      </w:divBdr>
    </w:div>
    <w:div w:id="1678925609">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B.Manager@psd.gov.j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halil.alsagarat@psd.gov.j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wan.Al-Refai@mop.gov.j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ata.consilium.europa.eu/doc/document/ST-9956-2014-INIT/e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man.org.jo/" TargetMode="External"/><Relationship Id="rId14" Type="http://schemas.openxmlformats.org/officeDocument/2006/relationships/hyperlink" Target="mailto:peace.community@psd.gov.jo"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6AE5D-1C79-44C7-B453-8052FC67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8027</Words>
  <Characters>45754</Characters>
  <Application>Microsoft Office Word</Application>
  <DocSecurity>0</DocSecurity>
  <Lines>381</Lines>
  <Paragraphs>107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53674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CINCAR KNEZEVIC Tanja (NEAR-BELGRADE)</dc:creator>
  <cp:lastModifiedBy>AL-JAMAANI Salah Din (EEAS-AMMAN)</cp:lastModifiedBy>
  <cp:revision>4</cp:revision>
  <cp:lastPrinted>2020-03-05T05:39:00Z</cp:lastPrinted>
  <dcterms:created xsi:type="dcterms:W3CDTF">2020-07-14T12:40:00Z</dcterms:created>
  <dcterms:modified xsi:type="dcterms:W3CDTF">2020-07-14T12:55:00Z</dcterms:modified>
</cp:coreProperties>
</file>